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A7A28" w14:textId="77777777" w:rsidR="00AC3CCC" w:rsidRDefault="00AC3CCC" w:rsidP="00AC3CCC">
      <w:bookmarkStart w:id="0" w:name="_Hlk210657633"/>
    </w:p>
    <w:tbl>
      <w:tblPr>
        <w:tblW w:w="10591" w:type="dxa"/>
        <w:tblInd w:w="-432" w:type="dxa"/>
        <w:tblLook w:val="01E0" w:firstRow="1" w:lastRow="1" w:firstColumn="1" w:lastColumn="1" w:noHBand="0" w:noVBand="0"/>
      </w:tblPr>
      <w:tblGrid>
        <w:gridCol w:w="4651"/>
        <w:gridCol w:w="1800"/>
        <w:gridCol w:w="4140"/>
      </w:tblGrid>
      <w:tr w:rsidR="00AC3CCC" w14:paraId="06F75E4F" w14:textId="77777777" w:rsidTr="00AC3CCC">
        <w:tc>
          <w:tcPr>
            <w:tcW w:w="4651" w:type="dxa"/>
          </w:tcPr>
          <w:p w14:paraId="2E7D3B75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rFonts w:ascii="TimBashk" w:hAnsi="TimBashk"/>
                <w:lang w:eastAsia="en-US"/>
              </w:rPr>
            </w:pPr>
            <w:bookmarkStart w:id="1" w:name="_Hlk212718798"/>
            <w:r>
              <w:rPr>
                <w:rFonts w:ascii="TimBashk" w:hAnsi="TimBashk"/>
                <w:sz w:val="22"/>
                <w:szCs w:val="22"/>
                <w:lang w:eastAsia="en-US"/>
              </w:rPr>
              <w:t>БАШҠОРТОСТАН РЕСПУБЛИКА</w:t>
            </w:r>
            <w:r>
              <w:rPr>
                <w:sz w:val="22"/>
                <w:szCs w:val="22"/>
                <w:lang w:val="be-BY" w:eastAsia="en-US"/>
              </w:rPr>
              <w:t>Һ</w:t>
            </w:r>
            <w:r>
              <w:rPr>
                <w:rFonts w:ascii="TimBashk" w:hAnsi="TimBashk"/>
                <w:sz w:val="22"/>
                <w:szCs w:val="22"/>
                <w:lang w:eastAsia="en-US"/>
              </w:rPr>
              <w:t>Ы</w:t>
            </w:r>
          </w:p>
          <w:p w14:paraId="155EB2C6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rFonts w:ascii="TimBashk" w:hAnsi="TimBashk"/>
                <w:sz w:val="22"/>
                <w:szCs w:val="22"/>
                <w:lang w:eastAsia="en-US"/>
              </w:rPr>
            </w:pPr>
            <w:r>
              <w:rPr>
                <w:rFonts w:ascii="TimBashk" w:hAnsi="TimBashk"/>
                <w:sz w:val="22"/>
                <w:szCs w:val="22"/>
                <w:lang w:eastAsia="en-US"/>
              </w:rPr>
              <w:t>ИГЛИН РАЙОНЫ</w:t>
            </w:r>
          </w:p>
          <w:p w14:paraId="6CFD2367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rFonts w:ascii="TimBashk" w:hAnsi="TimBashk"/>
                <w:sz w:val="22"/>
                <w:szCs w:val="22"/>
                <w:lang w:eastAsia="en-US"/>
              </w:rPr>
            </w:pPr>
            <w:r>
              <w:rPr>
                <w:rFonts w:ascii="TimBashk" w:hAnsi="TimBashk"/>
                <w:sz w:val="22"/>
                <w:szCs w:val="22"/>
                <w:lang w:eastAsia="en-US"/>
              </w:rPr>
              <w:t>МУНИЦИПАЛЬ РАЙОН</w:t>
            </w:r>
            <w:r>
              <w:rPr>
                <w:rFonts w:ascii="TimBashk" w:hAnsi="TimBashk"/>
                <w:sz w:val="22"/>
                <w:szCs w:val="22"/>
                <w:lang w:val="be-BY" w:eastAsia="en-US"/>
              </w:rPr>
              <w:t>ЫНЫ</w:t>
            </w:r>
            <w:r>
              <w:rPr>
                <w:sz w:val="22"/>
                <w:szCs w:val="22"/>
                <w:lang w:val="be-BY" w:eastAsia="en-US"/>
              </w:rPr>
              <w:t>Ң</w:t>
            </w:r>
          </w:p>
          <w:p w14:paraId="46441F94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rFonts w:ascii="TimBashk" w:hAnsi="TimBashk"/>
                <w:sz w:val="22"/>
                <w:szCs w:val="22"/>
                <w:lang w:val="be-BY" w:eastAsia="en-US"/>
              </w:rPr>
            </w:pPr>
            <w:r>
              <w:rPr>
                <w:rFonts w:ascii="TimBashk" w:hAnsi="TimBashk"/>
                <w:sz w:val="22"/>
                <w:szCs w:val="22"/>
                <w:lang w:val="be-BY" w:eastAsia="en-US"/>
              </w:rPr>
              <w:t>БАЛТИКА АУЫЛ</w:t>
            </w:r>
          </w:p>
          <w:p w14:paraId="3E7C3FAA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rFonts w:ascii="TimBashk" w:hAnsi="TimBashk"/>
                <w:sz w:val="22"/>
                <w:szCs w:val="22"/>
                <w:lang w:val="be-BY" w:eastAsia="en-US"/>
              </w:rPr>
            </w:pPr>
            <w:r>
              <w:rPr>
                <w:rFonts w:ascii="TimBashk" w:hAnsi="TimBashk"/>
                <w:sz w:val="22"/>
                <w:szCs w:val="22"/>
                <w:lang w:val="be-BY" w:eastAsia="en-US"/>
              </w:rPr>
              <w:t xml:space="preserve"> СОВЕТЫ АУЫЛ БИЛ</w:t>
            </w:r>
            <w:r>
              <w:rPr>
                <w:sz w:val="22"/>
                <w:szCs w:val="22"/>
                <w:lang w:val="be-BY" w:eastAsia="en-US"/>
              </w:rPr>
              <w:t>Ә</w:t>
            </w:r>
            <w:r>
              <w:rPr>
                <w:rFonts w:ascii="TimBashk" w:hAnsi="TimBashk" w:cs="TimBashk"/>
                <w:sz w:val="22"/>
                <w:szCs w:val="22"/>
                <w:lang w:val="be-BY" w:eastAsia="en-US"/>
              </w:rPr>
              <w:t>М</w:t>
            </w:r>
            <w:r>
              <w:rPr>
                <w:sz w:val="22"/>
                <w:szCs w:val="22"/>
                <w:lang w:val="be-BY" w:eastAsia="en-US"/>
              </w:rPr>
              <w:t>ӘҺ</w:t>
            </w:r>
            <w:r>
              <w:rPr>
                <w:rFonts w:ascii="TimBashk" w:hAnsi="TimBashk" w:cs="TimBashk"/>
                <w:sz w:val="22"/>
                <w:szCs w:val="22"/>
                <w:lang w:val="be-BY" w:eastAsia="en-US"/>
              </w:rPr>
              <w:t>Е</w:t>
            </w:r>
          </w:p>
          <w:p w14:paraId="3FA340DD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rFonts w:ascii="TimBashk" w:hAnsi="TimBashk"/>
                <w:sz w:val="22"/>
                <w:szCs w:val="22"/>
                <w:lang w:val="be-BY" w:eastAsia="en-US"/>
              </w:rPr>
            </w:pPr>
            <w:r>
              <w:rPr>
                <w:rFonts w:ascii="TimBashk" w:hAnsi="TimBashk"/>
                <w:sz w:val="22"/>
                <w:szCs w:val="22"/>
                <w:lang w:val="be-BY" w:eastAsia="en-US"/>
              </w:rPr>
              <w:t xml:space="preserve"> ХАКИМИ</w:t>
            </w:r>
            <w:r>
              <w:rPr>
                <w:sz w:val="22"/>
                <w:szCs w:val="22"/>
                <w:lang w:val="be-BY" w:eastAsia="en-US"/>
              </w:rPr>
              <w:t>Ә</w:t>
            </w:r>
            <w:r>
              <w:rPr>
                <w:rFonts w:ascii="TimBashk" w:hAnsi="TimBashk" w:cs="TimBashk"/>
                <w:sz w:val="22"/>
                <w:szCs w:val="22"/>
                <w:lang w:val="be-BY" w:eastAsia="en-US"/>
              </w:rPr>
              <w:t>ТЕ</w:t>
            </w:r>
          </w:p>
          <w:p w14:paraId="74FC2B89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rPr>
                <w:sz w:val="22"/>
                <w:szCs w:val="22"/>
                <w:lang w:val="be-BY" w:eastAsia="en-US"/>
              </w:rPr>
            </w:pPr>
          </w:p>
          <w:p w14:paraId="091F0B07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sz w:val="22"/>
                <w:szCs w:val="22"/>
                <w:lang w:val="be-BY"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 w:eastAsia="en-US"/>
              </w:rPr>
              <w:t>Y</w:t>
            </w:r>
            <w:r>
              <w:rPr>
                <w:rFonts w:ascii="TimBashk" w:hAnsi="TimBashk"/>
                <w:sz w:val="22"/>
                <w:szCs w:val="22"/>
                <w:lang w:val="be-BY" w:eastAsia="en-US"/>
              </w:rPr>
              <w:t>ҙәк урамы,</w:t>
            </w:r>
            <w:r>
              <w:rPr>
                <w:sz w:val="22"/>
                <w:szCs w:val="22"/>
                <w:lang w:val="be-BY" w:eastAsia="en-US"/>
              </w:rPr>
              <w:t>43,</w:t>
            </w:r>
            <w:r>
              <w:rPr>
                <w:rFonts w:ascii="TimBashk" w:hAnsi="TimBashk"/>
                <w:sz w:val="22"/>
                <w:szCs w:val="22"/>
                <w:lang w:val="be-BY" w:eastAsia="en-US"/>
              </w:rPr>
              <w:t xml:space="preserve"> Балтика ауылы,</w:t>
            </w:r>
            <w:r>
              <w:rPr>
                <w:sz w:val="22"/>
                <w:szCs w:val="22"/>
                <w:lang w:val="be-BY" w:eastAsia="en-US"/>
              </w:rPr>
              <w:t>452415</w:t>
            </w:r>
          </w:p>
        </w:tc>
        <w:tc>
          <w:tcPr>
            <w:tcW w:w="1800" w:type="dxa"/>
          </w:tcPr>
          <w:p w14:paraId="06F6C085" w14:textId="57C85823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be-BY" w:eastAsia="en-US"/>
              </w:rPr>
              <w:t xml:space="preserve">   </w:t>
            </w:r>
            <w:r>
              <w:rPr>
                <w:noProof/>
                <w:sz w:val="22"/>
                <w:szCs w:val="22"/>
                <w:lang w:eastAsia="en-US"/>
              </w:rPr>
              <w:drawing>
                <wp:inline distT="0" distB="0" distL="0" distR="0" wp14:anchorId="7DB3A33E" wp14:editId="1059957B">
                  <wp:extent cx="691515" cy="8191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4471E7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rPr>
                <w:sz w:val="22"/>
                <w:szCs w:val="22"/>
                <w:lang w:eastAsia="en-US"/>
              </w:rPr>
            </w:pPr>
          </w:p>
          <w:p w14:paraId="33D27E9D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4140" w:type="dxa"/>
          </w:tcPr>
          <w:p w14:paraId="2D5022C1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sz w:val="22"/>
                <w:szCs w:val="22"/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>АДМИНИСТРАЦИЯ</w:t>
            </w:r>
          </w:p>
          <w:p w14:paraId="76521828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>СЕЛЬСКОГО ПОСЕЛЕНИЯ</w:t>
            </w:r>
          </w:p>
          <w:p w14:paraId="4675B2C3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БАЛТИЙСКИЙ</w:t>
            </w:r>
            <w:r>
              <w:rPr>
                <w:sz w:val="22"/>
                <w:szCs w:val="22"/>
                <w:lang w:val="be-BY" w:eastAsia="en-US"/>
              </w:rPr>
              <w:t xml:space="preserve"> СЕЛЬСОВЕТ</w:t>
            </w:r>
          </w:p>
          <w:p w14:paraId="2C57C2F9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sz w:val="22"/>
                <w:szCs w:val="22"/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>МУНИЦИПАЛЬНОГО РАЙОНА</w:t>
            </w:r>
          </w:p>
          <w:p w14:paraId="3DDFA605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sz w:val="22"/>
                <w:szCs w:val="22"/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>ИГЛИНСКИЙ РАЙОН</w:t>
            </w:r>
          </w:p>
          <w:p w14:paraId="47F0E64E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РЕСПУБЛИКИ БАШКОРТОСТАН</w:t>
            </w:r>
          </w:p>
          <w:p w14:paraId="7FC02C07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sz w:val="22"/>
                <w:szCs w:val="22"/>
                <w:lang w:eastAsia="en-US"/>
              </w:rPr>
            </w:pPr>
          </w:p>
          <w:p w14:paraId="0A6605C0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sz w:val="22"/>
                <w:szCs w:val="22"/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 xml:space="preserve"> ул. Центральная, 43,</w:t>
            </w:r>
            <w:r>
              <w:rPr>
                <w:sz w:val="22"/>
                <w:szCs w:val="22"/>
                <w:lang w:eastAsia="en-US"/>
              </w:rPr>
              <w:t xml:space="preserve"> с. Балтика,452415</w:t>
            </w:r>
          </w:p>
        </w:tc>
      </w:tr>
    </w:tbl>
    <w:p w14:paraId="5AE9C215" w14:textId="71CB6BC3" w:rsidR="00AC3CCC" w:rsidRDefault="00AC3CCC" w:rsidP="00AC3CCC">
      <w:pPr>
        <w:tabs>
          <w:tab w:val="left" w:pos="360"/>
          <w:tab w:val="left" w:pos="540"/>
          <w:tab w:val="left" w:pos="720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351000" wp14:editId="6F64317D">
                <wp:simplePos x="0" y="0"/>
                <wp:positionH relativeFrom="column">
                  <wp:posOffset>-277495</wp:posOffset>
                </wp:positionH>
                <wp:positionV relativeFrom="paragraph">
                  <wp:posOffset>187325</wp:posOffset>
                </wp:positionV>
                <wp:extent cx="6515100" cy="0"/>
                <wp:effectExtent l="0" t="19050" r="3810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619676" id="Прямая соединительная линия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.85pt,14.75pt" to="491.1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" strokeweight="4.5pt">
                <v:stroke linestyle="thickThin"/>
              </v:line>
            </w:pict>
          </mc:Fallback>
        </mc:AlternateContent>
      </w:r>
    </w:p>
    <w:tbl>
      <w:tblPr>
        <w:tblW w:w="9900" w:type="dxa"/>
        <w:tblInd w:w="-252" w:type="dxa"/>
        <w:tblLook w:val="04A0" w:firstRow="1" w:lastRow="0" w:firstColumn="1" w:lastColumn="0" w:noHBand="0" w:noVBand="1"/>
      </w:tblPr>
      <w:tblGrid>
        <w:gridCol w:w="3666"/>
        <w:gridCol w:w="2273"/>
        <w:gridCol w:w="3961"/>
      </w:tblGrid>
      <w:tr w:rsidR="00AC3CCC" w14:paraId="5D35EDDD" w14:textId="77777777" w:rsidTr="00AC3CCC">
        <w:trPr>
          <w:trHeight w:val="1014"/>
        </w:trPr>
        <w:tc>
          <w:tcPr>
            <w:tcW w:w="3666" w:type="dxa"/>
          </w:tcPr>
          <w:p w14:paraId="54C7811C" w14:textId="77777777" w:rsidR="00AC3CCC" w:rsidRDefault="00AC3CCC">
            <w:pPr>
              <w:keepNext/>
              <w:keepLines/>
              <w:tabs>
                <w:tab w:val="center" w:pos="1418"/>
              </w:tabs>
              <w:spacing w:line="256" w:lineRule="auto"/>
              <w:jc w:val="center"/>
              <w:outlineLvl w:val="6"/>
              <w:rPr>
                <w:rFonts w:ascii="TimBashk" w:eastAsiaTheme="majorEastAsia" w:hAnsi="TimBashk"/>
                <w:b/>
                <w:iCs/>
                <w:sz w:val="26"/>
                <w:szCs w:val="26"/>
                <w:lang w:eastAsia="en-US"/>
              </w:rPr>
            </w:pPr>
          </w:p>
          <w:p w14:paraId="04B0F514" w14:textId="77777777" w:rsidR="00AC3CCC" w:rsidRDefault="00AC3CCC">
            <w:pPr>
              <w:keepNext/>
              <w:keepLines/>
              <w:tabs>
                <w:tab w:val="center" w:pos="1418"/>
              </w:tabs>
              <w:spacing w:line="256" w:lineRule="auto"/>
              <w:jc w:val="center"/>
              <w:outlineLvl w:val="6"/>
              <w:rPr>
                <w:rFonts w:eastAsiaTheme="majorEastAsia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Bashk" w:eastAsiaTheme="majorEastAsia" w:hAnsi="TimBashk"/>
                <w:b/>
                <w:iCs/>
                <w:sz w:val="26"/>
                <w:szCs w:val="26"/>
                <w:lang w:eastAsia="en-US"/>
              </w:rPr>
              <w:t>Ҡ</w:t>
            </w:r>
            <w:r>
              <w:rPr>
                <w:rFonts w:eastAsiaTheme="majorEastAsia"/>
                <w:b/>
                <w:iCs/>
                <w:sz w:val="26"/>
                <w:szCs w:val="26"/>
                <w:lang w:eastAsia="en-US"/>
              </w:rPr>
              <w:t>АРАР</w:t>
            </w:r>
          </w:p>
          <w:p w14:paraId="13B6B4F1" w14:textId="77777777" w:rsidR="00AC3CCC" w:rsidRDefault="00AC3CCC">
            <w:pPr>
              <w:tabs>
                <w:tab w:val="center" w:pos="1418"/>
                <w:tab w:val="left" w:pos="3686"/>
                <w:tab w:val="left" w:pos="6120"/>
                <w:tab w:val="left" w:pos="8931"/>
              </w:tabs>
              <w:spacing w:line="256" w:lineRule="auto"/>
              <w:jc w:val="center"/>
              <w:rPr>
                <w:b/>
                <w:sz w:val="26"/>
                <w:szCs w:val="26"/>
                <w:lang w:eastAsia="en-US"/>
              </w:rPr>
            </w:pPr>
          </w:p>
          <w:p w14:paraId="63484FA0" w14:textId="541C14B7" w:rsidR="00AC3CCC" w:rsidRDefault="00AC3CCC">
            <w:pPr>
              <w:tabs>
                <w:tab w:val="center" w:pos="1418"/>
                <w:tab w:val="left" w:pos="3686"/>
                <w:tab w:val="left" w:pos="6120"/>
                <w:tab w:val="left" w:pos="8931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proofErr w:type="gramStart"/>
            <w:r>
              <w:rPr>
                <w:b/>
                <w:sz w:val="26"/>
                <w:szCs w:val="26"/>
                <w:lang w:eastAsia="en-US"/>
              </w:rPr>
              <w:t>«</w:t>
            </w:r>
            <w:r w:rsidR="00620C7E">
              <w:rPr>
                <w:b/>
                <w:sz w:val="26"/>
                <w:szCs w:val="26"/>
                <w:lang w:eastAsia="en-US"/>
              </w:rPr>
              <w:t xml:space="preserve">  </w:t>
            </w:r>
            <w:proofErr w:type="gramEnd"/>
            <w:r w:rsidR="00620C7E">
              <w:rPr>
                <w:b/>
                <w:sz w:val="26"/>
                <w:szCs w:val="26"/>
                <w:lang w:eastAsia="en-US"/>
              </w:rPr>
              <w:t xml:space="preserve">    </w:t>
            </w:r>
            <w:r>
              <w:rPr>
                <w:b/>
                <w:sz w:val="26"/>
                <w:szCs w:val="26"/>
                <w:lang w:eastAsia="en-US"/>
              </w:rPr>
              <w:t xml:space="preserve">» </w:t>
            </w:r>
            <w:r w:rsidR="00620C7E">
              <w:rPr>
                <w:b/>
                <w:sz w:val="26"/>
                <w:szCs w:val="26"/>
                <w:lang w:eastAsia="en-US"/>
              </w:rPr>
              <w:t xml:space="preserve">                   </w:t>
            </w:r>
            <w:r>
              <w:rPr>
                <w:b/>
                <w:sz w:val="26"/>
                <w:szCs w:val="26"/>
                <w:lang w:eastAsia="en-US"/>
              </w:rPr>
              <w:t xml:space="preserve"> 202</w:t>
            </w:r>
            <w:r w:rsidR="00977079">
              <w:rPr>
                <w:b/>
                <w:sz w:val="26"/>
                <w:szCs w:val="26"/>
                <w:lang w:eastAsia="en-US"/>
              </w:rPr>
              <w:t>6</w:t>
            </w:r>
            <w:r>
              <w:rPr>
                <w:b/>
                <w:sz w:val="26"/>
                <w:szCs w:val="26"/>
                <w:lang w:eastAsia="en-US"/>
              </w:rPr>
              <w:t xml:space="preserve"> й.</w:t>
            </w:r>
          </w:p>
        </w:tc>
        <w:tc>
          <w:tcPr>
            <w:tcW w:w="2273" w:type="dxa"/>
          </w:tcPr>
          <w:p w14:paraId="6823914D" w14:textId="77777777" w:rsidR="00AC3CCC" w:rsidRDefault="00AC3CCC">
            <w:pPr>
              <w:tabs>
                <w:tab w:val="center" w:pos="1418"/>
                <w:tab w:val="left" w:pos="3686"/>
                <w:tab w:val="left" w:pos="6120"/>
                <w:tab w:val="left" w:pos="8931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  <w:p w14:paraId="378A318E" w14:textId="77777777" w:rsidR="00AC3CCC" w:rsidRDefault="00AC3CCC">
            <w:pPr>
              <w:tabs>
                <w:tab w:val="center" w:pos="1418"/>
                <w:tab w:val="left" w:pos="3686"/>
                <w:tab w:val="left" w:pos="6120"/>
                <w:tab w:val="left" w:pos="8931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  <w:p w14:paraId="4B9BF4B8" w14:textId="77777777" w:rsidR="00AC3CCC" w:rsidRDefault="00AC3CCC">
            <w:pPr>
              <w:tabs>
                <w:tab w:val="center" w:pos="1418"/>
                <w:tab w:val="left" w:pos="3686"/>
                <w:tab w:val="left" w:pos="6120"/>
                <w:tab w:val="left" w:pos="8931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  <w:p w14:paraId="39081268" w14:textId="03367CC2" w:rsidR="00AC3CCC" w:rsidRDefault="00AC3CCC">
            <w:pPr>
              <w:tabs>
                <w:tab w:val="center" w:pos="1418"/>
                <w:tab w:val="left" w:pos="3686"/>
                <w:tab w:val="left" w:pos="6120"/>
                <w:tab w:val="left" w:pos="8931"/>
              </w:tabs>
              <w:spacing w:line="25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6D666F">
              <w:rPr>
                <w:b/>
                <w:color w:val="000000" w:themeColor="text1"/>
                <w:sz w:val="26"/>
                <w:szCs w:val="26"/>
                <w:lang w:eastAsia="en-US"/>
              </w:rPr>
              <w:t xml:space="preserve">№ </w:t>
            </w:r>
            <w:r w:rsidR="00620C7E">
              <w:rPr>
                <w:b/>
                <w:color w:val="000000" w:themeColor="text1"/>
                <w:sz w:val="26"/>
                <w:szCs w:val="26"/>
                <w:lang w:eastAsia="en-US"/>
              </w:rPr>
              <w:t xml:space="preserve">     </w:t>
            </w:r>
          </w:p>
        </w:tc>
        <w:tc>
          <w:tcPr>
            <w:tcW w:w="3961" w:type="dxa"/>
          </w:tcPr>
          <w:p w14:paraId="05B6F847" w14:textId="77777777" w:rsidR="00AC3CCC" w:rsidRDefault="00AC3CCC">
            <w:pPr>
              <w:keepNext/>
              <w:keepLines/>
              <w:spacing w:line="256" w:lineRule="auto"/>
              <w:jc w:val="center"/>
              <w:outlineLvl w:val="6"/>
              <w:rPr>
                <w:rFonts w:eastAsiaTheme="majorEastAsia"/>
                <w:b/>
                <w:iCs/>
                <w:sz w:val="26"/>
                <w:szCs w:val="26"/>
                <w:lang w:eastAsia="en-US"/>
              </w:rPr>
            </w:pPr>
          </w:p>
          <w:p w14:paraId="575F5CC3" w14:textId="77777777" w:rsidR="00AC3CCC" w:rsidRDefault="00AC3CCC">
            <w:pPr>
              <w:keepNext/>
              <w:keepLines/>
              <w:spacing w:line="256" w:lineRule="auto"/>
              <w:jc w:val="center"/>
              <w:outlineLvl w:val="6"/>
              <w:rPr>
                <w:rFonts w:eastAsiaTheme="majorEastAsia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eastAsiaTheme="majorEastAsia"/>
                <w:b/>
                <w:iCs/>
                <w:sz w:val="26"/>
                <w:szCs w:val="26"/>
                <w:lang w:eastAsia="en-US"/>
              </w:rPr>
              <w:t>ПОСТАНОВЛЕНИЕ</w:t>
            </w:r>
          </w:p>
          <w:p w14:paraId="00767BB0" w14:textId="77777777" w:rsidR="00AC3CCC" w:rsidRDefault="00AC3CCC">
            <w:pPr>
              <w:spacing w:line="256" w:lineRule="auto"/>
              <w:jc w:val="center"/>
              <w:rPr>
                <w:b/>
                <w:sz w:val="26"/>
                <w:szCs w:val="26"/>
                <w:lang w:eastAsia="en-US"/>
              </w:rPr>
            </w:pPr>
          </w:p>
          <w:p w14:paraId="5C73B00E" w14:textId="0DF6C311" w:rsidR="00AC3CCC" w:rsidRDefault="00AC3CCC">
            <w:pPr>
              <w:tabs>
                <w:tab w:val="left" w:pos="3686"/>
                <w:tab w:val="left" w:pos="6120"/>
                <w:tab w:val="left" w:pos="8931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proofErr w:type="gramStart"/>
            <w:r>
              <w:rPr>
                <w:b/>
                <w:sz w:val="26"/>
                <w:szCs w:val="26"/>
                <w:lang w:eastAsia="en-US"/>
              </w:rPr>
              <w:t>«</w:t>
            </w:r>
            <w:r w:rsidR="00620C7E">
              <w:rPr>
                <w:b/>
                <w:sz w:val="26"/>
                <w:szCs w:val="26"/>
                <w:lang w:eastAsia="en-US"/>
              </w:rPr>
              <w:t xml:space="preserve">  </w:t>
            </w:r>
            <w:proofErr w:type="gramEnd"/>
            <w:r w:rsidR="00620C7E">
              <w:rPr>
                <w:b/>
                <w:sz w:val="26"/>
                <w:szCs w:val="26"/>
                <w:lang w:eastAsia="en-US"/>
              </w:rPr>
              <w:t xml:space="preserve">    </w:t>
            </w:r>
            <w:r>
              <w:rPr>
                <w:b/>
                <w:sz w:val="26"/>
                <w:szCs w:val="26"/>
                <w:lang w:eastAsia="en-US"/>
              </w:rPr>
              <w:t>»</w:t>
            </w:r>
            <w:r w:rsidR="00977079">
              <w:rPr>
                <w:b/>
                <w:sz w:val="26"/>
                <w:szCs w:val="26"/>
                <w:lang w:eastAsia="en-US"/>
              </w:rPr>
              <w:t xml:space="preserve"> </w:t>
            </w:r>
            <w:r w:rsidR="00620C7E">
              <w:rPr>
                <w:b/>
                <w:sz w:val="26"/>
                <w:szCs w:val="26"/>
                <w:lang w:eastAsia="en-US"/>
              </w:rPr>
              <w:t xml:space="preserve">                      </w:t>
            </w:r>
            <w:r>
              <w:rPr>
                <w:b/>
                <w:sz w:val="26"/>
                <w:szCs w:val="26"/>
                <w:lang w:eastAsia="en-US"/>
              </w:rPr>
              <w:t xml:space="preserve"> 202</w:t>
            </w:r>
            <w:r w:rsidR="00977079">
              <w:rPr>
                <w:b/>
                <w:sz w:val="26"/>
                <w:szCs w:val="26"/>
                <w:lang w:eastAsia="en-US"/>
              </w:rPr>
              <w:t>6</w:t>
            </w:r>
            <w:r>
              <w:rPr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bookmarkEnd w:id="0"/>
      <w:bookmarkEnd w:id="1"/>
    </w:tbl>
    <w:p w14:paraId="78F32859" w14:textId="77777777" w:rsidR="00AC3CCC" w:rsidRDefault="00AC3CCC" w:rsidP="00AC3CCC">
      <w:pPr>
        <w:pStyle w:val="a3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14:paraId="40B21F64" w14:textId="77777777" w:rsidR="00620C7E" w:rsidRPr="00620C7E" w:rsidRDefault="00620C7E" w:rsidP="00620C7E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620C7E">
        <w:rPr>
          <w:rFonts w:ascii="Times New Roman" w:hAnsi="Times New Roman" w:cs="Times New Roman"/>
          <w:b/>
          <w:sz w:val="26"/>
          <w:szCs w:val="26"/>
          <w:lang w:eastAsia="ru-RU"/>
        </w:rPr>
        <w:t>О предоставлении разрешения на условно разрешенный</w:t>
      </w:r>
    </w:p>
    <w:p w14:paraId="0C6B0D7B" w14:textId="77777777" w:rsidR="00620C7E" w:rsidRPr="00620C7E" w:rsidRDefault="00620C7E" w:rsidP="00620C7E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620C7E">
        <w:rPr>
          <w:rFonts w:ascii="Times New Roman" w:hAnsi="Times New Roman" w:cs="Times New Roman"/>
          <w:b/>
          <w:sz w:val="26"/>
          <w:szCs w:val="26"/>
          <w:lang w:eastAsia="ru-RU"/>
        </w:rPr>
        <w:t>вид использования земельного участка с кадастровым номером 02:26:060101:</w:t>
      </w:r>
      <w:proofErr w:type="gramStart"/>
      <w:r w:rsidRPr="00620C7E">
        <w:rPr>
          <w:rFonts w:ascii="Times New Roman" w:hAnsi="Times New Roman" w:cs="Times New Roman"/>
          <w:b/>
          <w:sz w:val="26"/>
          <w:szCs w:val="26"/>
          <w:lang w:eastAsia="ru-RU"/>
        </w:rPr>
        <w:t>289:ЗУ</w:t>
      </w:r>
      <w:proofErr w:type="gramEnd"/>
      <w:r w:rsidRPr="00620C7E">
        <w:rPr>
          <w:rFonts w:ascii="Times New Roman" w:hAnsi="Times New Roman" w:cs="Times New Roman"/>
          <w:b/>
          <w:sz w:val="26"/>
          <w:szCs w:val="26"/>
          <w:lang w:eastAsia="ru-RU"/>
        </w:rPr>
        <w:t>1 по адресу РБ, Иглинский район,</w:t>
      </w:r>
    </w:p>
    <w:p w14:paraId="505AEE90" w14:textId="12AC87B2" w:rsidR="00402619" w:rsidRDefault="00620C7E" w:rsidP="00620C7E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620C7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д. </w:t>
      </w:r>
      <w:proofErr w:type="spellStart"/>
      <w:r w:rsidRPr="00620C7E">
        <w:rPr>
          <w:rFonts w:ascii="Times New Roman" w:hAnsi="Times New Roman" w:cs="Times New Roman"/>
          <w:b/>
          <w:sz w:val="26"/>
          <w:szCs w:val="26"/>
          <w:lang w:eastAsia="ru-RU"/>
        </w:rPr>
        <w:t>Субакаево</w:t>
      </w:r>
      <w:proofErr w:type="spellEnd"/>
      <w:r w:rsidRPr="00620C7E">
        <w:rPr>
          <w:rFonts w:ascii="Times New Roman" w:hAnsi="Times New Roman" w:cs="Times New Roman"/>
          <w:b/>
          <w:sz w:val="26"/>
          <w:szCs w:val="26"/>
          <w:lang w:eastAsia="ru-RU"/>
        </w:rPr>
        <w:t>, ул. Дачная з/у 1/1</w:t>
      </w:r>
    </w:p>
    <w:p w14:paraId="7FDE71CF" w14:textId="77777777" w:rsidR="00620C7E" w:rsidRPr="00AC3CCC" w:rsidRDefault="00620C7E" w:rsidP="00620C7E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14:paraId="656DF636" w14:textId="3A43F76F" w:rsidR="00AC3CCC" w:rsidRPr="00977079" w:rsidRDefault="00AC3CCC" w:rsidP="00977079">
      <w:pPr>
        <w:pStyle w:val="a3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В соответствии со статьей 40 Градостроительного кодекса Российской Федерации, Федеральным законом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>
          <w:rPr>
            <w:rFonts w:ascii="Times New Roman" w:eastAsia="Calibri" w:hAnsi="Times New Roman" w:cs="Times New Roman"/>
            <w:sz w:val="26"/>
            <w:szCs w:val="26"/>
          </w:rPr>
          <w:t>06.10.2003</w:t>
        </w:r>
      </w:smartTag>
      <w:r>
        <w:rPr>
          <w:rFonts w:ascii="Times New Roman" w:eastAsia="Calibri" w:hAnsi="Times New Roman" w:cs="Times New Roman"/>
          <w:sz w:val="26"/>
          <w:szCs w:val="26"/>
        </w:rPr>
        <w:t xml:space="preserve"> г. № 131-ФЗ «Об общих принципах организации местного самоуправления в российской Федерации», в целях соблюдения права и законных интересов правообладателей земельных участков и объектов капитального строительства,  Решением  Совета сельского поселения Балтийский сельсовет муниципального района Иглинский район Республики Башкортостан от 30 июня 2025 года  № 214 «О  внесении изменений в «Правила землепользования и застройки сельского поселения Балтийский сельсовет муниципального района Иглинский район Республики Башкортостан», утвержденные решением Совета сельского поселения Балтийский сельсовет муниципального района Иглинский район Республики Башкортостан от 18.11.2022г. №</w:t>
      </w:r>
      <w:r w:rsidR="00167EB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360 и утверждении их в новой редакции», на основании протокола проведения публичных слушаний</w:t>
      </w:r>
      <w:r w:rsidR="00C762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762BD" w:rsidRPr="00977079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 w:rsidR="006918CB">
        <w:rPr>
          <w:rFonts w:ascii="Times New Roman" w:eastAsia="Calibri" w:hAnsi="Times New Roman" w:cs="Times New Roman"/>
          <w:sz w:val="26"/>
          <w:szCs w:val="26"/>
        </w:rPr>
        <w:t>27</w:t>
      </w:r>
      <w:r w:rsidR="00C762BD" w:rsidRPr="00977079">
        <w:rPr>
          <w:rFonts w:ascii="Times New Roman" w:eastAsia="Calibri" w:hAnsi="Times New Roman" w:cs="Times New Roman"/>
          <w:sz w:val="26"/>
          <w:szCs w:val="26"/>
        </w:rPr>
        <w:t>.0</w:t>
      </w:r>
      <w:r w:rsidR="00620C7E">
        <w:rPr>
          <w:rFonts w:ascii="Times New Roman" w:eastAsia="Calibri" w:hAnsi="Times New Roman" w:cs="Times New Roman"/>
          <w:sz w:val="26"/>
          <w:szCs w:val="26"/>
        </w:rPr>
        <w:t>8</w:t>
      </w:r>
      <w:r w:rsidR="00C762BD" w:rsidRPr="00977079">
        <w:rPr>
          <w:rFonts w:ascii="Times New Roman" w:eastAsia="Calibri" w:hAnsi="Times New Roman" w:cs="Times New Roman"/>
          <w:sz w:val="26"/>
          <w:szCs w:val="26"/>
        </w:rPr>
        <w:t>.2026 год</w:t>
      </w:r>
      <w:r w:rsidRPr="00977079">
        <w:rPr>
          <w:rFonts w:ascii="Times New Roman" w:eastAsia="Calibri" w:hAnsi="Times New Roman" w:cs="Times New Roman"/>
          <w:sz w:val="26"/>
          <w:szCs w:val="26"/>
        </w:rPr>
        <w:t>,</w:t>
      </w:r>
      <w:r w:rsidRPr="00977079">
        <w:rPr>
          <w:rFonts w:eastAsia="Calibri"/>
          <w:sz w:val="26"/>
          <w:szCs w:val="26"/>
        </w:rPr>
        <w:t xml:space="preserve"> </w:t>
      </w:r>
      <w:r w:rsidRPr="00977079">
        <w:rPr>
          <w:rFonts w:ascii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основании обращения </w:t>
      </w:r>
      <w:r w:rsidR="009B6065" w:rsidRPr="00977079">
        <w:rPr>
          <w:rFonts w:ascii="Times New Roman" w:hAnsi="Times New Roman" w:cs="Times New Roman"/>
          <w:sz w:val="26"/>
          <w:szCs w:val="26"/>
          <w:lang w:eastAsia="ru-RU"/>
        </w:rPr>
        <w:t>гр.</w:t>
      </w:r>
      <w:r w:rsidR="00167EB9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620C7E">
        <w:rPr>
          <w:rFonts w:ascii="Times New Roman" w:hAnsi="Times New Roman" w:cs="Times New Roman"/>
          <w:sz w:val="26"/>
          <w:szCs w:val="26"/>
          <w:lang w:eastAsia="ru-RU"/>
        </w:rPr>
        <w:t>Шимарова</w:t>
      </w:r>
      <w:proofErr w:type="spellEnd"/>
      <w:r w:rsidR="00620C7E">
        <w:rPr>
          <w:rFonts w:ascii="Times New Roman" w:hAnsi="Times New Roman" w:cs="Times New Roman"/>
          <w:sz w:val="26"/>
          <w:szCs w:val="26"/>
          <w:lang w:eastAsia="ru-RU"/>
        </w:rPr>
        <w:t xml:space="preserve"> А.С.</w:t>
      </w:r>
      <w:r w:rsidR="00F32104">
        <w:rPr>
          <w:rFonts w:ascii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решения Совета сельского поселения Балтийский сельсовет муниципального района Иглинский район Республики Башкортостан от </w:t>
      </w:r>
      <w:r w:rsidR="006918CB">
        <w:rPr>
          <w:rFonts w:ascii="Times New Roman" w:hAnsi="Times New Roman" w:cs="Times New Roman"/>
          <w:sz w:val="26"/>
          <w:szCs w:val="26"/>
          <w:lang w:eastAsia="ru-RU"/>
        </w:rPr>
        <w:t>0</w:t>
      </w:r>
      <w:r w:rsidR="00620C7E">
        <w:rPr>
          <w:rFonts w:ascii="Times New Roman" w:hAnsi="Times New Roman" w:cs="Times New Roman"/>
          <w:sz w:val="26"/>
          <w:szCs w:val="26"/>
          <w:lang w:eastAsia="ru-RU"/>
        </w:rPr>
        <w:t>7</w:t>
      </w:r>
      <w:r w:rsidR="00402619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20C7E">
        <w:rPr>
          <w:rFonts w:ascii="Times New Roman" w:hAnsi="Times New Roman" w:cs="Times New Roman"/>
          <w:sz w:val="26"/>
          <w:szCs w:val="26"/>
          <w:lang w:eastAsia="ru-RU"/>
        </w:rPr>
        <w:t>сентября</w:t>
      </w:r>
      <w:r w:rsidRPr="00977079">
        <w:rPr>
          <w:rFonts w:ascii="Times New Roman" w:hAnsi="Times New Roman" w:cs="Times New Roman"/>
          <w:sz w:val="26"/>
          <w:szCs w:val="26"/>
          <w:lang w:eastAsia="ru-RU"/>
        </w:rPr>
        <w:t xml:space="preserve"> 202</w:t>
      </w:r>
      <w:r w:rsidR="00C762BD" w:rsidRPr="00977079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977079">
        <w:rPr>
          <w:rFonts w:ascii="Times New Roman" w:hAnsi="Times New Roman" w:cs="Times New Roman"/>
          <w:sz w:val="26"/>
          <w:szCs w:val="26"/>
          <w:lang w:eastAsia="ru-RU"/>
        </w:rPr>
        <w:t xml:space="preserve"> года № </w:t>
      </w:r>
      <w:r w:rsidR="00C762BD"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="00620C7E">
        <w:rPr>
          <w:rFonts w:ascii="Times New Roman" w:hAnsi="Times New Roman" w:cs="Times New Roman"/>
          <w:sz w:val="26"/>
          <w:szCs w:val="26"/>
          <w:lang w:eastAsia="ru-RU"/>
        </w:rPr>
        <w:t>74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«О предоставлении разрешения на условно разрешенный вид использования земельн</w:t>
      </w:r>
      <w:r w:rsidR="00C762BD">
        <w:rPr>
          <w:rFonts w:ascii="Times New Roman" w:hAnsi="Times New Roman" w:cs="Times New Roman"/>
          <w:sz w:val="26"/>
          <w:szCs w:val="26"/>
          <w:lang w:eastAsia="ru-RU"/>
        </w:rPr>
        <w:t>ых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участк</w:t>
      </w:r>
      <w:r w:rsidR="00C762BD">
        <w:rPr>
          <w:rFonts w:ascii="Times New Roman" w:hAnsi="Times New Roman" w:cs="Times New Roman"/>
          <w:sz w:val="26"/>
          <w:szCs w:val="26"/>
          <w:lang w:eastAsia="ru-RU"/>
        </w:rPr>
        <w:t>ов</w:t>
      </w:r>
      <w:r>
        <w:rPr>
          <w:rFonts w:ascii="Times New Roman" w:hAnsi="Times New Roman" w:cs="Times New Roman"/>
          <w:sz w:val="26"/>
          <w:szCs w:val="26"/>
          <w:lang w:eastAsia="ru-RU"/>
        </w:rPr>
        <w:t>»,   п о с т а н о в л я ю:</w:t>
      </w:r>
    </w:p>
    <w:p w14:paraId="468B54A0" w14:textId="77777777" w:rsidR="00AC3CCC" w:rsidRPr="00AC3CCC" w:rsidRDefault="00AC3CCC" w:rsidP="00AC3CCC">
      <w:pPr>
        <w:pStyle w:val="a3"/>
        <w:ind w:firstLine="426"/>
        <w:jc w:val="both"/>
        <w:rPr>
          <w:rFonts w:ascii="Times New Roman" w:hAnsi="Times New Roman" w:cs="Times New Roman"/>
          <w:sz w:val="2"/>
          <w:szCs w:val="2"/>
          <w:lang w:eastAsia="ru-RU"/>
        </w:rPr>
      </w:pPr>
    </w:p>
    <w:p w14:paraId="3AEE54AB" w14:textId="189033FD" w:rsidR="00620C7E" w:rsidRDefault="00AC3CCC" w:rsidP="00AC3CCC">
      <w:pPr>
        <w:pStyle w:val="a3"/>
        <w:ind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1. Предоставить </w:t>
      </w:r>
      <w:proofErr w:type="spellStart"/>
      <w:r w:rsidR="00620C7E">
        <w:rPr>
          <w:rFonts w:ascii="Times New Roman" w:hAnsi="Times New Roman" w:cs="Times New Roman"/>
          <w:sz w:val="26"/>
          <w:szCs w:val="26"/>
          <w:lang w:eastAsia="ru-RU"/>
        </w:rPr>
        <w:t>Шимарову</w:t>
      </w:r>
      <w:proofErr w:type="spellEnd"/>
      <w:r w:rsidR="00620C7E">
        <w:rPr>
          <w:rFonts w:ascii="Times New Roman" w:hAnsi="Times New Roman" w:cs="Times New Roman"/>
          <w:sz w:val="26"/>
          <w:szCs w:val="26"/>
          <w:lang w:eastAsia="ru-RU"/>
        </w:rPr>
        <w:t xml:space="preserve"> А.С.</w:t>
      </w:r>
      <w:r w:rsidR="00603CD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разрешение на </w:t>
      </w:r>
      <w:proofErr w:type="gramStart"/>
      <w:r w:rsidR="006D666F">
        <w:rPr>
          <w:rFonts w:ascii="Times New Roman" w:hAnsi="Times New Roman" w:cs="Times New Roman"/>
          <w:sz w:val="26"/>
          <w:szCs w:val="26"/>
          <w:lang w:eastAsia="ru-RU"/>
        </w:rPr>
        <w:t>ус</w:t>
      </w:r>
      <w:r w:rsidR="00A708A5">
        <w:rPr>
          <w:rFonts w:ascii="Times New Roman" w:hAnsi="Times New Roman" w:cs="Times New Roman"/>
          <w:sz w:val="26"/>
          <w:szCs w:val="26"/>
          <w:lang w:eastAsia="ru-RU"/>
        </w:rPr>
        <w:t xml:space="preserve">ловно </w:t>
      </w:r>
      <w:r w:rsidR="006D666F">
        <w:rPr>
          <w:rFonts w:ascii="Times New Roman" w:hAnsi="Times New Roman" w:cs="Times New Roman"/>
          <w:sz w:val="26"/>
          <w:szCs w:val="26"/>
          <w:lang w:eastAsia="ru-RU"/>
        </w:rPr>
        <w:t xml:space="preserve"> разрешенн</w:t>
      </w:r>
      <w:r w:rsidR="00A708A5">
        <w:rPr>
          <w:rFonts w:ascii="Times New Roman" w:hAnsi="Times New Roman" w:cs="Times New Roman"/>
          <w:sz w:val="26"/>
          <w:szCs w:val="26"/>
          <w:lang w:eastAsia="ru-RU"/>
        </w:rPr>
        <w:t>ый</w:t>
      </w:r>
      <w:proofErr w:type="gramEnd"/>
      <w:r w:rsidR="00A708A5">
        <w:rPr>
          <w:rFonts w:ascii="Times New Roman" w:hAnsi="Times New Roman" w:cs="Times New Roman"/>
          <w:sz w:val="26"/>
          <w:szCs w:val="26"/>
          <w:lang w:eastAsia="ru-RU"/>
        </w:rPr>
        <w:t xml:space="preserve"> вид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использования земельного участка </w:t>
      </w:r>
      <w:bookmarkStart w:id="2" w:name="_Hlk227319493"/>
      <w:r>
        <w:rPr>
          <w:rFonts w:ascii="Times New Roman" w:hAnsi="Times New Roman" w:cs="Times New Roman"/>
          <w:sz w:val="26"/>
          <w:szCs w:val="26"/>
          <w:lang w:eastAsia="ru-RU"/>
        </w:rPr>
        <w:t>с</w:t>
      </w:r>
      <w:r w:rsidR="00603CD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bookmarkEnd w:id="2"/>
      <w:r w:rsidR="00620C7E" w:rsidRPr="00620C7E">
        <w:rPr>
          <w:rFonts w:ascii="Times New Roman" w:hAnsi="Times New Roman" w:cs="Times New Roman"/>
          <w:sz w:val="26"/>
          <w:szCs w:val="26"/>
          <w:lang w:eastAsia="ru-RU"/>
        </w:rPr>
        <w:t>кадастровый номер 02:26:060101:289:ЗУ1</w:t>
      </w:r>
      <w:r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03CD4">
        <w:rPr>
          <w:rFonts w:ascii="Times New Roman" w:hAnsi="Times New Roman" w:cs="Times New Roman"/>
          <w:sz w:val="26"/>
          <w:szCs w:val="26"/>
          <w:lang w:eastAsia="ru-RU"/>
        </w:rPr>
        <w:t xml:space="preserve"> расположенного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по адресу: </w:t>
      </w:r>
      <w:r w:rsidR="00620C7E" w:rsidRPr="00620C7E">
        <w:rPr>
          <w:rFonts w:ascii="Times New Roman" w:hAnsi="Times New Roman" w:cs="Times New Roman"/>
          <w:sz w:val="26"/>
          <w:szCs w:val="26"/>
          <w:lang w:eastAsia="ru-RU"/>
        </w:rPr>
        <w:t xml:space="preserve">Республика Башкортостан, Иглинский район, Балтийский сельсовет, </w:t>
      </w:r>
      <w:proofErr w:type="spellStart"/>
      <w:r w:rsidR="00620C7E" w:rsidRPr="00620C7E">
        <w:rPr>
          <w:rFonts w:ascii="Times New Roman" w:hAnsi="Times New Roman" w:cs="Times New Roman"/>
          <w:sz w:val="26"/>
          <w:szCs w:val="26"/>
          <w:lang w:eastAsia="ru-RU"/>
        </w:rPr>
        <w:t>д.Субакаево</w:t>
      </w:r>
      <w:proofErr w:type="spellEnd"/>
      <w:r w:rsidR="00620C7E" w:rsidRPr="00620C7E">
        <w:rPr>
          <w:rFonts w:ascii="Times New Roman" w:hAnsi="Times New Roman" w:cs="Times New Roman"/>
          <w:sz w:val="26"/>
          <w:szCs w:val="26"/>
          <w:lang w:eastAsia="ru-RU"/>
        </w:rPr>
        <w:t>, ул. Дачная з/у 1/1</w:t>
      </w:r>
      <w:r w:rsidR="00620C7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32104">
        <w:rPr>
          <w:rFonts w:ascii="Times New Roman" w:hAnsi="Times New Roman" w:cs="Times New Roman"/>
          <w:sz w:val="26"/>
          <w:szCs w:val="26"/>
          <w:lang w:eastAsia="ru-RU"/>
        </w:rPr>
        <w:t>для</w:t>
      </w:r>
      <w:r w:rsidR="006918C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918CB" w:rsidRPr="006918CB"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="00620C7E" w:rsidRPr="00620C7E">
        <w:rPr>
          <w:rFonts w:ascii="Times New Roman" w:hAnsi="Times New Roman" w:cs="Times New Roman"/>
          <w:sz w:val="26"/>
          <w:szCs w:val="26"/>
          <w:lang w:eastAsia="ru-RU"/>
        </w:rPr>
        <w:t>индивидуального жилищного строительства».</w:t>
      </w:r>
    </w:p>
    <w:p w14:paraId="2F824CAE" w14:textId="6B26649A" w:rsidR="00AC3CCC" w:rsidRDefault="00AC3CCC" w:rsidP="00AC3CCC">
      <w:pPr>
        <w:pStyle w:val="a3"/>
        <w:ind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2. Настоящее постановление разместить на официальном сайте сельского поселения Балтийский сельсовет муниципального района Иглинский район Республики Башкортостан http://baltiysk.sp-iglino.ru/, на информационном стенде в здании администрации сельского поселения Балтийский сельсовет муниципального района Иглинский район Республики Башкортостан по адресу: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с.Балтика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>, ул. Центральная, д.43.</w:t>
      </w:r>
    </w:p>
    <w:p w14:paraId="7AC9B6C0" w14:textId="77777777" w:rsidR="00AC3CCC" w:rsidRDefault="00AC3CCC" w:rsidP="00AC3CCC">
      <w:pPr>
        <w:rPr>
          <w:sz w:val="26"/>
          <w:szCs w:val="26"/>
        </w:rPr>
      </w:pPr>
    </w:p>
    <w:p w14:paraId="34C478DE" w14:textId="6F95DF09" w:rsidR="00AC3CCC" w:rsidRDefault="00AC3CCC" w:rsidP="00AC3CCC">
      <w:pPr>
        <w:rPr>
          <w:sz w:val="26"/>
          <w:szCs w:val="26"/>
        </w:rPr>
      </w:pPr>
      <w:r>
        <w:rPr>
          <w:sz w:val="26"/>
          <w:szCs w:val="26"/>
        </w:rPr>
        <w:t xml:space="preserve">Глава сельского поселения                                                                       </w:t>
      </w:r>
      <w:proofErr w:type="spellStart"/>
      <w:r>
        <w:rPr>
          <w:sz w:val="26"/>
          <w:szCs w:val="26"/>
        </w:rPr>
        <w:t>Бугвин</w:t>
      </w:r>
      <w:proofErr w:type="spellEnd"/>
      <w:r>
        <w:rPr>
          <w:sz w:val="26"/>
          <w:szCs w:val="26"/>
        </w:rPr>
        <w:t xml:space="preserve"> И.М.</w:t>
      </w:r>
    </w:p>
    <w:sectPr w:rsidR="00AC3CCC" w:rsidSect="00AC3CCC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B73"/>
    <w:rsid w:val="00167EB9"/>
    <w:rsid w:val="002D1F9E"/>
    <w:rsid w:val="003E0B73"/>
    <w:rsid w:val="00402619"/>
    <w:rsid w:val="004F20DD"/>
    <w:rsid w:val="00603CD4"/>
    <w:rsid w:val="00620C7E"/>
    <w:rsid w:val="00646FDC"/>
    <w:rsid w:val="006918CB"/>
    <w:rsid w:val="006B6DA4"/>
    <w:rsid w:val="006D666F"/>
    <w:rsid w:val="00977079"/>
    <w:rsid w:val="009B6065"/>
    <w:rsid w:val="00A708A5"/>
    <w:rsid w:val="00A8431A"/>
    <w:rsid w:val="00AC3CCC"/>
    <w:rsid w:val="00C762BD"/>
    <w:rsid w:val="00F32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71639CB1"/>
  <w15:chartTrackingRefBased/>
  <w15:docId w15:val="{004B6970-E103-41B7-9228-3F7DB063F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3C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5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23</cp:revision>
  <cp:lastPrinted>2026-09-14T10:26:00Z</cp:lastPrinted>
  <dcterms:created xsi:type="dcterms:W3CDTF">2025-10-31T10:34:00Z</dcterms:created>
  <dcterms:modified xsi:type="dcterms:W3CDTF">2026-09-14T10:30:00Z</dcterms:modified>
</cp:coreProperties>
</file>