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201709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01709" w:rsidRDefault="00201709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201709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201709" w:rsidRDefault="00261495">
                  <w:r>
                    <w:rPr>
                      <w:color w:val="000000"/>
                      <w:sz w:val="28"/>
                      <w:szCs w:val="28"/>
                    </w:rPr>
                    <w:t>Приложение 3</w:t>
                  </w:r>
                </w:p>
                <w:p w:rsidR="00201709" w:rsidRDefault="00261495">
                  <w:r>
                    <w:rPr>
                      <w:color w:val="000000"/>
                      <w:sz w:val="28"/>
                      <w:szCs w:val="28"/>
                    </w:rPr>
                    <w:t>к решению Совета сельского поселения</w:t>
                  </w:r>
                </w:p>
                <w:p w:rsidR="00201709" w:rsidRDefault="00261495">
                  <w:r>
                    <w:rPr>
                      <w:color w:val="000000"/>
                      <w:sz w:val="28"/>
                      <w:szCs w:val="28"/>
                    </w:rPr>
                    <w:t>Балтийский сельсовет</w:t>
                  </w:r>
                </w:p>
                <w:p w:rsidR="00201709" w:rsidRDefault="00261495">
                  <w:r>
                    <w:rPr>
                      <w:color w:val="000000"/>
                      <w:sz w:val="28"/>
                      <w:szCs w:val="28"/>
                    </w:rPr>
                    <w:t>муниципального района </w:t>
                  </w:r>
                </w:p>
                <w:p w:rsidR="00201709" w:rsidRDefault="00261495">
                  <w:r>
                    <w:rPr>
                      <w:color w:val="000000"/>
                      <w:sz w:val="28"/>
                      <w:szCs w:val="28"/>
                    </w:rPr>
                    <w:t>Иглинский район</w:t>
                  </w:r>
                </w:p>
                <w:p w:rsidR="00201709" w:rsidRDefault="00261495">
                  <w:r>
                    <w:rPr>
                      <w:color w:val="000000"/>
                      <w:sz w:val="28"/>
                      <w:szCs w:val="28"/>
                    </w:rPr>
                    <w:t>Республики Башкортостан</w:t>
                  </w:r>
                </w:p>
                <w:p w:rsidR="00201709" w:rsidRDefault="00261495">
                  <w:r>
                    <w:rPr>
                      <w:color w:val="000000"/>
                      <w:sz w:val="28"/>
                      <w:szCs w:val="28"/>
                    </w:rPr>
                    <w:t>от «06» июля 2026 года №361</w:t>
                  </w:r>
                </w:p>
              </w:tc>
            </w:tr>
          </w:tbl>
          <w:p w:rsidR="00201709" w:rsidRDefault="00201709">
            <w:pPr>
              <w:spacing w:line="1" w:lineRule="auto"/>
            </w:pPr>
          </w:p>
        </w:tc>
      </w:tr>
      <w:tr w:rsidR="00201709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01709" w:rsidRDefault="00201709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01709" w:rsidRDefault="00201709">
            <w:pPr>
              <w:spacing w:line="1" w:lineRule="auto"/>
            </w:pPr>
          </w:p>
        </w:tc>
      </w:tr>
      <w:tr w:rsidR="00201709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01709" w:rsidRDefault="00201709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01709" w:rsidRDefault="00201709">
            <w:pPr>
              <w:spacing w:line="1" w:lineRule="auto"/>
            </w:pPr>
          </w:p>
        </w:tc>
      </w:tr>
      <w:tr w:rsidR="00201709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01709" w:rsidRDefault="00201709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01709" w:rsidRDefault="00201709">
            <w:pPr>
              <w:spacing w:line="1" w:lineRule="auto"/>
            </w:pPr>
          </w:p>
        </w:tc>
      </w:tr>
      <w:tr w:rsidR="00201709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01709" w:rsidRDefault="00201709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01709" w:rsidRDefault="00201709">
            <w:pPr>
              <w:spacing w:line="1" w:lineRule="auto"/>
            </w:pPr>
          </w:p>
        </w:tc>
      </w:tr>
      <w:tr w:rsidR="00201709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01709" w:rsidRDefault="00201709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01709" w:rsidRDefault="00201709">
            <w:pPr>
              <w:spacing w:line="1" w:lineRule="auto"/>
            </w:pPr>
          </w:p>
        </w:tc>
      </w:tr>
      <w:tr w:rsidR="00201709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01709" w:rsidRDefault="00201709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01709" w:rsidRDefault="00201709">
            <w:pPr>
              <w:spacing w:line="1" w:lineRule="auto"/>
            </w:pPr>
          </w:p>
        </w:tc>
      </w:tr>
    </w:tbl>
    <w:p w:rsidR="00201709" w:rsidRDefault="00201709">
      <w:pPr>
        <w:rPr>
          <w:vanish/>
        </w:rPr>
      </w:pPr>
    </w:p>
    <w:tbl>
      <w:tblPr>
        <w:tblOverlap w:val="never"/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201709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201709" w:rsidRDefault="00261495">
            <w:pPr>
              <w:spacing w:before="190" w:after="19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сельского поселения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Балтийский сельсовет</w:t>
            </w:r>
          </w:p>
          <w:p w:rsidR="00201709" w:rsidRDefault="00261495">
            <w:pPr>
              <w:spacing w:before="190" w:after="19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Иглинский район Республики Башкортостан</w:t>
            </w:r>
          </w:p>
          <w:p w:rsidR="00201709" w:rsidRDefault="00261495">
            <w:pPr>
              <w:spacing w:before="190" w:after="19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2026 год и на плановый период 2027 и 2028 годов</w:t>
            </w:r>
          </w:p>
          <w:p w:rsidR="00201709" w:rsidRDefault="00261495">
            <w:pPr>
              <w:spacing w:before="190" w:after="19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по целевым статьям (муниципальным программам и непрограммным направлениям деятельности),</w:t>
            </w:r>
          </w:p>
          <w:p w:rsidR="00201709" w:rsidRDefault="00261495">
            <w:pPr>
              <w:spacing w:before="190" w:after="19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группам видов расходов классификации расходов бюджетов</w:t>
            </w:r>
          </w:p>
        </w:tc>
      </w:tr>
    </w:tbl>
    <w:p w:rsidR="00201709" w:rsidRDefault="00201709">
      <w:pPr>
        <w:rPr>
          <w:vanish/>
        </w:rPr>
      </w:pPr>
    </w:p>
    <w:tbl>
      <w:tblPr>
        <w:tblOverlap w:val="never"/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201709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201709" w:rsidRDefault="00261495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201709" w:rsidRDefault="00201709">
      <w:pPr>
        <w:rPr>
          <w:vanish/>
        </w:rPr>
      </w:pPr>
      <w:bookmarkStart w:id="1" w:name="__bookmark_1"/>
      <w:bookmarkEnd w:id="1"/>
    </w:p>
    <w:tbl>
      <w:tblPr>
        <w:tblOverlap w:val="never"/>
        <w:tblW w:w="14470" w:type="dxa"/>
        <w:tblLayout w:type="fixed"/>
        <w:tblLook w:val="01E0" w:firstRow="1" w:lastRow="1" w:firstColumn="1" w:lastColumn="1" w:noHBand="0" w:noVBand="0"/>
      </w:tblPr>
      <w:tblGrid>
        <w:gridCol w:w="6418"/>
        <w:gridCol w:w="2252"/>
        <w:gridCol w:w="733"/>
        <w:gridCol w:w="1689"/>
        <w:gridCol w:w="1689"/>
        <w:gridCol w:w="1689"/>
      </w:tblGrid>
      <w:tr w:rsidR="00201709">
        <w:trPr>
          <w:trHeight w:hRule="exact" w:val="566"/>
          <w:tblHeader/>
        </w:trPr>
        <w:tc>
          <w:tcPr>
            <w:tcW w:w="64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01709" w:rsidRDefault="0026149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  <w:p w:rsidR="00201709" w:rsidRDefault="00201709">
            <w:pPr>
              <w:spacing w:line="1" w:lineRule="auto"/>
            </w:pP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01709" w:rsidRDefault="0026149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ЦСР</w:t>
            </w:r>
          </w:p>
          <w:p w:rsidR="00201709" w:rsidRDefault="00201709">
            <w:pPr>
              <w:spacing w:line="1" w:lineRule="auto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01709" w:rsidRDefault="0026149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ВР</w:t>
            </w:r>
          </w:p>
          <w:p w:rsidR="00201709" w:rsidRDefault="00201709">
            <w:pPr>
              <w:spacing w:line="1" w:lineRule="auto"/>
            </w:pPr>
          </w:p>
        </w:tc>
        <w:tc>
          <w:tcPr>
            <w:tcW w:w="510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01709" w:rsidRDefault="0026149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  <w:p w:rsidR="00201709" w:rsidRDefault="00201709">
            <w:pPr>
              <w:spacing w:line="1" w:lineRule="auto"/>
            </w:pPr>
          </w:p>
        </w:tc>
      </w:tr>
      <w:tr w:rsidR="00201709">
        <w:trPr>
          <w:trHeight w:hRule="exact" w:val="566"/>
          <w:tblHeader/>
        </w:trPr>
        <w:tc>
          <w:tcPr>
            <w:tcW w:w="646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01709" w:rsidRDefault="00201709">
            <w:pPr>
              <w:spacing w:line="1" w:lineRule="auto"/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01709" w:rsidRDefault="00201709">
            <w:pPr>
              <w:spacing w:line="1" w:lineRule="auto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01709" w:rsidRDefault="00201709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01709" w:rsidRDefault="0026149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2026 год</w:t>
            </w:r>
          </w:p>
          <w:p w:rsidR="00201709" w:rsidRDefault="00201709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01709" w:rsidRDefault="0026149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2027 год</w:t>
            </w:r>
          </w:p>
          <w:p w:rsidR="00201709" w:rsidRDefault="00201709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01709" w:rsidRDefault="0026149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2028 год</w:t>
            </w:r>
          </w:p>
          <w:p w:rsidR="00201709" w:rsidRDefault="00201709">
            <w:pPr>
              <w:spacing w:line="1" w:lineRule="auto"/>
            </w:pPr>
          </w:p>
        </w:tc>
      </w:tr>
    </w:tbl>
    <w:p w:rsidR="00201709" w:rsidRDefault="00201709">
      <w:pPr>
        <w:rPr>
          <w:vanish/>
        </w:rPr>
      </w:pPr>
      <w:bookmarkStart w:id="2" w:name="__bookmark_2"/>
      <w:bookmarkEnd w:id="2"/>
    </w:p>
    <w:tbl>
      <w:tblPr>
        <w:tblOverlap w:val="never"/>
        <w:tblW w:w="14470" w:type="dxa"/>
        <w:tblLayout w:type="fixed"/>
        <w:tblLook w:val="01E0" w:firstRow="1" w:lastRow="1" w:firstColumn="1" w:lastColumn="1" w:noHBand="0" w:noVBand="0"/>
      </w:tblPr>
      <w:tblGrid>
        <w:gridCol w:w="6419"/>
        <w:gridCol w:w="2251"/>
        <w:gridCol w:w="733"/>
        <w:gridCol w:w="1689"/>
        <w:gridCol w:w="1689"/>
        <w:gridCol w:w="1689"/>
      </w:tblGrid>
      <w:tr w:rsidR="00201709">
        <w:trPr>
          <w:trHeight w:hRule="exact" w:val="374"/>
          <w:tblHeader/>
        </w:trPr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1709" w:rsidRDefault="0026149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201709" w:rsidRDefault="00201709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1709" w:rsidRDefault="0026149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201709" w:rsidRDefault="00201709">
            <w:pPr>
              <w:spacing w:line="1" w:lineRule="auto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1709" w:rsidRDefault="0026149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201709" w:rsidRDefault="00201709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1709" w:rsidRDefault="0026149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201709" w:rsidRDefault="00201709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1709" w:rsidRDefault="0026149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  <w:p w:rsidR="00201709" w:rsidRDefault="00201709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1709" w:rsidRDefault="0026149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  <w:p w:rsidR="00201709" w:rsidRDefault="00201709">
            <w:pPr>
              <w:spacing w:line="1" w:lineRule="auto"/>
            </w:pP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9 717 664,00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8 291 460,00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8 701 644,00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"Совершенствование деятельности органов местного самоуправления муниципального района Иглинский район Республики Башкортостан"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5 078 735,00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5 077 836,00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5 167 020,00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Подпрограмма "Развитие муниципальной службы в органах местного самоуправления муниципального района Иглинский район Республики Башкортостан"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5 078 735,00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5 077 836,00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5 167 020,00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"Содержание аппаратов органов местного самоуправления"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5 078 735,00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5 077 836,00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5 167 020,00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01 1 02 02030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01 1 02 02030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</w:t>
            </w:r>
            <w:r>
              <w:rPr>
                <w:color w:val="000000"/>
                <w:sz w:val="28"/>
                <w:szCs w:val="28"/>
              </w:rPr>
              <w:t>араты органов государственной власти Республики Башкортостан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3 353 400,00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3 333 500,00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3 333 500,00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2 873 000,00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2 855 000,00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2 855 000,00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464 300,02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464 000,02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464 000,02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16 099,98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14 499,98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14 499,98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01 1 02 51180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289 540,00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323 336,00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412 520,00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01 1 02 51180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269 540,00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303 336,00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392 520,00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</w:t>
            </w:r>
            <w:r>
              <w:rPr>
                <w:color w:val="000000"/>
                <w:sz w:val="28"/>
                <w:szCs w:val="28"/>
              </w:rPr>
              <w:t>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01 1 02 51180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выплаты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01 1 02 92360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14 795,00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01 1 02 92360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14 795,00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"Комплексное развитие систем транспортной инфраструктуры на территории муниципального района Иглинский район Республики Башкортостан"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04 0 00 00000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1 170 000,00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900 000,00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"Комплексное развитие систем транспортной инфраструктуры на территории муниципального района Иглинский район Республики Башкортостан"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1 170 000,00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"Содержание автомобильных дорог общего пользования и сооружений на них"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1 170 000,00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Содержание автомобильных дорог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 1 01 9Д010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1 170 000,00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 1 01 9Д010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1 170 000,00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"Благоустройство в сельских поселениях муниципального района Иглинский район Республики Башкор</w:t>
            </w:r>
            <w:r>
              <w:rPr>
                <w:b/>
                <w:bCs/>
                <w:color w:val="000000"/>
                <w:sz w:val="28"/>
                <w:szCs w:val="28"/>
              </w:rPr>
              <w:t>тостан"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2 862 853,93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1 580 424,00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1 726 124,00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"Благоустройство в сельских поселениях муниципального района Иглинский район Республики Башкортостан"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2 862 853,93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1 580 424,00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1 726 124,00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"Благоустройство в сельских поселениях муниципального района Иглинский район Республики Башкортостан"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2 862 853,93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1 580 424,00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1 726 124,00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Благоустройство в сельских поселениях муниципального района Иглинский район Республики Башкортостан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05 1 01 06050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1 259 514,00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1 080 424,00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1 026 124,00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</w:t>
            </w:r>
            <w:r>
              <w:rPr>
                <w:color w:val="000000"/>
                <w:sz w:val="28"/>
                <w:szCs w:val="28"/>
              </w:rPr>
              <w:t xml:space="preserve">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05 1 01 06050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311 000,00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05 1 01 06050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946 414,00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769 424,00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715 124,00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05 1 01 06050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экологии и природопользования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05 1 01 41200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для обеспечения </w:t>
            </w:r>
            <w:r>
              <w:rPr>
                <w:color w:val="000000"/>
                <w:sz w:val="28"/>
                <w:szCs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05 1 01 41200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</w:t>
            </w:r>
            <w:r>
              <w:rPr>
                <w:color w:val="000000"/>
                <w:sz w:val="28"/>
                <w:szCs w:val="28"/>
              </w:rPr>
              <w:t>оселений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05 1 01 74040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05 1 01 74040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Софинансирование расходных обязательств, возникающих при выполнении полномочий органов местного самоуправления по отдельным вопросам местного значения, за счет средств бюджетов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S2011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441 039,93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</w:t>
            </w:r>
            <w:r>
              <w:rPr>
                <w:color w:val="000000"/>
                <w:sz w:val="28"/>
                <w:szCs w:val="28"/>
              </w:rPr>
              <w:t>ударственных (муниципальных) нужд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S2011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441 039,93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S2471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S2471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Реализация проектов развития общественной инфраструктуры, основанных на местных инициативах, за счет средств, поступивших от физических </w:t>
            </w:r>
            <w:r>
              <w:rPr>
                <w:color w:val="000000"/>
                <w:sz w:val="28"/>
                <w:szCs w:val="28"/>
              </w:rPr>
              <w:lastRenderedPageBreak/>
              <w:t>лиц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05 1 01 S2472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S2472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проектов развития общественной инфраструктуры, основанных на местных инициативах, за счет средств, поступивших от юридических лиц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S2473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S2473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"Развитие культуры и искусства в муниципальном районе Иглинский район Республики Башкортостан"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08 0 00 00000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159 386,50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"Развитие культурно-досуговой деятельности в муниципальном районе Иглинский район"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159 386,50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"Содержание клубной сети муниципального района Иглинский район"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159 386,50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культуры, кинематографии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08 1 01 45870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159 386,50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08 1 01 45870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159 386,50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"Развитие физической культуры и спорта в муниципальном районе Иглинский район Республики Башкортостан"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9 825,07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Подпрограмма "Развитие физической культуры и спорта в муниципальном районе Иглинский район Республики Башкортостан"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9 825,07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"Участие в спортивных мероприятиях"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9 825,07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</w:t>
            </w:r>
            <w:r>
              <w:rPr>
                <w:color w:val="000000"/>
                <w:sz w:val="28"/>
                <w:szCs w:val="28"/>
              </w:rPr>
              <w:t>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планов официальных физкультурных мероприятий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11 1 01 41870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9 825,07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11 1 01 41870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9 825,07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"Обеспечение первичных мер пожарной безопасности на территорииях сельских поселений муниципального района Иглинский район Республики Башкортостан"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18 0 00 00000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416 863,50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414 000,00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414 000,00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"Обеспечение первичных </w:t>
            </w:r>
            <w:r>
              <w:rPr>
                <w:color w:val="000000"/>
                <w:sz w:val="28"/>
                <w:szCs w:val="28"/>
              </w:rPr>
              <w:t>мер пожарной безопасности на территориях сельских поселений муниципального района Иглинский район Республики Башкортостан"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416 863,50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"Обеспечение первичных мер пожарной безопасности на территориях сельских поселений муниципального района Иглинский район Республики Башкортостан"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416 863,50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развитию инфраструктуры о</w:t>
            </w:r>
            <w:r>
              <w:rPr>
                <w:color w:val="000000"/>
                <w:sz w:val="28"/>
                <w:szCs w:val="28"/>
              </w:rPr>
              <w:t>бъектов противопожарной службы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18 1 01 24300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416 863,50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18 1 01 24300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416 863,50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169 200,00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344 500,00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169 200,00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344 500,00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169 200,00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344 500,00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99 1 01 03380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99 1 01 03380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99 1 01 99999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169 200,00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344 500,00</w:t>
            </w:r>
          </w:p>
        </w:tc>
      </w:tr>
      <w:tr w:rsidR="00201709">
        <w:tc>
          <w:tcPr>
            <w:tcW w:w="6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01709" w:rsidRDefault="00201709">
            <w:pPr>
              <w:spacing w:line="28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99 1 01 99999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01709" w:rsidRDefault="0026149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0170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169 200,00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01709" w:rsidRDefault="0026149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344 500,00</w:t>
            </w:r>
          </w:p>
        </w:tc>
      </w:tr>
    </w:tbl>
    <w:p w:rsidR="00261495" w:rsidRDefault="00261495"/>
    <w:sectPr w:rsidR="00261495" w:rsidSect="00201709">
      <w:headerReference w:type="default" r:id="rId6"/>
      <w:footerReference w:type="default" r:id="rId7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495" w:rsidRDefault="00261495" w:rsidP="00201709">
      <w:r>
        <w:separator/>
      </w:r>
    </w:p>
  </w:endnote>
  <w:endnote w:type="continuationSeparator" w:id="0">
    <w:p w:rsidR="00261495" w:rsidRDefault="00261495" w:rsidP="00201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201709">
      <w:tc>
        <w:tcPr>
          <w:tcW w:w="14785" w:type="dxa"/>
        </w:tcPr>
        <w:p w:rsidR="00201709" w:rsidRDefault="00201709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495" w:rsidRDefault="00261495" w:rsidP="00201709">
      <w:r>
        <w:separator/>
      </w:r>
    </w:p>
  </w:footnote>
  <w:footnote w:type="continuationSeparator" w:id="0">
    <w:p w:rsidR="00261495" w:rsidRDefault="00261495" w:rsidP="00201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201709">
      <w:tc>
        <w:tcPr>
          <w:tcW w:w="14785" w:type="dxa"/>
        </w:tcPr>
        <w:p w:rsidR="00201709" w:rsidRDefault="00201709">
          <w:pPr>
            <w:jc w:val="center"/>
            <w:rPr>
              <w:color w:val="000000"/>
            </w:rPr>
          </w:pPr>
          <w:r>
            <w:fldChar w:fldCharType="begin"/>
          </w:r>
          <w:r w:rsidR="00261495">
            <w:rPr>
              <w:color w:val="000000"/>
            </w:rPr>
            <w:instrText>PAGE</w:instrText>
          </w:r>
          <w:r w:rsidR="004B2B34">
            <w:fldChar w:fldCharType="separate"/>
          </w:r>
          <w:r w:rsidR="004B2B34">
            <w:rPr>
              <w:noProof/>
              <w:color w:val="000000"/>
            </w:rPr>
            <w:t>3</w:t>
          </w:r>
          <w:r>
            <w:fldChar w:fldCharType="end"/>
          </w:r>
        </w:p>
        <w:p w:rsidR="00201709" w:rsidRDefault="00201709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isplayBackgroundShape/>
  <w:embedSystemFonts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709"/>
    <w:rsid w:val="00201709"/>
    <w:rsid w:val="00261495"/>
    <w:rsid w:val="004B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28DCC-3250-4556-94A5-A9DBE676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autoRedefine/>
    <w:semiHidden/>
    <w:rsid w:val="009B3C8F"/>
  </w:style>
  <w:style w:type="character" w:styleId="a3">
    <w:name w:val="Hyperlink"/>
    <w:rsid w:val="002017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2026-08-10T10:56:00Z</dcterms:created>
  <dcterms:modified xsi:type="dcterms:W3CDTF">2026-08-10T10:56:00Z</dcterms:modified>
</cp:coreProperties>
</file>