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58" w:rsidRPr="009D26B9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</w:p>
    <w:p w:rsidR="00816F58" w:rsidRPr="009D26B9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 xml:space="preserve">о проведении аукциона </w:t>
      </w:r>
      <w:r w:rsidR="00B323C1" w:rsidRPr="009D26B9">
        <w:rPr>
          <w:b/>
          <w:sz w:val="24"/>
          <w:szCs w:val="24"/>
        </w:rPr>
        <w:t>в</w:t>
      </w:r>
      <w:r w:rsidR="00B323C1" w:rsidRPr="009D26B9">
        <w:rPr>
          <w:b/>
          <w:spacing w:val="1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>электронной</w:t>
      </w:r>
      <w:r w:rsidR="00B323C1" w:rsidRPr="009D26B9">
        <w:rPr>
          <w:b/>
          <w:spacing w:val="-2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 xml:space="preserve">форме (электронного аукциона) </w:t>
      </w:r>
      <w:r w:rsidR="00515088" w:rsidRPr="009D26B9">
        <w:rPr>
          <w:b/>
          <w:sz w:val="24"/>
          <w:szCs w:val="24"/>
        </w:rPr>
        <w:t>на право заключения договора аренды</w:t>
      </w:r>
      <w:r w:rsidRPr="009D26B9">
        <w:rPr>
          <w:b/>
          <w:sz w:val="24"/>
          <w:szCs w:val="24"/>
        </w:rPr>
        <w:t xml:space="preserve"> </w:t>
      </w:r>
      <w:proofErr w:type="gramStart"/>
      <w:r w:rsidRPr="009D26B9">
        <w:rPr>
          <w:b/>
          <w:sz w:val="24"/>
          <w:szCs w:val="24"/>
        </w:rPr>
        <w:t>земельн</w:t>
      </w:r>
      <w:r w:rsidR="00B323C1" w:rsidRPr="009D26B9">
        <w:rPr>
          <w:b/>
          <w:sz w:val="24"/>
          <w:szCs w:val="24"/>
        </w:rPr>
        <w:t xml:space="preserve">ых </w:t>
      </w:r>
      <w:r w:rsidRPr="009D26B9">
        <w:rPr>
          <w:b/>
          <w:spacing w:val="-67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участк</w:t>
      </w:r>
      <w:r w:rsidR="00B323C1" w:rsidRPr="009D26B9">
        <w:rPr>
          <w:b/>
          <w:sz w:val="24"/>
          <w:szCs w:val="24"/>
        </w:rPr>
        <w:t>ов</w:t>
      </w:r>
      <w:proofErr w:type="gramEnd"/>
      <w:r w:rsidRPr="009D26B9">
        <w:rPr>
          <w:b/>
          <w:sz w:val="24"/>
          <w:szCs w:val="24"/>
        </w:rPr>
        <w:t>, государственная собственность на которы</w:t>
      </w:r>
      <w:r w:rsidR="00B323C1" w:rsidRPr="009D26B9">
        <w:rPr>
          <w:b/>
          <w:sz w:val="24"/>
          <w:szCs w:val="24"/>
        </w:rPr>
        <w:t>е</w:t>
      </w:r>
      <w:r w:rsidRPr="009D26B9">
        <w:rPr>
          <w:b/>
          <w:sz w:val="24"/>
          <w:szCs w:val="24"/>
        </w:rPr>
        <w:t xml:space="preserve"> не разграничена</w:t>
      </w:r>
      <w:r w:rsidRPr="009D26B9">
        <w:rPr>
          <w:b/>
          <w:spacing w:val="1"/>
          <w:sz w:val="24"/>
          <w:szCs w:val="24"/>
        </w:rPr>
        <w:t xml:space="preserve"> 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58061B" w:rsidRPr="009D26B9">
        <w:rPr>
          <w:sz w:val="24"/>
          <w:szCs w:val="24"/>
        </w:rPr>
        <w:t xml:space="preserve"> (уполномоченный орган)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 о 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 (https://www.roseltorg.ru/) открытых по составу 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аукциона)</w:t>
      </w:r>
      <w:r w:rsidRPr="009D26B9">
        <w:rPr>
          <w:spacing w:val="1"/>
          <w:sz w:val="24"/>
          <w:szCs w:val="24"/>
        </w:rPr>
        <w:t xml:space="preserve">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Pr="009D26B9">
        <w:rPr>
          <w:sz w:val="24"/>
          <w:szCs w:val="24"/>
        </w:rPr>
        <w:t>земельн</w:t>
      </w:r>
      <w:r w:rsidR="00B323C1" w:rsidRPr="009D26B9">
        <w:rPr>
          <w:sz w:val="24"/>
          <w:szCs w:val="24"/>
        </w:rPr>
        <w:t>ых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</w:t>
      </w:r>
      <w:r w:rsidR="00B323C1" w:rsidRPr="009D26B9">
        <w:rPr>
          <w:sz w:val="24"/>
          <w:szCs w:val="24"/>
        </w:rPr>
        <w:t>ов</w:t>
      </w:r>
      <w:r w:rsidRPr="009D26B9">
        <w:rPr>
          <w:sz w:val="24"/>
          <w:szCs w:val="24"/>
        </w:rPr>
        <w:t>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собственность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которы</w:t>
      </w:r>
      <w:r w:rsidR="00B323C1" w:rsidRPr="009D26B9">
        <w:rPr>
          <w:sz w:val="24"/>
          <w:szCs w:val="24"/>
        </w:rPr>
        <w:t>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разграничена.</w:t>
      </w:r>
    </w:p>
    <w:p w:rsidR="00816F58" w:rsidRPr="009D26B9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Реквизиты решения о проведении аукциона</w:t>
      </w:r>
      <w:r w:rsidR="00B671CF" w:rsidRPr="009D26B9">
        <w:rPr>
          <w:b/>
          <w:sz w:val="24"/>
          <w:szCs w:val="24"/>
        </w:rPr>
        <w:t>:</w:t>
      </w:r>
      <w:r w:rsidR="00B671C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</w:t>
      </w:r>
      <w:r w:rsidR="00B671CF" w:rsidRPr="009D26B9">
        <w:rPr>
          <w:sz w:val="24"/>
          <w:szCs w:val="24"/>
        </w:rPr>
        <w:t>риказ</w:t>
      </w:r>
      <w:r w:rsidR="00EF5D16" w:rsidRPr="009D26B9">
        <w:rPr>
          <w:sz w:val="24"/>
          <w:szCs w:val="24"/>
        </w:rPr>
        <w:t>ы</w:t>
      </w:r>
      <w:r w:rsidR="00B671CF" w:rsidRPr="009D26B9">
        <w:rPr>
          <w:sz w:val="24"/>
          <w:szCs w:val="24"/>
        </w:rPr>
        <w:t xml:space="preserve"> Министерства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имущественных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отношений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Республики</w:t>
      </w:r>
      <w:r w:rsidR="00B671CF" w:rsidRPr="009D26B9">
        <w:rPr>
          <w:spacing w:val="-67"/>
          <w:sz w:val="24"/>
          <w:szCs w:val="24"/>
        </w:rPr>
        <w:t xml:space="preserve"> </w:t>
      </w:r>
      <w:r w:rsidR="00C76E2E" w:rsidRPr="00E64348">
        <w:rPr>
          <w:sz w:val="24"/>
          <w:szCs w:val="24"/>
        </w:rPr>
        <w:t xml:space="preserve">Башкортостан </w:t>
      </w:r>
      <w:r w:rsidR="00C76E2E" w:rsidRPr="00CB5A49">
        <w:rPr>
          <w:sz w:val="24"/>
          <w:szCs w:val="24"/>
        </w:rPr>
        <w:t xml:space="preserve">от </w:t>
      </w:r>
      <w:r w:rsidR="00453208" w:rsidRPr="00453208">
        <w:rPr>
          <w:sz w:val="24"/>
          <w:szCs w:val="24"/>
        </w:rPr>
        <w:t>02</w:t>
      </w:r>
      <w:r w:rsidR="008C330B" w:rsidRPr="00453208">
        <w:rPr>
          <w:sz w:val="24"/>
          <w:szCs w:val="24"/>
        </w:rPr>
        <w:t>.0</w:t>
      </w:r>
      <w:r w:rsidR="00453208" w:rsidRPr="00453208">
        <w:rPr>
          <w:sz w:val="24"/>
          <w:szCs w:val="24"/>
        </w:rPr>
        <w:t>6</w:t>
      </w:r>
      <w:r w:rsidR="008C330B" w:rsidRPr="00453208">
        <w:rPr>
          <w:sz w:val="24"/>
          <w:szCs w:val="24"/>
        </w:rPr>
        <w:t>.202</w:t>
      </w:r>
      <w:r w:rsidR="0047579D" w:rsidRPr="00453208">
        <w:rPr>
          <w:sz w:val="24"/>
          <w:szCs w:val="24"/>
        </w:rPr>
        <w:t>6</w:t>
      </w:r>
      <w:r w:rsidR="008C330B" w:rsidRPr="00453208">
        <w:rPr>
          <w:sz w:val="24"/>
          <w:szCs w:val="24"/>
        </w:rPr>
        <w:t xml:space="preserve"> №№ М04ТО-05-20-П-</w:t>
      </w:r>
      <w:r w:rsidR="00453208" w:rsidRPr="00453208">
        <w:rPr>
          <w:sz w:val="24"/>
          <w:szCs w:val="24"/>
        </w:rPr>
        <w:t>816</w:t>
      </w:r>
      <w:r w:rsidR="0047579D" w:rsidRPr="00453208">
        <w:rPr>
          <w:sz w:val="24"/>
          <w:szCs w:val="24"/>
        </w:rPr>
        <w:t xml:space="preserve">, </w:t>
      </w:r>
      <w:r w:rsidR="000A49BD" w:rsidRPr="00453208">
        <w:rPr>
          <w:sz w:val="24"/>
          <w:szCs w:val="24"/>
        </w:rPr>
        <w:t>М04ТО-05-20-П-</w:t>
      </w:r>
      <w:r w:rsidR="00453208" w:rsidRPr="00453208">
        <w:rPr>
          <w:sz w:val="24"/>
          <w:szCs w:val="24"/>
        </w:rPr>
        <w:t>818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819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820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821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822, М04ТО-05-20-П-823</w:t>
      </w:r>
      <w:r w:rsidR="00D423F3" w:rsidRPr="00453208">
        <w:rPr>
          <w:sz w:val="24"/>
          <w:szCs w:val="24"/>
        </w:rPr>
        <w:t xml:space="preserve"> </w:t>
      </w:r>
      <w:r w:rsidR="00B671CF" w:rsidRPr="00453208">
        <w:rPr>
          <w:sz w:val="24"/>
          <w:szCs w:val="24"/>
        </w:rPr>
        <w:t>«</w:t>
      </w:r>
      <w:r w:rsidR="00B323C1" w:rsidRPr="00453208">
        <w:rPr>
          <w:sz w:val="24"/>
          <w:szCs w:val="24"/>
        </w:rPr>
        <w:t>О проведени</w:t>
      </w:r>
      <w:r w:rsidR="00B323C1" w:rsidRPr="009D26B9">
        <w:rPr>
          <w:sz w:val="24"/>
          <w:szCs w:val="24"/>
        </w:rPr>
        <w:t xml:space="preserve">и аукциона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="00B323C1" w:rsidRPr="009D26B9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D26B9">
        <w:rPr>
          <w:sz w:val="24"/>
          <w:szCs w:val="24"/>
        </w:rPr>
        <w:t xml:space="preserve"> в электронной форме (электронного аукциона)</w:t>
      </w:r>
      <w:r w:rsidR="00B671CF" w:rsidRPr="009D26B9">
        <w:rPr>
          <w:sz w:val="24"/>
          <w:szCs w:val="24"/>
        </w:rPr>
        <w:t>»</w:t>
      </w:r>
      <w:r w:rsidR="00B323C1"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="00C76E2E"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C76E2E" w:rsidRPr="009D26B9">
        <w:rPr>
          <w:sz w:val="24"/>
          <w:szCs w:val="24"/>
        </w:rPr>
        <w:t xml:space="preserve"> </w:t>
      </w:r>
      <w:r w:rsidR="00B323C1" w:rsidRPr="009D26B9">
        <w:rPr>
          <w:sz w:val="24"/>
          <w:szCs w:val="24"/>
        </w:rPr>
        <w:t>(</w:t>
      </w:r>
      <w:r w:rsidRPr="009D26B9">
        <w:rPr>
          <w:sz w:val="24"/>
          <w:szCs w:val="24"/>
        </w:rPr>
        <w:t>отдел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="00DC3E9B" w:rsidRPr="009D26B9">
        <w:rPr>
          <w:sz w:val="24"/>
          <w:szCs w:val="24"/>
        </w:rPr>
        <w:t>Иглинскому</w:t>
      </w:r>
      <w:r w:rsidR="00C76E2E" w:rsidRPr="009D26B9">
        <w:rPr>
          <w:sz w:val="24"/>
          <w:szCs w:val="24"/>
        </w:rPr>
        <w:t xml:space="preserve"> району </w:t>
      </w:r>
      <w:r w:rsidR="00C76E2E" w:rsidRPr="009D26B9">
        <w:rPr>
          <w:spacing w:val="-1"/>
          <w:sz w:val="24"/>
          <w:szCs w:val="24"/>
        </w:rPr>
        <w:t xml:space="preserve">Управления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работе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территориальными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отделами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взаимодействию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органами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самоуправления</w:t>
      </w:r>
      <w:r w:rsidR="00B323C1" w:rsidRPr="009D26B9">
        <w:rPr>
          <w:sz w:val="24"/>
          <w:szCs w:val="24"/>
        </w:rPr>
        <w:t>)</w:t>
      </w:r>
      <w:r w:rsidRPr="009D26B9">
        <w:rPr>
          <w:sz w:val="24"/>
          <w:szCs w:val="24"/>
        </w:rPr>
        <w:t>.</w:t>
      </w:r>
    </w:p>
    <w:p w:rsidR="00C76E2E" w:rsidRPr="009D26B9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 xml:space="preserve">Юридический и почтовый адрес – </w:t>
      </w:r>
      <w:r w:rsidR="00B323C1" w:rsidRPr="009D26B9">
        <w:rPr>
          <w:sz w:val="24"/>
          <w:szCs w:val="24"/>
        </w:rPr>
        <w:t>4524</w:t>
      </w:r>
      <w:r w:rsidR="00DC3E9B" w:rsidRPr="009D26B9">
        <w:rPr>
          <w:sz w:val="24"/>
          <w:szCs w:val="24"/>
        </w:rPr>
        <w:t>1</w:t>
      </w:r>
      <w:r w:rsidR="00B323C1" w:rsidRPr="009D26B9">
        <w:rPr>
          <w:sz w:val="24"/>
          <w:szCs w:val="24"/>
        </w:rPr>
        <w:t>0</w:t>
      </w:r>
      <w:r w:rsidR="009577E4" w:rsidRPr="009D26B9">
        <w:rPr>
          <w:sz w:val="24"/>
          <w:szCs w:val="24"/>
        </w:rPr>
        <w:t xml:space="preserve">, Республика Башкортостан, </w:t>
      </w:r>
      <w:r w:rsidR="00DC3E9B" w:rsidRPr="009D26B9">
        <w:rPr>
          <w:sz w:val="24"/>
          <w:szCs w:val="24"/>
        </w:rPr>
        <w:t>Иглинский</w:t>
      </w:r>
      <w:r w:rsidR="00C76E2E" w:rsidRPr="009D26B9">
        <w:rPr>
          <w:sz w:val="24"/>
          <w:szCs w:val="24"/>
        </w:rPr>
        <w:t xml:space="preserve"> район, с. </w:t>
      </w:r>
      <w:r w:rsidR="00DC3E9B" w:rsidRPr="009D26B9">
        <w:rPr>
          <w:sz w:val="24"/>
          <w:szCs w:val="24"/>
        </w:rPr>
        <w:t>Иглино</w:t>
      </w:r>
      <w:r w:rsidR="00C76E2E" w:rsidRPr="009D26B9">
        <w:rPr>
          <w:sz w:val="24"/>
          <w:szCs w:val="24"/>
        </w:rPr>
        <w:t xml:space="preserve">, </w:t>
      </w:r>
      <w:r w:rsidR="00B323C1" w:rsidRPr="009D26B9">
        <w:rPr>
          <w:sz w:val="24"/>
          <w:szCs w:val="24"/>
        </w:rPr>
        <w:t xml:space="preserve">ул. </w:t>
      </w:r>
      <w:r w:rsidR="00DC3E9B" w:rsidRPr="009D26B9">
        <w:rPr>
          <w:sz w:val="24"/>
          <w:szCs w:val="24"/>
        </w:rPr>
        <w:t>Свердлова</w:t>
      </w:r>
      <w:r w:rsidR="00C76E2E" w:rsidRPr="009D26B9">
        <w:rPr>
          <w:sz w:val="24"/>
          <w:szCs w:val="24"/>
        </w:rPr>
        <w:t xml:space="preserve">, д. </w:t>
      </w:r>
      <w:r w:rsidR="00DC3E9B" w:rsidRPr="009D26B9">
        <w:rPr>
          <w:sz w:val="24"/>
          <w:szCs w:val="24"/>
        </w:rPr>
        <w:t>13</w:t>
      </w:r>
      <w:r w:rsidRPr="009D26B9">
        <w:rPr>
          <w:sz w:val="24"/>
          <w:szCs w:val="24"/>
        </w:rPr>
        <w:t>.</w:t>
      </w:r>
      <w:r w:rsidRPr="009D26B9">
        <w:rPr>
          <w:spacing w:val="-67"/>
          <w:sz w:val="24"/>
          <w:szCs w:val="24"/>
        </w:rPr>
        <w:t xml:space="preserve"> </w:t>
      </w:r>
      <w:r w:rsidR="00C76E2E" w:rsidRPr="009D26B9">
        <w:rPr>
          <w:spacing w:val="-67"/>
          <w:sz w:val="24"/>
          <w:szCs w:val="24"/>
        </w:rPr>
        <w:t xml:space="preserve"> </w:t>
      </w:r>
    </w:p>
    <w:p w:rsidR="00B323C1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Официальный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– </w:t>
      </w:r>
      <w:r w:rsidR="00B323C1" w:rsidRPr="009D26B9">
        <w:rPr>
          <w:sz w:val="24"/>
          <w:szCs w:val="24"/>
        </w:rPr>
        <w:t>https://mzio.bashkortostan.ru/</w:t>
      </w:r>
    </w:p>
    <w:p w:rsidR="00C76E2E" w:rsidRPr="009D26B9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D26B9">
        <w:rPr>
          <w:sz w:val="24"/>
          <w:szCs w:val="24"/>
        </w:rPr>
        <w:t xml:space="preserve">Адрес электронной почты – </w:t>
      </w:r>
      <w:proofErr w:type="spellStart"/>
      <w:r w:rsidRPr="009D26B9">
        <w:rPr>
          <w:sz w:val="24"/>
          <w:szCs w:val="24"/>
          <w:lang w:val="en-US"/>
        </w:rPr>
        <w:t>k</w:t>
      </w:r>
      <w:r w:rsidR="00C76E2E" w:rsidRPr="009D26B9">
        <w:rPr>
          <w:sz w:val="24"/>
          <w:szCs w:val="24"/>
          <w:lang w:val="en-US"/>
        </w:rPr>
        <w:t>us</w:t>
      </w:r>
      <w:proofErr w:type="spellEnd"/>
      <w:r w:rsidR="00FF1112" w:rsidRPr="009D26B9">
        <w:rPr>
          <w:sz w:val="24"/>
          <w:szCs w:val="24"/>
        </w:rPr>
        <w:t>19</w:t>
      </w:r>
      <w:r w:rsidR="00C76E2E" w:rsidRPr="009D26B9">
        <w:rPr>
          <w:sz w:val="24"/>
          <w:szCs w:val="24"/>
        </w:rPr>
        <w:t>@</w:t>
      </w:r>
      <w:proofErr w:type="spellStart"/>
      <w:r w:rsidR="00C76E2E" w:rsidRPr="009D26B9">
        <w:rPr>
          <w:sz w:val="24"/>
          <w:szCs w:val="24"/>
          <w:lang w:val="en-US"/>
        </w:rPr>
        <w:t>bashkortostan</w:t>
      </w:r>
      <w:proofErr w:type="spellEnd"/>
      <w:r w:rsidR="00C76E2E" w:rsidRPr="009D26B9">
        <w:rPr>
          <w:sz w:val="24"/>
          <w:szCs w:val="24"/>
        </w:rPr>
        <w:t>.</w:t>
      </w:r>
      <w:proofErr w:type="spellStart"/>
      <w:r w:rsidR="00C76E2E" w:rsidRPr="009D26B9">
        <w:rPr>
          <w:sz w:val="24"/>
          <w:szCs w:val="24"/>
          <w:lang w:val="en-US"/>
        </w:rPr>
        <w:t>ru</w:t>
      </w:r>
      <w:proofErr w:type="spellEnd"/>
      <w:r w:rsidR="00C76E2E"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Телефон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3"/>
          <w:sz w:val="24"/>
          <w:szCs w:val="24"/>
        </w:rPr>
        <w:t xml:space="preserve"> </w:t>
      </w:r>
      <w:r w:rsidR="00C76E2E" w:rsidRPr="009D26B9">
        <w:rPr>
          <w:sz w:val="24"/>
          <w:szCs w:val="24"/>
        </w:rPr>
        <w:t>8(347</w:t>
      </w:r>
      <w:r w:rsidR="00FF1112" w:rsidRPr="009D26B9">
        <w:rPr>
          <w:sz w:val="24"/>
          <w:szCs w:val="24"/>
        </w:rPr>
        <w:t>95</w:t>
      </w:r>
      <w:r w:rsidR="00C76E2E" w:rsidRPr="009D26B9">
        <w:rPr>
          <w:sz w:val="24"/>
          <w:szCs w:val="24"/>
        </w:rPr>
        <w:t>)</w:t>
      </w:r>
      <w:r w:rsidR="00B323C1" w:rsidRPr="009D26B9">
        <w:rPr>
          <w:sz w:val="24"/>
          <w:szCs w:val="24"/>
        </w:rPr>
        <w:t>2</w:t>
      </w:r>
      <w:r w:rsidR="00C76E2E" w:rsidRPr="009D26B9">
        <w:rPr>
          <w:sz w:val="24"/>
          <w:szCs w:val="24"/>
        </w:rPr>
        <w:t>-</w:t>
      </w:r>
      <w:r w:rsidR="00B323C1" w:rsidRPr="009D26B9">
        <w:rPr>
          <w:sz w:val="24"/>
          <w:szCs w:val="24"/>
        </w:rPr>
        <w:t>10</w:t>
      </w:r>
      <w:r w:rsidR="00C76E2E" w:rsidRPr="009D26B9">
        <w:rPr>
          <w:sz w:val="24"/>
          <w:szCs w:val="24"/>
        </w:rPr>
        <w:t>-</w:t>
      </w:r>
      <w:r w:rsidR="00FF1112" w:rsidRPr="009D26B9">
        <w:rPr>
          <w:sz w:val="24"/>
          <w:szCs w:val="24"/>
        </w:rPr>
        <w:t>31</w:t>
      </w:r>
      <w:r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ind w:right="108"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Оператор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электронной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площадки: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(АО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«ЕЭТП»).</w:t>
      </w:r>
    </w:p>
    <w:p w:rsidR="00883D32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 xml:space="preserve">Адрес - 115114, г. Москва, ул. </w:t>
      </w:r>
      <w:proofErr w:type="spellStart"/>
      <w:r w:rsidRPr="009D26B9">
        <w:rPr>
          <w:sz w:val="24"/>
          <w:szCs w:val="24"/>
        </w:rPr>
        <w:t>Кожевническая</w:t>
      </w:r>
      <w:proofErr w:type="spellEnd"/>
      <w:r w:rsidRPr="009D26B9">
        <w:rPr>
          <w:sz w:val="24"/>
          <w:szCs w:val="24"/>
        </w:rPr>
        <w:t>, д. 14, стр.5.</w:t>
      </w:r>
    </w:p>
    <w:p w:rsidR="00816F58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Сайт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-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документация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размещаются:</w:t>
      </w:r>
    </w:p>
    <w:p w:rsidR="00B323C1" w:rsidRPr="009D26B9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D26B9">
        <w:rPr>
          <w:sz w:val="24"/>
          <w:szCs w:val="24"/>
        </w:rPr>
        <w:t>на официальном сайте Российской Федерации в сети «Интернет» 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https://torgi.gov.ru/</w:t>
      </w:r>
      <w:r w:rsidRPr="009D26B9">
        <w:rPr>
          <w:sz w:val="24"/>
          <w:szCs w:val="24"/>
        </w:rPr>
        <w:t>);</w:t>
      </w:r>
    </w:p>
    <w:p w:rsidR="008428D1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Министерства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сети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«Интернет»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hyperlink r:id="rId6" w:history="1">
        <w:r w:rsidR="008428D1" w:rsidRPr="009D26B9">
          <w:rPr>
            <w:rStyle w:val="a6"/>
            <w:sz w:val="24"/>
            <w:szCs w:val="24"/>
          </w:rPr>
          <w:t>https://mzio.bashkortostan.ru/</w:t>
        </w:r>
      </w:hyperlink>
      <w:r w:rsidRPr="009D26B9">
        <w:rPr>
          <w:sz w:val="24"/>
          <w:szCs w:val="24"/>
        </w:rPr>
        <w:t>);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="00B323C1" w:rsidRPr="009D26B9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D26B9">
        <w:rPr>
          <w:rFonts w:eastAsia="Arial"/>
          <w:sz w:val="24"/>
          <w:szCs w:val="24"/>
          <w:lang w:eastAsia="ar-SA"/>
        </w:rPr>
        <w:t>Иглинский</w:t>
      </w:r>
      <w:r w:rsidR="00B323C1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D26B9">
        <w:rPr>
          <w:rFonts w:eastAsia="Arial"/>
          <w:sz w:val="24"/>
          <w:szCs w:val="24"/>
          <w:lang w:eastAsia="ar-SA"/>
        </w:rPr>
        <w:t>)</w:t>
      </w:r>
      <w:r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https://www.roseltorg.ru/</w:t>
      </w:r>
      <w:r w:rsidRPr="009D26B9">
        <w:rPr>
          <w:sz w:val="24"/>
          <w:szCs w:val="24"/>
        </w:rPr>
        <w:t>).</w:t>
      </w:r>
    </w:p>
    <w:p w:rsidR="00816F58" w:rsidRPr="009D26B9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D26B9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D26B9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D26B9">
        <w:rPr>
          <w:bCs/>
          <w:sz w:val="24"/>
          <w:szCs w:val="24"/>
        </w:rPr>
        <w:t>:</w:t>
      </w:r>
    </w:p>
    <w:p w:rsidR="00B102DE" w:rsidRPr="009D26B9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B82CB3" w:rsidRPr="009D26B9" w:rsidRDefault="00B97D1E" w:rsidP="00B82CB3">
      <w:pPr>
        <w:tabs>
          <w:tab w:val="left" w:pos="1560"/>
        </w:tabs>
        <w:ind w:firstLine="709"/>
        <w:rPr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Лот № 1:</w:t>
      </w:r>
      <w:r w:rsidRPr="009D26B9">
        <w:rPr>
          <w:sz w:val="24"/>
          <w:szCs w:val="24"/>
          <w:lang w:eastAsia="ru-RU"/>
        </w:rPr>
        <w:t xml:space="preserve"> </w:t>
      </w:r>
      <w:r w:rsidR="00B82CB3" w:rsidRPr="009D26B9">
        <w:rPr>
          <w:sz w:val="24"/>
          <w:szCs w:val="24"/>
          <w:lang w:eastAsia="ru-RU"/>
        </w:rPr>
        <w:t xml:space="preserve">Земельный участок с кадастровым номером </w:t>
      </w:r>
      <w:r w:rsidR="001C0241" w:rsidRPr="001C0241">
        <w:rPr>
          <w:sz w:val="24"/>
          <w:szCs w:val="24"/>
          <w:lang w:eastAsia="ru-RU"/>
        </w:rPr>
        <w:t>02:26:060301:824</w:t>
      </w:r>
      <w:r w:rsidR="00B82CB3"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Категория земель </w:t>
      </w:r>
      <w:r w:rsidR="00193335" w:rsidRPr="009D26B9">
        <w:rPr>
          <w:sz w:val="24"/>
          <w:szCs w:val="24"/>
          <w:lang w:eastAsia="ru-RU"/>
        </w:rPr>
        <w:t>населенных пунктов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Площадью </w:t>
      </w:r>
      <w:r w:rsidR="00031D09">
        <w:rPr>
          <w:sz w:val="24"/>
          <w:szCs w:val="24"/>
          <w:lang w:eastAsia="ru-RU"/>
        </w:rPr>
        <w:t>1</w:t>
      </w:r>
      <w:r w:rsidR="001C0241">
        <w:rPr>
          <w:sz w:val="24"/>
          <w:szCs w:val="24"/>
          <w:lang w:eastAsia="ru-RU"/>
        </w:rPr>
        <w:t>525</w:t>
      </w:r>
      <w:r w:rsidR="006A2AC9" w:rsidRPr="006A2AC9">
        <w:rPr>
          <w:sz w:val="24"/>
          <w:szCs w:val="24"/>
          <w:lang w:eastAsia="ru-RU"/>
        </w:rPr>
        <w:t xml:space="preserve"> </w:t>
      </w:r>
      <w:r w:rsidRPr="009D26B9">
        <w:rPr>
          <w:sz w:val="24"/>
          <w:szCs w:val="24"/>
          <w:lang w:eastAsia="ru-RU"/>
        </w:rPr>
        <w:t>кв.м.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Местоположение: Республика Башкортостан, Иглинский р-н, </w:t>
      </w:r>
      <w:r w:rsidR="008E5529" w:rsidRPr="008E5529">
        <w:rPr>
          <w:sz w:val="24"/>
          <w:szCs w:val="24"/>
          <w:lang w:eastAsia="ru-RU"/>
        </w:rPr>
        <w:t xml:space="preserve">сельсовет </w:t>
      </w:r>
      <w:r w:rsidR="001C0241" w:rsidRPr="001C0241">
        <w:rPr>
          <w:sz w:val="24"/>
          <w:szCs w:val="24"/>
          <w:lang w:eastAsia="ru-RU"/>
        </w:rPr>
        <w:t>Балтийский, д. Ленинское, ул. Парковая, з/у 73/1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Вид разрешенного использования: </w:t>
      </w:r>
      <w:r w:rsidR="001C0241" w:rsidRPr="001C0241">
        <w:rPr>
          <w:sz w:val="24"/>
          <w:szCs w:val="24"/>
          <w:lang w:eastAsia="ru-RU"/>
        </w:rPr>
        <w:t>для индивидуального жилищного строительства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lastRenderedPageBreak/>
        <w:t xml:space="preserve">Срок аренды земельного участка: </w:t>
      </w:r>
      <w:r w:rsidR="00CC225C" w:rsidRPr="009D26B9">
        <w:rPr>
          <w:sz w:val="24"/>
          <w:szCs w:val="24"/>
          <w:lang w:eastAsia="ru-RU"/>
        </w:rPr>
        <w:t>2</w:t>
      </w:r>
      <w:r w:rsidRPr="009D26B9">
        <w:rPr>
          <w:sz w:val="24"/>
          <w:szCs w:val="24"/>
          <w:lang w:eastAsia="ru-RU"/>
        </w:rPr>
        <w:t>0 лет.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Начальная цена предмета аукциона: </w:t>
      </w:r>
      <w:r w:rsidR="001C0241" w:rsidRPr="001C0241">
        <w:rPr>
          <w:sz w:val="24"/>
          <w:szCs w:val="24"/>
          <w:lang w:eastAsia="ru-RU"/>
        </w:rPr>
        <w:t>5730 (пять тысяч семьсот тридцать</w:t>
      </w:r>
      <w:r w:rsidR="00D738DB" w:rsidRPr="00D738DB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Шаг аукциона: </w:t>
      </w:r>
      <w:r w:rsidR="001C0241" w:rsidRPr="001C0241">
        <w:rPr>
          <w:sz w:val="24"/>
          <w:szCs w:val="24"/>
          <w:lang w:eastAsia="ru-RU"/>
        </w:rPr>
        <w:t>286 (двести восемьдесят шесть</w:t>
      </w:r>
      <w:r w:rsidRPr="009D26B9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Размер задатка составляет: </w:t>
      </w:r>
      <w:r w:rsidR="001C0241" w:rsidRPr="001C0241">
        <w:rPr>
          <w:sz w:val="24"/>
          <w:szCs w:val="24"/>
          <w:lang w:eastAsia="ru-RU"/>
        </w:rPr>
        <w:t>5730 (пять тысяч семьсот тридцать</w:t>
      </w:r>
      <w:r w:rsidRPr="009D26B9">
        <w:rPr>
          <w:sz w:val="24"/>
          <w:szCs w:val="24"/>
          <w:lang w:eastAsia="ru-RU"/>
        </w:rPr>
        <w:t>) руб.</w:t>
      </w:r>
    </w:p>
    <w:p w:rsidR="00B82CB3" w:rsidRPr="00F72A12" w:rsidRDefault="00B82CB3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Ограничения </w:t>
      </w:r>
      <w:r w:rsidRPr="00F72A12">
        <w:rPr>
          <w:sz w:val="24"/>
          <w:szCs w:val="24"/>
          <w:lang w:eastAsia="ru-RU"/>
        </w:rPr>
        <w:t>использования:</w:t>
      </w:r>
      <w:r w:rsidR="0003785D" w:rsidRPr="00F72A12">
        <w:rPr>
          <w:sz w:val="24"/>
          <w:szCs w:val="24"/>
        </w:rPr>
        <w:t xml:space="preserve"> </w:t>
      </w:r>
      <w:r w:rsidR="001C0241">
        <w:rPr>
          <w:sz w:val="24"/>
          <w:szCs w:val="24"/>
        </w:rPr>
        <w:t>с</w:t>
      </w:r>
      <w:r w:rsidR="001C0241" w:rsidRPr="001C0241">
        <w:rPr>
          <w:sz w:val="24"/>
          <w:szCs w:val="24"/>
        </w:rPr>
        <w:t>огласно сведениям ЕГРН ограничения земельного участка отсутствуют</w:t>
      </w:r>
      <w:r w:rsidR="001C0241">
        <w:rPr>
          <w:sz w:val="24"/>
          <w:szCs w:val="24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F2671" w:rsidRPr="002F2671" w:rsidRDefault="002F2671" w:rsidP="002F267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2F2671">
        <w:rPr>
          <w:sz w:val="24"/>
          <w:szCs w:val="24"/>
          <w:lang w:eastAsia="ru-RU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1C0241" w:rsidRPr="001C0241">
        <w:rPr>
          <w:sz w:val="24"/>
          <w:szCs w:val="24"/>
          <w:lang w:eastAsia="ru-RU"/>
        </w:rPr>
        <w:t>РФ-02-4-26-2-03-2026-0067-0 от 18.03.2026г</w:t>
      </w:r>
      <w:r w:rsidRPr="002F2671">
        <w:rPr>
          <w:sz w:val="24"/>
          <w:szCs w:val="24"/>
          <w:lang w:eastAsia="ru-RU"/>
        </w:rPr>
        <w:t>.</w:t>
      </w:r>
    </w:p>
    <w:p w:rsidR="001C0241" w:rsidRPr="001C0241" w:rsidRDefault="002F267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2F2671">
        <w:rPr>
          <w:sz w:val="24"/>
          <w:szCs w:val="24"/>
          <w:lang w:eastAsia="ru-RU"/>
        </w:rPr>
        <w:t xml:space="preserve">- </w:t>
      </w:r>
      <w:r w:rsidR="001C0241" w:rsidRPr="001C0241">
        <w:rPr>
          <w:sz w:val="24"/>
          <w:szCs w:val="24"/>
          <w:lang w:eastAsia="ru-RU"/>
        </w:rPr>
        <w:t>минимальная площадь ЗУ –  1000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площадь ЗУ –  5000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минимальная ширина участка по лицевой границе – 15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ширина участка  по лицевой границе – 30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минимальная ширина/глубина – 30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ширина/глубина – 100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максимальное количество наземных полных этажей – 3;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минимальный отступ от красной линии – 5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максимальный коэффициент  застройки - 40 %;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площадь гаража –50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высота ограды – 1,8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минимальный коэффициент озеленения – 20 %;</w:t>
      </w:r>
    </w:p>
    <w:p w:rsidR="008F63DC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минимальные отступы от границы ЗУ – 3 м</w:t>
      </w:r>
      <w:r w:rsidR="0093469D">
        <w:rPr>
          <w:sz w:val="24"/>
          <w:szCs w:val="24"/>
          <w:lang w:eastAsia="ru-RU"/>
        </w:rPr>
        <w:t>.</w:t>
      </w:r>
    </w:p>
    <w:p w:rsidR="00B82CB3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3469D">
        <w:rPr>
          <w:sz w:val="24"/>
          <w:szCs w:val="24"/>
          <w:lang w:eastAsia="ru-RU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794B26" w:rsidRPr="00794B26">
        <w:rPr>
          <w:sz w:val="24"/>
          <w:szCs w:val="24"/>
          <w:lang w:eastAsia="ru-RU"/>
        </w:rPr>
        <w:t>РФ-02-4-26-2-03-2026-0067-0 от 18.03.2026г</w:t>
      </w:r>
      <w:r w:rsidRPr="0093469D">
        <w:rPr>
          <w:sz w:val="24"/>
          <w:szCs w:val="24"/>
          <w:lang w:eastAsia="ru-RU"/>
        </w:rPr>
        <w:t>.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93469D">
        <w:rPr>
          <w:b/>
          <w:sz w:val="24"/>
          <w:szCs w:val="24"/>
          <w:lang w:eastAsia="ru-RU"/>
        </w:rPr>
        <w:t>Газоснабжение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3469D">
        <w:rPr>
          <w:sz w:val="24"/>
          <w:szCs w:val="24"/>
          <w:lang w:eastAsia="ru-RU"/>
        </w:rPr>
        <w:t xml:space="preserve">Филиал в </w:t>
      </w:r>
      <w:proofErr w:type="spellStart"/>
      <w:r w:rsidRPr="0093469D">
        <w:rPr>
          <w:sz w:val="24"/>
          <w:szCs w:val="24"/>
          <w:lang w:eastAsia="ru-RU"/>
        </w:rPr>
        <w:t>д.Князево</w:t>
      </w:r>
      <w:proofErr w:type="spellEnd"/>
      <w:r w:rsidRPr="0093469D">
        <w:rPr>
          <w:sz w:val="24"/>
          <w:szCs w:val="24"/>
          <w:lang w:eastAsia="ru-RU"/>
        </w:rPr>
        <w:t xml:space="preserve"> (Центральный филиал) ПАО «Газпром газораспределение Уфа».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Возможно техническое подключение объекта с объемом газопотребления не более 5 м</w:t>
      </w:r>
      <w:r w:rsidRPr="00507490">
        <w:rPr>
          <w:sz w:val="24"/>
          <w:szCs w:val="24"/>
          <w:vertAlign w:val="superscript"/>
          <w:lang w:eastAsia="ru-RU"/>
        </w:rPr>
        <w:t>3</w:t>
      </w:r>
      <w:r w:rsidRPr="00507490">
        <w:rPr>
          <w:sz w:val="24"/>
          <w:szCs w:val="24"/>
          <w:lang w:eastAsia="ru-RU"/>
        </w:rPr>
        <w:t xml:space="preserve">/час к существующему газопроводу низкого давления диаметром 63 мм. Ориентировочное расстояние от точки подключения до границы земельного участка – 15 м.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Водоснабжение, водоотведение и теплоснабжение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Электроснабжение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ПО ЦЭС ООО «Башкирэнерго».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Отпуск мощности в объеме 15 </w:t>
      </w:r>
      <w:proofErr w:type="spellStart"/>
      <w:r w:rsidRPr="00507490">
        <w:rPr>
          <w:sz w:val="24"/>
          <w:szCs w:val="24"/>
          <w:lang w:eastAsia="ru-RU"/>
        </w:rPr>
        <w:t>кВТ</w:t>
      </w:r>
      <w:proofErr w:type="spellEnd"/>
      <w:r w:rsidRPr="00507490">
        <w:rPr>
          <w:sz w:val="24"/>
          <w:szCs w:val="24"/>
          <w:lang w:eastAsia="ru-RU"/>
        </w:rPr>
        <w:t xml:space="preserve"> по </w:t>
      </w:r>
      <w:r w:rsidRPr="00507490">
        <w:rPr>
          <w:sz w:val="24"/>
          <w:szCs w:val="24"/>
          <w:lang w:val="en-US" w:eastAsia="ru-RU"/>
        </w:rPr>
        <w:t>III</w:t>
      </w:r>
      <w:r w:rsidRPr="00507490">
        <w:rPr>
          <w:sz w:val="24"/>
          <w:szCs w:val="24"/>
          <w:lang w:eastAsia="ru-RU"/>
        </w:rPr>
        <w:t xml:space="preserve"> категории надежности электроснабжения для электроснабжения объекта может быть осуществлен от ПС 110 </w:t>
      </w:r>
      <w:proofErr w:type="spellStart"/>
      <w:r w:rsidRPr="00507490">
        <w:rPr>
          <w:sz w:val="24"/>
          <w:szCs w:val="24"/>
          <w:lang w:eastAsia="ru-RU"/>
        </w:rPr>
        <w:t>кВ</w:t>
      </w:r>
      <w:proofErr w:type="spellEnd"/>
      <w:r w:rsidRPr="00507490">
        <w:rPr>
          <w:sz w:val="24"/>
          <w:szCs w:val="24"/>
          <w:lang w:eastAsia="ru-RU"/>
        </w:rPr>
        <w:t xml:space="preserve"> Иглино, путем строительства новых электросетевых объектов в рамках подлежащего заключению договора </w:t>
      </w:r>
      <w:r w:rsidRPr="00507490">
        <w:rPr>
          <w:sz w:val="24"/>
          <w:szCs w:val="24"/>
          <w:lang w:eastAsia="ru-RU"/>
        </w:rPr>
        <w:lastRenderedPageBreak/>
        <w:t xml:space="preserve">технологического присоединения, в соответствии с «Правилами технологического присоединения </w:t>
      </w:r>
      <w:proofErr w:type="spellStart"/>
      <w:r w:rsidRPr="00507490">
        <w:rPr>
          <w:sz w:val="24"/>
          <w:szCs w:val="24"/>
          <w:lang w:eastAsia="ru-RU"/>
        </w:rPr>
        <w:t>энергопринимающих</w:t>
      </w:r>
      <w:proofErr w:type="spellEnd"/>
      <w:r w:rsidRPr="00507490">
        <w:rPr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действия технических условий: 2-6 лет.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Размер платы за подключение (технологическое присоединение) к электрическим сетям определяется: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- техническими мероприятиями, подлежащих выполнению сетевой организацией;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Линии связи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ПАО «Башинформсвязь».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Предельная свободная мощность существующих сетей до 1 Гбит/с.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Точка подключения будет определена при запросе технических условий.</w:t>
      </w:r>
    </w:p>
    <w:p w:rsidR="00DB55DA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507490">
        <w:rPr>
          <w:sz w:val="24"/>
          <w:szCs w:val="24"/>
          <w:lang w:eastAsia="ru-RU"/>
        </w:rPr>
        <w:t>mail</w:t>
      </w:r>
      <w:proofErr w:type="spellEnd"/>
      <w:r w:rsidRPr="00507490">
        <w:rPr>
          <w:sz w:val="24"/>
          <w:szCs w:val="24"/>
          <w:lang w:eastAsia="ru-RU"/>
        </w:rPr>
        <w:t>: info@rostelecom-rb.ru.</w:t>
      </w:r>
    </w:p>
    <w:p w:rsid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E839C8">
        <w:rPr>
          <w:b/>
          <w:sz w:val="24"/>
          <w:szCs w:val="24"/>
        </w:rPr>
        <w:t>:</w:t>
      </w:r>
      <w:r w:rsidRPr="00E839C8">
        <w:rPr>
          <w:sz w:val="24"/>
          <w:szCs w:val="24"/>
        </w:rPr>
        <w:t xml:space="preserve"> Земельный участок с кадастровым номером </w:t>
      </w:r>
      <w:r w:rsidR="00507490" w:rsidRPr="00507490">
        <w:rPr>
          <w:sz w:val="24"/>
          <w:szCs w:val="24"/>
        </w:rPr>
        <w:t>02:26:150301:151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Категория земель населенных пунктов.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Площадью </w:t>
      </w:r>
      <w:r w:rsidR="00507490">
        <w:rPr>
          <w:sz w:val="24"/>
          <w:szCs w:val="24"/>
        </w:rPr>
        <w:t>3554</w:t>
      </w:r>
      <w:r w:rsidRPr="00E839C8">
        <w:rPr>
          <w:sz w:val="24"/>
          <w:szCs w:val="24"/>
        </w:rPr>
        <w:t xml:space="preserve"> кв.м.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507490" w:rsidRPr="00507490">
        <w:rPr>
          <w:sz w:val="24"/>
          <w:szCs w:val="24"/>
        </w:rPr>
        <w:t>Тавтимановский, д. Спасское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Вид разрешенного использования: </w:t>
      </w:r>
      <w:r w:rsidR="00507490" w:rsidRPr="00507490">
        <w:rPr>
          <w:sz w:val="24"/>
          <w:szCs w:val="24"/>
        </w:rPr>
        <w:t>индивидуальное жилищное строительство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Срок аренды земельного участка: 20 лет.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Начальная цена предмета аукциона: </w:t>
      </w:r>
      <w:r w:rsidR="00C940F3" w:rsidRPr="00C940F3">
        <w:rPr>
          <w:sz w:val="24"/>
          <w:szCs w:val="24"/>
        </w:rPr>
        <w:t>9587 (девять тысяч пятьсот восемьдесят семь</w:t>
      </w:r>
      <w:r w:rsidRPr="00E839C8">
        <w:rPr>
          <w:sz w:val="24"/>
          <w:szCs w:val="24"/>
        </w:rPr>
        <w:t>) руб.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Шаг аукциона: </w:t>
      </w:r>
      <w:r w:rsidR="00C940F3" w:rsidRPr="00C940F3">
        <w:rPr>
          <w:sz w:val="24"/>
          <w:szCs w:val="24"/>
        </w:rPr>
        <w:t>479 (четыреста семьдесят девять</w:t>
      </w:r>
      <w:r w:rsidRPr="00E839C8">
        <w:rPr>
          <w:sz w:val="24"/>
          <w:szCs w:val="24"/>
        </w:rPr>
        <w:t>) руб.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Размер задатка составляет: </w:t>
      </w:r>
      <w:r w:rsidR="00C940F3" w:rsidRPr="00C940F3">
        <w:rPr>
          <w:sz w:val="24"/>
          <w:szCs w:val="24"/>
        </w:rPr>
        <w:t>9587 (девять тысяч пятьсот восемьдесят семь</w:t>
      </w:r>
      <w:r w:rsidRPr="00E839C8">
        <w:rPr>
          <w:sz w:val="24"/>
          <w:szCs w:val="24"/>
        </w:rPr>
        <w:t>) руб.</w:t>
      </w:r>
    </w:p>
    <w:p w:rsidR="00C940F3" w:rsidRPr="00C940F3" w:rsidRDefault="00E839C8" w:rsidP="00C940F3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Ограничения использования: </w:t>
      </w:r>
      <w:r w:rsidR="00C940F3">
        <w:rPr>
          <w:sz w:val="24"/>
          <w:szCs w:val="24"/>
        </w:rPr>
        <w:t>у</w:t>
      </w:r>
      <w:r w:rsidR="00C940F3" w:rsidRPr="00C940F3">
        <w:rPr>
          <w:sz w:val="24"/>
          <w:szCs w:val="24"/>
        </w:rPr>
        <w:t xml:space="preserve">четный номер части: 1, площадь: 80 кв.м. </w:t>
      </w:r>
      <w:r w:rsidR="00C940F3">
        <w:rPr>
          <w:sz w:val="24"/>
          <w:szCs w:val="24"/>
        </w:rPr>
        <w:t>В</w:t>
      </w:r>
      <w:r w:rsidR="00C940F3" w:rsidRPr="00C940F3">
        <w:rPr>
          <w:sz w:val="24"/>
          <w:szCs w:val="24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Содержание ограничения (обременения):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</w:t>
      </w:r>
      <w:r w:rsidR="00C940F3">
        <w:rPr>
          <w:sz w:val="24"/>
          <w:szCs w:val="24"/>
        </w:rPr>
        <w:t xml:space="preserve">ний электропередачи посторонние </w:t>
      </w:r>
      <w:r w:rsidR="00C940F3" w:rsidRPr="00C940F3">
        <w:rPr>
          <w:sz w:val="24"/>
          <w:szCs w:val="24"/>
        </w:rPr>
        <w:t xml:space="preserve">предметы, а также подниматься на опоры воздушных линий электропередачи;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земли.; Реестровый номер границы: 02:26-6.395; Вид объекта реестра границ: Зона с особыми условиями использования территории; Вид зоны по документу: РБ, МР Иглинский район. Охранная зона ВЛ 0,4 </w:t>
      </w:r>
      <w:proofErr w:type="spellStart"/>
      <w:r w:rsidR="00C940F3" w:rsidRPr="00C940F3">
        <w:rPr>
          <w:sz w:val="24"/>
          <w:szCs w:val="24"/>
        </w:rPr>
        <w:t>кВ</w:t>
      </w:r>
      <w:proofErr w:type="spellEnd"/>
      <w:r w:rsidR="00C940F3" w:rsidRPr="00C940F3">
        <w:rPr>
          <w:sz w:val="24"/>
          <w:szCs w:val="24"/>
        </w:rPr>
        <w:t xml:space="preserve"> от КТП-1145 </w:t>
      </w:r>
      <w:proofErr w:type="spellStart"/>
      <w:r w:rsidR="00C940F3" w:rsidRPr="00C940F3">
        <w:rPr>
          <w:sz w:val="24"/>
          <w:szCs w:val="24"/>
        </w:rPr>
        <w:t>н.п</w:t>
      </w:r>
      <w:proofErr w:type="spellEnd"/>
      <w:r w:rsidR="00C940F3" w:rsidRPr="00C940F3">
        <w:rPr>
          <w:sz w:val="24"/>
          <w:szCs w:val="24"/>
        </w:rPr>
        <w:t>. Спасское; ООО «Башкирэнерго»; Тип зоны: Охранная зона инженерных коммуникаций; Номер: 1.</w:t>
      </w:r>
    </w:p>
    <w:p w:rsidR="00374656" w:rsidRDefault="00C940F3" w:rsidP="00C940F3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C940F3">
        <w:rPr>
          <w:sz w:val="24"/>
          <w:szCs w:val="24"/>
        </w:rPr>
        <w:t>ПО ЦЭС ООО «Башкирэнерго» согласовывает предоставление земельного участка</w:t>
      </w:r>
      <w:r w:rsidR="00374656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C226B" w:rsidRPr="002C226B" w:rsidRDefault="00500F65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500F6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C226B" w:rsidRPr="002C226B">
        <w:rPr>
          <w:sz w:val="24"/>
          <w:szCs w:val="24"/>
        </w:rPr>
        <w:t>РФ-03-4-26-2-14-2025-0347-0 от 08.12.2025г.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площадь ЗУ –  1000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площадь ЗУ –  5000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ширина участка по лицевой границе – 15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ширина участка  по лицевой границе – 30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ширина/глубина – 30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ширина/глубина – 100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максимальное количество наземных полных этажей – 3;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минимальный отступ от красной линии – 5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максимальный коэффициент  застройки - 40 %;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площадь гаража –50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высота ограды – 1,8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минимальный коэффициент озеленения – 20 %;</w:t>
      </w:r>
    </w:p>
    <w:p w:rsidR="00E839C8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минимальные отступы от границы ЗУ – 3 м</w:t>
      </w:r>
      <w:r>
        <w:rPr>
          <w:sz w:val="24"/>
          <w:szCs w:val="24"/>
        </w:rPr>
        <w:t>.</w:t>
      </w:r>
    </w:p>
    <w:p w:rsidR="00E839C8" w:rsidRPr="00E839C8" w:rsidRDefault="00E839C8" w:rsidP="00055C3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055C3D" w:rsidRPr="00055C3D" w:rsidRDefault="00055C3D" w:rsidP="00055C3D">
      <w:pPr>
        <w:pStyle w:val="a3"/>
        <w:spacing w:before="5"/>
        <w:ind w:left="0" w:firstLine="709"/>
        <w:rPr>
          <w:sz w:val="24"/>
          <w:szCs w:val="24"/>
        </w:rPr>
      </w:pPr>
      <w:r w:rsidRPr="00055C3D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C226B" w:rsidRPr="002C226B">
        <w:rPr>
          <w:sz w:val="24"/>
          <w:szCs w:val="24"/>
        </w:rPr>
        <w:t>РФ-03-4-26-2-14-2025-0347-0 от 08.12.2025г</w:t>
      </w:r>
      <w:r w:rsidRPr="00055C3D">
        <w:rPr>
          <w:sz w:val="24"/>
          <w:szCs w:val="24"/>
        </w:rPr>
        <w:t>.</w:t>
      </w:r>
    </w:p>
    <w:p w:rsidR="00055C3D" w:rsidRPr="00055C3D" w:rsidRDefault="00055C3D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055C3D">
        <w:rPr>
          <w:b/>
          <w:sz w:val="24"/>
          <w:szCs w:val="24"/>
        </w:rPr>
        <w:t>Газоснабжение</w:t>
      </w:r>
    </w:p>
    <w:p w:rsidR="00055C3D" w:rsidRPr="00055C3D" w:rsidRDefault="00055C3D" w:rsidP="00FB3D76">
      <w:pPr>
        <w:pStyle w:val="a3"/>
        <w:spacing w:before="5"/>
        <w:ind w:left="0" w:firstLine="709"/>
        <w:rPr>
          <w:sz w:val="24"/>
          <w:szCs w:val="24"/>
        </w:rPr>
      </w:pPr>
      <w:r w:rsidRPr="00055C3D">
        <w:rPr>
          <w:sz w:val="24"/>
          <w:szCs w:val="24"/>
        </w:rPr>
        <w:t xml:space="preserve">Филиал в д. </w:t>
      </w:r>
      <w:proofErr w:type="spellStart"/>
      <w:r w:rsidRPr="00055C3D">
        <w:rPr>
          <w:sz w:val="24"/>
          <w:szCs w:val="24"/>
        </w:rPr>
        <w:t>Князево</w:t>
      </w:r>
      <w:proofErr w:type="spellEnd"/>
      <w:r w:rsidRPr="00055C3D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Возможно к существующему газопроводу высокого давления диаметром 159 мм, идущему на Д. Авангард Иглинского района. Ориентировочное расстояние от точки подключения до границы составляет 6,3 м.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Водоснабжение, водоотведение и теплоснабжение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Электроснабжение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ПО ЦЭС ООО «Башкирэнерго». 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Отпуск мощности в объеме 15 </w:t>
      </w:r>
      <w:proofErr w:type="spellStart"/>
      <w:r w:rsidRPr="00D861D5">
        <w:rPr>
          <w:sz w:val="24"/>
          <w:szCs w:val="24"/>
        </w:rPr>
        <w:t>кВТ</w:t>
      </w:r>
      <w:proofErr w:type="spellEnd"/>
      <w:r w:rsidRPr="00D861D5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D861D5">
        <w:rPr>
          <w:sz w:val="24"/>
          <w:szCs w:val="24"/>
        </w:rPr>
        <w:t>Кв</w:t>
      </w:r>
      <w:proofErr w:type="spellEnd"/>
      <w:r w:rsidRPr="00D861D5">
        <w:rPr>
          <w:sz w:val="24"/>
          <w:szCs w:val="24"/>
        </w:rPr>
        <w:t xml:space="preserve"> Тавтиманово,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D861D5">
        <w:rPr>
          <w:sz w:val="24"/>
          <w:szCs w:val="24"/>
        </w:rPr>
        <w:t>энергопринимающих</w:t>
      </w:r>
      <w:proofErr w:type="spellEnd"/>
      <w:r w:rsidRPr="00D861D5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Срок действия технических условий: 2-6 лет.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Линии связи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ПАО «Башинформсвязь».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Предельная свободная мощность существующих сетей до 1 Гбит/с.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652FCF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D861D5">
        <w:rPr>
          <w:sz w:val="24"/>
          <w:szCs w:val="24"/>
        </w:rPr>
        <w:t>mail</w:t>
      </w:r>
      <w:proofErr w:type="spellEnd"/>
      <w:r w:rsidRPr="00D861D5">
        <w:rPr>
          <w:sz w:val="24"/>
          <w:szCs w:val="24"/>
        </w:rPr>
        <w:t>: info@rostelecom-rb.ru.</w:t>
      </w:r>
    </w:p>
    <w:p w:rsidR="006000D3" w:rsidRDefault="006000D3" w:rsidP="006000D3">
      <w:pPr>
        <w:pStyle w:val="a3"/>
        <w:spacing w:before="5"/>
        <w:ind w:left="0" w:firstLine="709"/>
        <w:rPr>
          <w:sz w:val="24"/>
          <w:szCs w:val="24"/>
        </w:rPr>
      </w:pP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Pr="005D706F">
        <w:rPr>
          <w:b/>
          <w:sz w:val="24"/>
          <w:szCs w:val="24"/>
        </w:rPr>
        <w:t>:</w:t>
      </w:r>
      <w:r w:rsidRPr="005D706F">
        <w:rPr>
          <w:sz w:val="24"/>
          <w:szCs w:val="24"/>
        </w:rPr>
        <w:t xml:space="preserve"> Земельный участок с кадастровым номером </w:t>
      </w:r>
      <w:r w:rsidR="0042681A" w:rsidRPr="0042681A">
        <w:rPr>
          <w:sz w:val="24"/>
          <w:szCs w:val="24"/>
        </w:rPr>
        <w:t>02:26:120402:30</w:t>
      </w:r>
      <w:r w:rsidRPr="005D706F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Категория земель населенных пунктов.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Площадью </w:t>
      </w:r>
      <w:r w:rsidR="007C065D">
        <w:rPr>
          <w:sz w:val="24"/>
          <w:szCs w:val="24"/>
        </w:rPr>
        <w:t>1</w:t>
      </w:r>
      <w:r w:rsidR="0042681A">
        <w:rPr>
          <w:sz w:val="24"/>
          <w:szCs w:val="24"/>
        </w:rPr>
        <w:t>499</w:t>
      </w:r>
      <w:r w:rsidRPr="005D706F">
        <w:rPr>
          <w:sz w:val="24"/>
          <w:szCs w:val="24"/>
        </w:rPr>
        <w:t xml:space="preserve"> кв.м.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42681A" w:rsidRPr="0042681A">
        <w:rPr>
          <w:sz w:val="24"/>
          <w:szCs w:val="24"/>
        </w:rPr>
        <w:t xml:space="preserve">Майский, д. </w:t>
      </w:r>
      <w:proofErr w:type="spellStart"/>
      <w:r w:rsidR="0042681A" w:rsidRPr="0042681A">
        <w:rPr>
          <w:sz w:val="24"/>
          <w:szCs w:val="24"/>
        </w:rPr>
        <w:t>Расмикеево</w:t>
      </w:r>
      <w:proofErr w:type="spellEnd"/>
      <w:r w:rsidR="0042681A" w:rsidRPr="0042681A">
        <w:rPr>
          <w:sz w:val="24"/>
          <w:szCs w:val="24"/>
        </w:rPr>
        <w:t xml:space="preserve">, ул. </w:t>
      </w:r>
      <w:proofErr w:type="spellStart"/>
      <w:r w:rsidR="0042681A" w:rsidRPr="0042681A">
        <w:rPr>
          <w:sz w:val="24"/>
          <w:szCs w:val="24"/>
        </w:rPr>
        <w:t>Симская</w:t>
      </w:r>
      <w:proofErr w:type="spellEnd"/>
      <w:r w:rsidR="0042681A" w:rsidRPr="0042681A">
        <w:rPr>
          <w:sz w:val="24"/>
          <w:szCs w:val="24"/>
        </w:rPr>
        <w:t>, д. 48</w:t>
      </w:r>
      <w:r w:rsidRPr="005D706F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Вид разрешенного использования: </w:t>
      </w:r>
      <w:r w:rsidR="007E47B2" w:rsidRPr="007E47B2">
        <w:rPr>
          <w:sz w:val="24"/>
          <w:szCs w:val="24"/>
        </w:rPr>
        <w:t>Для ведени</w:t>
      </w:r>
      <w:r w:rsidR="0042681A">
        <w:rPr>
          <w:sz w:val="24"/>
          <w:szCs w:val="24"/>
        </w:rPr>
        <w:t>я личного подсобного хозяйства.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Срок аренды земельного участка: 20 лет.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Начальная цена предмета аукциона: </w:t>
      </w:r>
      <w:r w:rsidR="000C441F" w:rsidRPr="000C441F">
        <w:rPr>
          <w:sz w:val="24"/>
          <w:szCs w:val="24"/>
        </w:rPr>
        <w:t>5252 (пять тысяч двести пятьдесят два</w:t>
      </w:r>
      <w:r w:rsidRPr="005D706F">
        <w:rPr>
          <w:sz w:val="24"/>
          <w:szCs w:val="24"/>
        </w:rPr>
        <w:t>) руб.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Шаг аукциона: </w:t>
      </w:r>
      <w:r w:rsidR="000C441F" w:rsidRPr="000C441F">
        <w:rPr>
          <w:sz w:val="24"/>
          <w:szCs w:val="24"/>
        </w:rPr>
        <w:t>262 (двести шестьдесят два</w:t>
      </w:r>
      <w:r w:rsidRPr="005D706F">
        <w:rPr>
          <w:sz w:val="24"/>
          <w:szCs w:val="24"/>
        </w:rPr>
        <w:t>) руб.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Размер задатка составляет: </w:t>
      </w:r>
      <w:r w:rsidR="000C441F" w:rsidRPr="000C441F">
        <w:rPr>
          <w:sz w:val="24"/>
          <w:szCs w:val="24"/>
        </w:rPr>
        <w:t>5252 (пять тысяч двести пятьдесят два</w:t>
      </w:r>
      <w:r w:rsidRPr="005D706F">
        <w:rPr>
          <w:sz w:val="24"/>
          <w:szCs w:val="24"/>
        </w:rPr>
        <w:t>) руб.</w:t>
      </w:r>
    </w:p>
    <w:p w:rsidR="00132B6C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Ограничения использования: </w:t>
      </w:r>
      <w:r w:rsidR="00132B6C">
        <w:rPr>
          <w:sz w:val="24"/>
          <w:szCs w:val="24"/>
        </w:rPr>
        <w:t>с</w:t>
      </w:r>
      <w:r w:rsidR="00132B6C" w:rsidRPr="00132B6C">
        <w:rPr>
          <w:sz w:val="24"/>
          <w:szCs w:val="24"/>
        </w:rPr>
        <w:t>огласно сведениям ЕГРН ограничения земельного участка отсутствуют</w:t>
      </w:r>
      <w:r w:rsidR="00132B6C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F21D5" w:rsidRPr="000F21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0F21D5" w:rsidRPr="000F21D5">
        <w:rPr>
          <w:sz w:val="24"/>
          <w:szCs w:val="24"/>
        </w:rPr>
        <w:t>РФ-03-4-26-2-11-2025-0331-0 от 05.12.2025г.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площадь ЗУ –  1000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площадь ЗУ –  5000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ширина участка по лицевой границе – 15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ширина участка  по лицевой границе – 30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ширина/глубина – 30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ширина/глубина – 100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максимальное количество наземных полных этажей – 3;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минимальный отступ от красной линии – 5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максимальный коэффициент  застройки - 40 %;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площадь гаража –50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высота ограды – 1,8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минимальный коэффициент озеленения – 20 %;</w:t>
      </w:r>
    </w:p>
    <w:p w:rsidR="000055C1" w:rsidRPr="005D706F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минимальные отступы от границы ЗУ – регламентируется нормами противопожарной безопасности</w:t>
      </w:r>
      <w:r w:rsidR="000055C1" w:rsidRPr="000055C1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0F21D5" w:rsidRPr="000F21D5">
        <w:rPr>
          <w:sz w:val="24"/>
          <w:szCs w:val="24"/>
        </w:rPr>
        <w:t>РФ-03-4-26-2-11-2025-0331-0 от 05.12.2025г</w:t>
      </w:r>
      <w:r w:rsidRPr="00DC2AD5">
        <w:rPr>
          <w:sz w:val="24"/>
          <w:szCs w:val="24"/>
        </w:rPr>
        <w:t>.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DC2AD5">
        <w:rPr>
          <w:b/>
          <w:sz w:val="24"/>
          <w:szCs w:val="24"/>
        </w:rPr>
        <w:t>Газоснабжение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Филиал в д. </w:t>
      </w:r>
      <w:proofErr w:type="spellStart"/>
      <w:r w:rsidRPr="00DC2AD5">
        <w:rPr>
          <w:sz w:val="24"/>
          <w:szCs w:val="24"/>
        </w:rPr>
        <w:t>Князево</w:t>
      </w:r>
      <w:proofErr w:type="spellEnd"/>
      <w:r w:rsidRPr="00DC2AD5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Согласно Программы развития газоснабжения и газификации на 2021-2025 годы, возможность подключения объекта капитального строительства появится не ранее 2029 года после выполнения мероприятий по строительству и ввода в эксплуатацию межпоселкового газопровода высоко давления с. Майский – д. </w:t>
      </w:r>
      <w:proofErr w:type="spellStart"/>
      <w:r w:rsidRPr="006F6180">
        <w:rPr>
          <w:sz w:val="24"/>
          <w:szCs w:val="24"/>
        </w:rPr>
        <w:t>Расмикеево</w:t>
      </w:r>
      <w:proofErr w:type="spellEnd"/>
      <w:r w:rsidRPr="006F6180">
        <w:rPr>
          <w:sz w:val="24"/>
          <w:szCs w:val="24"/>
        </w:rPr>
        <w:t xml:space="preserve"> Иглинского района Республики Башкортостан. Для газификации данного населенного пункта потребуется строительство межпоселкового газопровода, установка пункта редуцирования газа и строительство внутрипоселковых сетей.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Водоснабжение, водоотведение и теплоснабжение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Электроснабжение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ПО ЦЭС ООО «Башкирэнерго».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Отпуск мощности в объеме 15 </w:t>
      </w:r>
      <w:proofErr w:type="spellStart"/>
      <w:r w:rsidRPr="006F6180">
        <w:rPr>
          <w:sz w:val="24"/>
          <w:szCs w:val="24"/>
        </w:rPr>
        <w:t>кВТ</w:t>
      </w:r>
      <w:proofErr w:type="spellEnd"/>
      <w:r w:rsidRPr="006F6180">
        <w:rPr>
          <w:sz w:val="24"/>
          <w:szCs w:val="24"/>
        </w:rPr>
        <w:t xml:space="preserve"> по </w:t>
      </w:r>
      <w:r w:rsidRPr="006F6180">
        <w:rPr>
          <w:sz w:val="24"/>
          <w:szCs w:val="24"/>
          <w:lang w:val="en-US"/>
        </w:rPr>
        <w:t>III</w:t>
      </w:r>
      <w:r w:rsidRPr="006F6180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110 </w:t>
      </w:r>
      <w:proofErr w:type="spellStart"/>
      <w:r w:rsidRPr="006F6180">
        <w:rPr>
          <w:sz w:val="24"/>
          <w:szCs w:val="24"/>
        </w:rPr>
        <w:t>кВ</w:t>
      </w:r>
      <w:proofErr w:type="spellEnd"/>
      <w:r w:rsidRPr="006F6180">
        <w:rPr>
          <w:sz w:val="24"/>
          <w:szCs w:val="24"/>
        </w:rPr>
        <w:t xml:space="preserve"> Улу-Теляк,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6F6180">
        <w:rPr>
          <w:sz w:val="24"/>
          <w:szCs w:val="24"/>
        </w:rPr>
        <w:t>энергопринимающих</w:t>
      </w:r>
      <w:proofErr w:type="spellEnd"/>
      <w:r w:rsidRPr="006F6180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действия технических условий: 2-6 лет.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Линии связи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ПАО «Башинформсвязь».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Предельная свободная мощность существующих сетей до 1 Гбит/с.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6000D3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6F6180">
        <w:rPr>
          <w:sz w:val="24"/>
          <w:szCs w:val="24"/>
        </w:rPr>
        <w:t>mail</w:t>
      </w:r>
      <w:proofErr w:type="spellEnd"/>
      <w:r w:rsidRPr="006F6180">
        <w:rPr>
          <w:sz w:val="24"/>
          <w:szCs w:val="24"/>
        </w:rPr>
        <w:t>: info@rostelecom-rb.ru.</w:t>
      </w:r>
    </w:p>
    <w:p w:rsidR="00DC2AD5" w:rsidRDefault="00DC2AD5" w:rsidP="00DC2AD5">
      <w:pPr>
        <w:pStyle w:val="a3"/>
        <w:spacing w:before="5"/>
        <w:ind w:left="0" w:firstLine="709"/>
        <w:rPr>
          <w:sz w:val="24"/>
          <w:szCs w:val="24"/>
        </w:rPr>
      </w:pP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Pr="00D7301C">
        <w:rPr>
          <w:b/>
          <w:sz w:val="24"/>
          <w:szCs w:val="24"/>
        </w:rPr>
        <w:t>:</w:t>
      </w:r>
      <w:r w:rsidRPr="00D7301C">
        <w:rPr>
          <w:sz w:val="24"/>
          <w:szCs w:val="24"/>
        </w:rPr>
        <w:t xml:space="preserve"> Земельный участок с кадастровым номером </w:t>
      </w:r>
      <w:r w:rsidR="004167FA" w:rsidRPr="004167FA">
        <w:rPr>
          <w:sz w:val="24"/>
          <w:szCs w:val="24"/>
        </w:rPr>
        <w:t>02:26:181001:6445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Категория земель населенных пунктов.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Площадью </w:t>
      </w:r>
      <w:r w:rsidR="00DE0AF4">
        <w:rPr>
          <w:sz w:val="24"/>
          <w:szCs w:val="24"/>
        </w:rPr>
        <w:t>1</w:t>
      </w:r>
      <w:r w:rsidR="00B130BA">
        <w:rPr>
          <w:sz w:val="24"/>
          <w:szCs w:val="24"/>
        </w:rPr>
        <w:t>207</w:t>
      </w:r>
      <w:bookmarkStart w:id="0" w:name="_GoBack"/>
      <w:bookmarkEnd w:id="0"/>
      <w:r w:rsidRPr="00D7301C">
        <w:rPr>
          <w:sz w:val="24"/>
          <w:szCs w:val="24"/>
        </w:rPr>
        <w:t xml:space="preserve"> кв.м.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4167FA" w:rsidRPr="004167FA">
        <w:rPr>
          <w:sz w:val="24"/>
          <w:szCs w:val="24"/>
        </w:rPr>
        <w:t>Иглинский, с. Иглино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Вид разрешенного использования: </w:t>
      </w:r>
      <w:r w:rsidR="00DC2AD5" w:rsidRPr="00DC2AD5">
        <w:rPr>
          <w:sz w:val="24"/>
          <w:szCs w:val="24"/>
        </w:rPr>
        <w:t xml:space="preserve">Для </w:t>
      </w:r>
      <w:r w:rsidR="00186C03" w:rsidRPr="00186C03">
        <w:rPr>
          <w:sz w:val="24"/>
          <w:szCs w:val="24"/>
        </w:rPr>
        <w:t>ведения личного подсобного хозяйства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Срок аренды земельного участка: 20 лет.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Начальная цена предмета аукциона: </w:t>
      </w:r>
      <w:r w:rsidR="004A7810" w:rsidRPr="004A7810">
        <w:rPr>
          <w:sz w:val="24"/>
          <w:szCs w:val="24"/>
        </w:rPr>
        <w:t>10856 (десять тысяч восемьсот пятьдесят шесть</w:t>
      </w:r>
      <w:r w:rsidRPr="00D7301C">
        <w:rPr>
          <w:sz w:val="24"/>
          <w:szCs w:val="24"/>
        </w:rPr>
        <w:t>) руб.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Шаг аукциона: </w:t>
      </w:r>
      <w:r w:rsidR="000B6AC0" w:rsidRPr="000B6AC0">
        <w:rPr>
          <w:sz w:val="24"/>
          <w:szCs w:val="24"/>
        </w:rPr>
        <w:t>542 (пятьсот сорок два</w:t>
      </w:r>
      <w:r w:rsidRPr="00D7301C">
        <w:rPr>
          <w:sz w:val="24"/>
          <w:szCs w:val="24"/>
        </w:rPr>
        <w:t>) руб.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Размер задатка составляет: </w:t>
      </w:r>
      <w:r w:rsidR="004A7810" w:rsidRPr="004A7810">
        <w:rPr>
          <w:sz w:val="24"/>
          <w:szCs w:val="24"/>
        </w:rPr>
        <w:t>10856 (десять тысяч восемьсот пятьдесят шесть</w:t>
      </w:r>
      <w:r w:rsidRPr="00D7301C">
        <w:rPr>
          <w:sz w:val="24"/>
          <w:szCs w:val="24"/>
        </w:rPr>
        <w:t>) руб.</w:t>
      </w:r>
    </w:p>
    <w:p w:rsidR="00C15A1B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Ограничения использования: </w:t>
      </w:r>
      <w:r w:rsidR="00891FEA">
        <w:rPr>
          <w:sz w:val="24"/>
          <w:szCs w:val="24"/>
        </w:rPr>
        <w:t>с</w:t>
      </w:r>
      <w:r w:rsidR="00891FEA" w:rsidRPr="00891FEA">
        <w:rPr>
          <w:sz w:val="24"/>
          <w:szCs w:val="24"/>
        </w:rPr>
        <w:t>огласно сведениям ЕГРН ограничения земельного участка отсутствуют</w:t>
      </w:r>
      <w:r w:rsidR="00891FEA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0787E" w:rsidRPr="0020787E" w:rsidRDefault="004E60E5" w:rsidP="00057B9B">
      <w:pPr>
        <w:pStyle w:val="a3"/>
        <w:ind w:left="0" w:firstLine="709"/>
        <w:rPr>
          <w:sz w:val="24"/>
          <w:szCs w:val="24"/>
        </w:rPr>
      </w:pPr>
      <w:r w:rsidRPr="004E60E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0787E" w:rsidRPr="0020787E">
        <w:rPr>
          <w:sz w:val="24"/>
          <w:szCs w:val="24"/>
        </w:rPr>
        <w:t>РФ-03-4-26-2-05-2025-0365-0 от 08.12.2025г.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площадь ЗУ –  1000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площадь ЗУ –  5000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ширина участка по лицевой границе – 15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ширина участка  по лицевой границе – 30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ширина/глубина – 30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ширина/глубина – 100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максимальное количество наземных полных этажей – 3;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минимальный отступ от красной линии – 5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максимальный коэффициент  застройки - 40 %;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площадь гаража – 50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высота ограды – 1,8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минимальный коэффициент озеленения – 20 %;</w:t>
      </w:r>
    </w:p>
    <w:p w:rsidR="00041848" w:rsidRPr="00D7301C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минимальные отступы от границы ЗУ – 3 м</w:t>
      </w:r>
      <w:r w:rsidR="00041848" w:rsidRPr="00041848">
        <w:rPr>
          <w:sz w:val="24"/>
          <w:szCs w:val="24"/>
        </w:rPr>
        <w:t>.</w:t>
      </w:r>
    </w:p>
    <w:p w:rsidR="00D629C7" w:rsidRDefault="00D7301C" w:rsidP="00057B9B">
      <w:pPr>
        <w:pStyle w:val="a3"/>
        <w:ind w:left="0" w:firstLine="709"/>
      </w:pPr>
      <w:r w:rsidRPr="00D7301C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D629C7" w:rsidRPr="00D629C7">
        <w:t xml:space="preserve"> 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sz w:val="24"/>
          <w:szCs w:val="24"/>
        </w:rPr>
      </w:pPr>
      <w:r w:rsidRPr="00D96AF1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A76432" w:rsidRPr="00A76432">
        <w:rPr>
          <w:sz w:val="24"/>
          <w:szCs w:val="24"/>
        </w:rPr>
        <w:t>РФ-03-4-26-2-05-2025-0365-0 от 08.12.2025г</w:t>
      </w:r>
      <w:r w:rsidRPr="00D96AF1">
        <w:rPr>
          <w:sz w:val="24"/>
          <w:szCs w:val="24"/>
        </w:rPr>
        <w:t>.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D96AF1">
        <w:rPr>
          <w:b/>
          <w:sz w:val="24"/>
          <w:szCs w:val="24"/>
        </w:rPr>
        <w:t>Газоснабжение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sz w:val="24"/>
          <w:szCs w:val="24"/>
        </w:rPr>
      </w:pPr>
      <w:r w:rsidRPr="00D96AF1">
        <w:rPr>
          <w:sz w:val="24"/>
          <w:szCs w:val="24"/>
        </w:rPr>
        <w:t xml:space="preserve">Филиал в д. </w:t>
      </w:r>
      <w:proofErr w:type="spellStart"/>
      <w:r w:rsidRPr="00D96AF1">
        <w:rPr>
          <w:sz w:val="24"/>
          <w:szCs w:val="24"/>
        </w:rPr>
        <w:t>Князево</w:t>
      </w:r>
      <w:proofErr w:type="spellEnd"/>
      <w:r w:rsidRPr="00D96AF1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057B9B">
        <w:rPr>
          <w:sz w:val="24"/>
          <w:szCs w:val="24"/>
          <w:vertAlign w:val="superscript"/>
        </w:rPr>
        <w:t>3</w:t>
      </w:r>
      <w:r w:rsidRPr="00057B9B">
        <w:rPr>
          <w:sz w:val="24"/>
          <w:szCs w:val="24"/>
        </w:rPr>
        <w:t>/час к существующему газопроводу низкого давления диаметром 63 мм. Ориентировочное расстояние от точки подключения до границы  – 18 м.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Водоснабжение, водоотведение и теплоснабжение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МУП «Водоканал».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Электроснабжение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ПО ЦЭС ООО «Башкирэнерго».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Отпуск мощности в объеме 15 </w:t>
      </w:r>
      <w:proofErr w:type="spellStart"/>
      <w:r w:rsidRPr="00057B9B">
        <w:rPr>
          <w:sz w:val="24"/>
          <w:szCs w:val="24"/>
        </w:rPr>
        <w:t>кВТ</w:t>
      </w:r>
      <w:proofErr w:type="spellEnd"/>
      <w:r w:rsidRPr="00057B9B">
        <w:rPr>
          <w:sz w:val="24"/>
          <w:szCs w:val="24"/>
        </w:rPr>
        <w:t xml:space="preserve"> по 3 категории надежности электроснабжения для электроснабжения объекта может быть осуществлен от ПС 110 </w:t>
      </w:r>
      <w:proofErr w:type="spellStart"/>
      <w:r w:rsidRPr="00057B9B">
        <w:rPr>
          <w:sz w:val="24"/>
          <w:szCs w:val="24"/>
        </w:rPr>
        <w:t>кВ</w:t>
      </w:r>
      <w:proofErr w:type="spellEnd"/>
      <w:r w:rsidRPr="00057B9B">
        <w:rPr>
          <w:sz w:val="24"/>
          <w:szCs w:val="24"/>
        </w:rPr>
        <w:t xml:space="preserve"> Иглино,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057B9B">
        <w:rPr>
          <w:sz w:val="24"/>
          <w:szCs w:val="24"/>
        </w:rPr>
        <w:t>энергопринимающих</w:t>
      </w:r>
      <w:proofErr w:type="spellEnd"/>
      <w:r w:rsidRPr="00057B9B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действия технических условий: 2-6 лет.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Линии связи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ПАО «Башинформсвязь».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Предельная свободная мощность существующих сетей до 1 Гбит/с.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D7301C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057B9B">
        <w:rPr>
          <w:sz w:val="24"/>
          <w:szCs w:val="24"/>
        </w:rPr>
        <w:t>mail</w:t>
      </w:r>
      <w:proofErr w:type="spellEnd"/>
      <w:r w:rsidRPr="00057B9B">
        <w:rPr>
          <w:sz w:val="24"/>
          <w:szCs w:val="24"/>
        </w:rPr>
        <w:t xml:space="preserve">: </w:t>
      </w:r>
      <w:hyperlink r:id="rId7" w:history="1">
        <w:r w:rsidRPr="00057B9B">
          <w:rPr>
            <w:rStyle w:val="a6"/>
            <w:sz w:val="24"/>
            <w:szCs w:val="24"/>
          </w:rPr>
          <w:t>info@rostelecom-rb.ru</w:t>
        </w:r>
      </w:hyperlink>
      <w:r w:rsidRPr="00057B9B">
        <w:rPr>
          <w:sz w:val="24"/>
          <w:szCs w:val="24"/>
        </w:rPr>
        <w:t>.</w:t>
      </w:r>
    </w:p>
    <w:p w:rsidR="00586DD4" w:rsidRPr="00D7301C" w:rsidRDefault="00586DD4" w:rsidP="00E42374">
      <w:pPr>
        <w:pStyle w:val="a3"/>
        <w:spacing w:before="5"/>
        <w:ind w:left="0" w:firstLine="709"/>
        <w:rPr>
          <w:sz w:val="24"/>
          <w:szCs w:val="24"/>
        </w:rPr>
      </w:pP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Pr="001E398D">
        <w:rPr>
          <w:b/>
          <w:sz w:val="24"/>
          <w:szCs w:val="24"/>
        </w:rPr>
        <w:t>:</w:t>
      </w:r>
      <w:r w:rsidRPr="001E398D">
        <w:rPr>
          <w:sz w:val="24"/>
          <w:szCs w:val="24"/>
        </w:rPr>
        <w:t xml:space="preserve"> Земельный участок с кадастровым номером </w:t>
      </w:r>
      <w:r w:rsidR="00FE6899" w:rsidRPr="00FE6899">
        <w:rPr>
          <w:sz w:val="24"/>
          <w:szCs w:val="24"/>
        </w:rPr>
        <w:t>02:26:011301:6860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Категория земель населенных пунктов.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Площадью 1</w:t>
      </w:r>
      <w:r w:rsidR="00FE6899">
        <w:rPr>
          <w:sz w:val="24"/>
          <w:szCs w:val="24"/>
        </w:rPr>
        <w:t>506</w:t>
      </w:r>
      <w:r w:rsidRPr="001E398D">
        <w:rPr>
          <w:sz w:val="24"/>
          <w:szCs w:val="24"/>
        </w:rPr>
        <w:t xml:space="preserve"> кв.м.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6F48AB" w:rsidRPr="006F48AB">
        <w:rPr>
          <w:sz w:val="24"/>
          <w:szCs w:val="24"/>
        </w:rPr>
        <w:t>Иглинский, д. Петрово-Федоровка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Вид разрешенного использования: </w:t>
      </w:r>
      <w:r w:rsidR="009F7F06" w:rsidRPr="009F7F06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Срок аренды земельного участка: 20 лет.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Начальная цена предмета аукциона: </w:t>
      </w:r>
      <w:r w:rsidR="00280D41" w:rsidRPr="00280D41">
        <w:rPr>
          <w:sz w:val="24"/>
          <w:szCs w:val="24"/>
        </w:rPr>
        <w:t>11513 (одиннадцать тысяч пятьсот тринадцать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Шаг аукциона: </w:t>
      </w:r>
      <w:r w:rsidR="00E56B2F" w:rsidRPr="00E56B2F">
        <w:rPr>
          <w:sz w:val="24"/>
          <w:szCs w:val="24"/>
        </w:rPr>
        <w:t>575 (пятьсот семьдесят пять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Размер задатка составляет: </w:t>
      </w:r>
      <w:r w:rsidR="00280D41" w:rsidRPr="00280D41">
        <w:rPr>
          <w:sz w:val="24"/>
          <w:szCs w:val="24"/>
        </w:rPr>
        <w:t>11513 (одиннадцать тысяч пятьсот тринадцать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Ограничения использования: </w:t>
      </w:r>
      <w:r w:rsidR="005A30A1">
        <w:rPr>
          <w:sz w:val="24"/>
          <w:szCs w:val="24"/>
        </w:rPr>
        <w:t>с</w:t>
      </w:r>
      <w:r w:rsidR="005A30A1" w:rsidRPr="005A30A1">
        <w:rPr>
          <w:sz w:val="24"/>
          <w:szCs w:val="24"/>
        </w:rPr>
        <w:t>огласно сведениям ЕГРН ограничения земельного участка отсутствуют</w:t>
      </w:r>
      <w:r w:rsidR="005A30A1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F0C65" w:rsidRPr="00DF0C65" w:rsidRDefault="00430C94" w:rsidP="00897A61">
      <w:pPr>
        <w:pStyle w:val="a3"/>
        <w:spacing w:before="5"/>
        <w:ind w:left="0" w:firstLine="709"/>
        <w:rPr>
          <w:sz w:val="24"/>
          <w:szCs w:val="24"/>
        </w:rPr>
      </w:pPr>
      <w:r w:rsidRPr="00430C94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DF0C65" w:rsidRPr="00DF0C65">
        <w:rPr>
          <w:sz w:val="24"/>
          <w:szCs w:val="24"/>
        </w:rPr>
        <w:t>РФ-02-4-26-2-05-2026-0065-0 от 18.03.2026г.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площадь ЗУ –  1000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площадь ЗУ –  5000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ширина участка по лицевой границе – 15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ширина участка  по лицевой границе – 30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ширина/глубина – 30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ширина/глубина – 100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максимальное количество наземных полных этажей – 3;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минимальный отступ от красной линии – 5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максимальный коэффициент  застройки - 40 %;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площадь гаража – 50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высота ограды – 1,8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минимальный коэффициент озеленения – 20 %;</w:t>
      </w:r>
    </w:p>
    <w:p w:rsidR="001E398D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минимальные отступы от границы ЗУ – 3 м</w:t>
      </w:r>
      <w:r w:rsidR="001E398D" w:rsidRPr="001E398D">
        <w:rPr>
          <w:sz w:val="24"/>
          <w:szCs w:val="24"/>
        </w:rPr>
        <w:t>.</w:t>
      </w:r>
    </w:p>
    <w:p w:rsidR="00B11BDB" w:rsidRDefault="001E398D" w:rsidP="00897A61">
      <w:pPr>
        <w:pStyle w:val="a3"/>
        <w:spacing w:before="5"/>
        <w:ind w:left="0" w:firstLine="709"/>
        <w:rPr>
          <w:color w:val="000000"/>
          <w:kern w:val="3"/>
          <w:lang w:eastAsia="zh-CN"/>
        </w:rPr>
      </w:pPr>
      <w:r w:rsidRPr="001E398D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B11BDB" w:rsidRPr="00B11BDB">
        <w:rPr>
          <w:color w:val="000000"/>
          <w:kern w:val="3"/>
          <w:lang w:eastAsia="zh-CN"/>
        </w:rPr>
        <w:t xml:space="preserve"> </w:t>
      </w:r>
    </w:p>
    <w:p w:rsidR="00825F97" w:rsidRPr="00825F97" w:rsidRDefault="00825F97" w:rsidP="00897A61">
      <w:pPr>
        <w:pStyle w:val="a3"/>
        <w:ind w:left="0" w:firstLine="709"/>
        <w:rPr>
          <w:sz w:val="24"/>
          <w:szCs w:val="24"/>
        </w:rPr>
      </w:pPr>
      <w:r w:rsidRPr="00825F97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9F4D97" w:rsidRPr="009F4D97">
        <w:rPr>
          <w:sz w:val="24"/>
          <w:szCs w:val="24"/>
        </w:rPr>
        <w:t>РФ-02-4-26-2-05-2026-0065-0 от 18.03.2026г</w:t>
      </w:r>
      <w:r w:rsidRPr="00825F97">
        <w:rPr>
          <w:sz w:val="24"/>
          <w:szCs w:val="24"/>
        </w:rPr>
        <w:t>.</w:t>
      </w:r>
    </w:p>
    <w:p w:rsidR="00825F97" w:rsidRPr="00825F97" w:rsidRDefault="00825F97" w:rsidP="00897A61">
      <w:pPr>
        <w:pStyle w:val="a3"/>
        <w:ind w:left="0" w:firstLine="709"/>
        <w:rPr>
          <w:b/>
          <w:sz w:val="24"/>
          <w:szCs w:val="24"/>
        </w:rPr>
      </w:pPr>
      <w:r w:rsidRPr="00825F97">
        <w:rPr>
          <w:b/>
          <w:sz w:val="24"/>
          <w:szCs w:val="24"/>
        </w:rPr>
        <w:t>Газоснабжение</w:t>
      </w:r>
    </w:p>
    <w:p w:rsidR="00825F97" w:rsidRPr="00825F97" w:rsidRDefault="00825F97" w:rsidP="00897A61">
      <w:pPr>
        <w:pStyle w:val="a3"/>
        <w:ind w:left="0" w:firstLine="709"/>
        <w:rPr>
          <w:sz w:val="24"/>
          <w:szCs w:val="24"/>
        </w:rPr>
      </w:pPr>
      <w:r w:rsidRPr="00825F97">
        <w:rPr>
          <w:sz w:val="24"/>
          <w:szCs w:val="24"/>
        </w:rPr>
        <w:t xml:space="preserve">Филиал в д. </w:t>
      </w:r>
      <w:proofErr w:type="spellStart"/>
      <w:r w:rsidRPr="00825F97">
        <w:rPr>
          <w:sz w:val="24"/>
          <w:szCs w:val="24"/>
        </w:rPr>
        <w:t>Князево</w:t>
      </w:r>
      <w:proofErr w:type="spellEnd"/>
      <w:r w:rsidRPr="00825F97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D3775D">
        <w:rPr>
          <w:sz w:val="24"/>
          <w:szCs w:val="24"/>
          <w:vertAlign w:val="superscript"/>
        </w:rPr>
        <w:t>3</w:t>
      </w:r>
      <w:r w:rsidRPr="00D3775D">
        <w:rPr>
          <w:sz w:val="24"/>
          <w:szCs w:val="24"/>
        </w:rPr>
        <w:t>/час к существующему газопроводу низкого давления диаметром 110 мм. Ориентировочное расстояние от точки подключения до границы  – 5 м.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D3775D" w:rsidRPr="00D3775D" w:rsidRDefault="00D3775D" w:rsidP="00897A61">
      <w:pPr>
        <w:pStyle w:val="a3"/>
        <w:ind w:left="0" w:firstLine="709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Водоснабжение, водоотведение и теплоснабжение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 xml:space="preserve">МУП «Водоканал». 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D3775D" w:rsidRPr="00D3775D" w:rsidRDefault="00D3775D" w:rsidP="00897A61">
      <w:pPr>
        <w:pStyle w:val="a3"/>
        <w:ind w:left="0" w:firstLine="666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Электроснабжение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ПО ЦЭС ООО «Башкирэнерго». 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Отпуск мощности в объеме 15 </w:t>
      </w:r>
      <w:proofErr w:type="spellStart"/>
      <w:r w:rsidRPr="00D3775D">
        <w:rPr>
          <w:sz w:val="24"/>
          <w:szCs w:val="24"/>
        </w:rPr>
        <w:t>кВТ</w:t>
      </w:r>
      <w:proofErr w:type="spellEnd"/>
      <w:r w:rsidRPr="00D3775D">
        <w:rPr>
          <w:sz w:val="24"/>
          <w:szCs w:val="24"/>
        </w:rPr>
        <w:t xml:space="preserve"> по 3 категории надежности электроснабжения для электроснабжения объекта может быть осуществлен от ПС 35 </w:t>
      </w:r>
      <w:proofErr w:type="spellStart"/>
      <w:r w:rsidRPr="00D3775D">
        <w:rPr>
          <w:sz w:val="24"/>
          <w:szCs w:val="24"/>
        </w:rPr>
        <w:t>кВ</w:t>
      </w:r>
      <w:proofErr w:type="spellEnd"/>
      <w:r w:rsidRPr="00D3775D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D3775D">
        <w:rPr>
          <w:sz w:val="24"/>
          <w:szCs w:val="24"/>
        </w:rPr>
        <w:t>энергопринимающих</w:t>
      </w:r>
      <w:proofErr w:type="spellEnd"/>
      <w:r w:rsidRPr="00D3775D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действия технических условий: 2-5 лет.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3775D" w:rsidRPr="00D3775D" w:rsidRDefault="00D3775D" w:rsidP="00897A61">
      <w:pPr>
        <w:pStyle w:val="a3"/>
        <w:ind w:left="0" w:firstLine="666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Линии связи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ПАО «Башинформсвязь».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Предельная свободная мощность существующих сетей до 1 Гбит/с.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1E398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D3775D">
        <w:rPr>
          <w:sz w:val="24"/>
          <w:szCs w:val="24"/>
        </w:rPr>
        <w:t>mail</w:t>
      </w:r>
      <w:proofErr w:type="spellEnd"/>
      <w:r w:rsidRPr="00D3775D">
        <w:rPr>
          <w:sz w:val="24"/>
          <w:szCs w:val="24"/>
        </w:rPr>
        <w:t xml:space="preserve">: </w:t>
      </w:r>
      <w:hyperlink r:id="rId8" w:history="1">
        <w:r w:rsidRPr="00D3775D">
          <w:rPr>
            <w:rStyle w:val="a6"/>
            <w:sz w:val="24"/>
            <w:szCs w:val="24"/>
          </w:rPr>
          <w:t>info@rostelecom-rb.ru</w:t>
        </w:r>
      </w:hyperlink>
      <w:r w:rsidRPr="00D3775D">
        <w:rPr>
          <w:sz w:val="24"/>
          <w:szCs w:val="24"/>
        </w:rPr>
        <w:t>.</w:t>
      </w:r>
    </w:p>
    <w:p w:rsidR="00E00056" w:rsidRPr="001E398D" w:rsidRDefault="00E00056" w:rsidP="00B8714E">
      <w:pPr>
        <w:pStyle w:val="a3"/>
        <w:ind w:left="0" w:firstLine="709"/>
        <w:rPr>
          <w:sz w:val="24"/>
          <w:szCs w:val="24"/>
        </w:rPr>
      </w:pP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6</w:t>
      </w:r>
      <w:r w:rsidRPr="003477A0">
        <w:rPr>
          <w:b/>
          <w:sz w:val="24"/>
          <w:szCs w:val="24"/>
        </w:rPr>
        <w:t>:</w:t>
      </w:r>
      <w:r w:rsidRPr="003477A0">
        <w:rPr>
          <w:sz w:val="24"/>
          <w:szCs w:val="24"/>
        </w:rPr>
        <w:t xml:space="preserve"> Земельный участок с кадастровым номером </w:t>
      </w:r>
      <w:r w:rsidR="0071598F" w:rsidRPr="0071598F">
        <w:rPr>
          <w:sz w:val="24"/>
          <w:szCs w:val="24"/>
        </w:rPr>
        <w:t>02:26:080301:405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Категория земель населенных пунктов.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Площадью 1</w:t>
      </w:r>
      <w:r w:rsidR="0071598F">
        <w:rPr>
          <w:sz w:val="24"/>
          <w:szCs w:val="24"/>
        </w:rPr>
        <w:t>014</w:t>
      </w:r>
      <w:r w:rsidRPr="003477A0">
        <w:rPr>
          <w:sz w:val="24"/>
          <w:szCs w:val="24"/>
        </w:rPr>
        <w:t xml:space="preserve"> кв.м.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71598F" w:rsidRPr="0071598F">
        <w:rPr>
          <w:sz w:val="24"/>
          <w:szCs w:val="24"/>
        </w:rPr>
        <w:t>Калтымановский, с. Алаторка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Вид разрешенного использования: </w:t>
      </w:r>
      <w:r w:rsidR="00AC2EA1" w:rsidRPr="00AC2EA1">
        <w:rPr>
          <w:sz w:val="24"/>
          <w:szCs w:val="24"/>
        </w:rPr>
        <w:t>для индивидуального жилищного строительства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Срок аренды земельного участка: 20 лет.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Начальная цена предмета аукциона: </w:t>
      </w:r>
      <w:r w:rsidR="00EC57F7" w:rsidRPr="00EC57F7">
        <w:rPr>
          <w:sz w:val="24"/>
          <w:szCs w:val="24"/>
        </w:rPr>
        <w:t>6493 (шесть тысяч четыреста девяносто три</w:t>
      </w:r>
      <w:r w:rsidRPr="003477A0">
        <w:rPr>
          <w:sz w:val="24"/>
          <w:szCs w:val="24"/>
        </w:rPr>
        <w:t>) руб.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Шаг аукциона: </w:t>
      </w:r>
      <w:r w:rsidR="00EC57F7" w:rsidRPr="00EC57F7">
        <w:rPr>
          <w:sz w:val="24"/>
          <w:szCs w:val="24"/>
        </w:rPr>
        <w:t>324 (триста двадцать четыре</w:t>
      </w:r>
      <w:r w:rsidRPr="003477A0">
        <w:rPr>
          <w:sz w:val="24"/>
          <w:szCs w:val="24"/>
        </w:rPr>
        <w:t>) руб.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Размер задатка составляет: </w:t>
      </w:r>
      <w:r w:rsidR="00EC57F7" w:rsidRPr="00EC57F7">
        <w:rPr>
          <w:sz w:val="24"/>
          <w:szCs w:val="24"/>
        </w:rPr>
        <w:t>6493 (шесть тысяч четыреста девяносто три</w:t>
      </w:r>
      <w:r w:rsidRPr="003477A0">
        <w:rPr>
          <w:sz w:val="24"/>
          <w:szCs w:val="24"/>
        </w:rPr>
        <w:t>) руб.</w:t>
      </w:r>
    </w:p>
    <w:p w:rsidR="0079720A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Ограничения использования: </w:t>
      </w:r>
      <w:r w:rsidR="00156682">
        <w:rPr>
          <w:sz w:val="24"/>
          <w:szCs w:val="24"/>
        </w:rPr>
        <w:t>с</w:t>
      </w:r>
      <w:r w:rsidR="00156682" w:rsidRPr="00156682">
        <w:rPr>
          <w:sz w:val="24"/>
          <w:szCs w:val="24"/>
        </w:rPr>
        <w:t>огласно сведениям ЕГРН ограничения земельного участка отсутствуют</w:t>
      </w:r>
      <w:r w:rsidR="00156682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3775D" w:rsidRPr="00C3775D" w:rsidRDefault="00B8714E" w:rsidP="00C13D0D">
      <w:pPr>
        <w:pStyle w:val="a3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C3775D" w:rsidRPr="00C3775D">
        <w:rPr>
          <w:sz w:val="24"/>
          <w:szCs w:val="24"/>
        </w:rPr>
        <w:t>РФ-03-4-26-2-06-2026-0077-0 от 30.03.2026г.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площадь ЗУ –  1000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площадь ЗУ –  2000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ширина участка по лицевой границе – 15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ширина участка  по лицевой границе – 30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ширина/глубина – 30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ширина/глубина – 100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максимальное количество наземных полных этажей – 3;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минимальный отступ от красной линии – 5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максимальный коэффициент  застройки - 40 %;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площадь гаража –50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высота ограды – 1,8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минимальный коэффициент озеленения – 20 %;</w:t>
      </w:r>
    </w:p>
    <w:p w:rsidR="00960E01" w:rsidRPr="003477A0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минимальные отступы от границы ЗУ – 3 м</w:t>
      </w:r>
      <w:r w:rsidR="00960E01" w:rsidRPr="00960E01">
        <w:rPr>
          <w:sz w:val="24"/>
          <w:szCs w:val="24"/>
        </w:rPr>
        <w:t>.</w:t>
      </w:r>
    </w:p>
    <w:p w:rsidR="00275CBA" w:rsidRDefault="003477A0" w:rsidP="00C13D0D">
      <w:pPr>
        <w:pStyle w:val="a3"/>
        <w:ind w:left="0" w:firstLine="709"/>
        <w:rPr>
          <w:color w:val="000000"/>
          <w:kern w:val="3"/>
          <w:lang w:eastAsia="zh-CN"/>
        </w:rPr>
      </w:pPr>
      <w:r w:rsidRPr="003477A0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275CBA" w:rsidRPr="00275CBA">
        <w:rPr>
          <w:color w:val="000000"/>
          <w:kern w:val="3"/>
          <w:lang w:eastAsia="zh-CN"/>
        </w:rPr>
        <w:t xml:space="preserve"> 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ED7606" w:rsidRPr="00ED7606">
        <w:rPr>
          <w:sz w:val="24"/>
          <w:szCs w:val="24"/>
        </w:rPr>
        <w:t>РФ-03-4-26-2-06-2026-0077-0 от 30.03.2026г</w:t>
      </w:r>
      <w:r w:rsidRPr="00B8714E">
        <w:rPr>
          <w:sz w:val="24"/>
          <w:szCs w:val="24"/>
        </w:rPr>
        <w:t>.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B8714E">
        <w:rPr>
          <w:b/>
          <w:sz w:val="24"/>
          <w:szCs w:val="24"/>
        </w:rPr>
        <w:t>Газоснабжение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Филиал в д. </w:t>
      </w:r>
      <w:proofErr w:type="spellStart"/>
      <w:r w:rsidRPr="00B8714E">
        <w:rPr>
          <w:sz w:val="24"/>
          <w:szCs w:val="24"/>
        </w:rPr>
        <w:t>Князево</w:t>
      </w:r>
      <w:proofErr w:type="spellEnd"/>
      <w:r w:rsidRPr="00B8714E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Возможно техническое подключение объекта с объемом газопотребления не более 5 м</w:t>
      </w:r>
      <w:r w:rsidRPr="00ED7606">
        <w:rPr>
          <w:sz w:val="24"/>
          <w:szCs w:val="24"/>
          <w:vertAlign w:val="superscript"/>
        </w:rPr>
        <w:t>3</w:t>
      </w:r>
      <w:r w:rsidRPr="00ED7606">
        <w:rPr>
          <w:sz w:val="24"/>
          <w:szCs w:val="24"/>
        </w:rPr>
        <w:t xml:space="preserve">/час к существующему газопроводу низкого давления диаметром 160 мм. Ориентировочное расстояние от точки подключения до границы земельного участка – 80 м.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Водоснабжение, водоотведение и теплоснабжение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Электроснабжение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ПО ЦЭС ООО «Башкирэнерго».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Отпуск мощности в объеме 15 </w:t>
      </w:r>
      <w:proofErr w:type="spellStart"/>
      <w:r w:rsidRPr="00ED7606">
        <w:rPr>
          <w:sz w:val="24"/>
          <w:szCs w:val="24"/>
        </w:rPr>
        <w:t>кВТ</w:t>
      </w:r>
      <w:proofErr w:type="spellEnd"/>
      <w:r w:rsidRPr="00ED7606">
        <w:rPr>
          <w:sz w:val="24"/>
          <w:szCs w:val="24"/>
        </w:rPr>
        <w:t xml:space="preserve"> по </w:t>
      </w:r>
      <w:r w:rsidRPr="00ED7606">
        <w:rPr>
          <w:sz w:val="24"/>
          <w:szCs w:val="24"/>
          <w:lang w:val="en-US"/>
        </w:rPr>
        <w:t>III</w:t>
      </w:r>
      <w:r w:rsidRPr="00ED7606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 </w:t>
      </w:r>
      <w:proofErr w:type="spellStart"/>
      <w:r w:rsidRPr="00ED7606">
        <w:rPr>
          <w:sz w:val="24"/>
          <w:szCs w:val="24"/>
        </w:rPr>
        <w:t>кВ</w:t>
      </w:r>
      <w:proofErr w:type="spellEnd"/>
      <w:r w:rsidRPr="00ED7606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ED7606">
        <w:rPr>
          <w:sz w:val="24"/>
          <w:szCs w:val="24"/>
        </w:rPr>
        <w:t>энергопринимающих</w:t>
      </w:r>
      <w:proofErr w:type="spellEnd"/>
      <w:r w:rsidRPr="00ED7606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действия технических условий: 2-5 лет.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Линии связи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ПАО «Башинформсвязь».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Предельная свободная мощность существующих сетей до 1 Гбит/с.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ED7606" w:rsidRDefault="00ED7606" w:rsidP="00FA6C09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ED7606">
        <w:rPr>
          <w:sz w:val="24"/>
          <w:szCs w:val="24"/>
        </w:rPr>
        <w:t>mail</w:t>
      </w:r>
      <w:proofErr w:type="spellEnd"/>
      <w:r w:rsidRPr="00ED7606">
        <w:rPr>
          <w:sz w:val="24"/>
          <w:szCs w:val="24"/>
        </w:rPr>
        <w:t xml:space="preserve">: </w:t>
      </w:r>
      <w:hyperlink r:id="rId9" w:history="1">
        <w:r w:rsidR="00410823" w:rsidRPr="00191377">
          <w:rPr>
            <w:rStyle w:val="a6"/>
            <w:sz w:val="24"/>
            <w:szCs w:val="24"/>
          </w:rPr>
          <w:t>info@rostelecom-rb.ru</w:t>
        </w:r>
      </w:hyperlink>
      <w:r w:rsidRPr="00ED7606">
        <w:rPr>
          <w:sz w:val="24"/>
          <w:szCs w:val="24"/>
        </w:rPr>
        <w:t>.</w:t>
      </w:r>
    </w:p>
    <w:p w:rsid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410823">
        <w:rPr>
          <w:b/>
          <w:sz w:val="24"/>
          <w:szCs w:val="24"/>
        </w:rPr>
        <w:t>:</w:t>
      </w:r>
      <w:r w:rsidRPr="00410823">
        <w:rPr>
          <w:sz w:val="24"/>
          <w:szCs w:val="24"/>
        </w:rPr>
        <w:t xml:space="preserve"> Земельный участок с кадастровым номером </w:t>
      </w:r>
      <w:r w:rsidR="004E07FA" w:rsidRPr="004E07FA">
        <w:rPr>
          <w:sz w:val="24"/>
          <w:szCs w:val="24"/>
        </w:rPr>
        <w:t>02:26:080301:404</w:t>
      </w:r>
      <w:r w:rsidRPr="00410823">
        <w:rPr>
          <w:sz w:val="24"/>
          <w:szCs w:val="24"/>
        </w:rPr>
        <w:t>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Категория земель населенных пунктов.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Площадью 1</w:t>
      </w:r>
      <w:r w:rsidR="004E07FA">
        <w:rPr>
          <w:sz w:val="24"/>
          <w:szCs w:val="24"/>
        </w:rPr>
        <w:t>648</w:t>
      </w:r>
      <w:r w:rsidRPr="00410823">
        <w:rPr>
          <w:sz w:val="24"/>
          <w:szCs w:val="24"/>
        </w:rPr>
        <w:t xml:space="preserve"> кв.м.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Местоположение: Республика Башкортостан, Иглинский р-н, сельсовет Калтымановский, с. Алаторка.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Вид разрешенного использования: для индивидуального жилищного строительства.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Срок аренды земельного участка: 20 лет.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Начальная цена предмета аукциона: </w:t>
      </w:r>
      <w:r w:rsidR="00854D45" w:rsidRPr="00854D45">
        <w:rPr>
          <w:sz w:val="24"/>
          <w:szCs w:val="24"/>
        </w:rPr>
        <w:t>8970 (восемь тысяч девятьсот семьдесят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Шаг аукциона: </w:t>
      </w:r>
      <w:r w:rsidR="00A07FD3" w:rsidRPr="00A07FD3">
        <w:rPr>
          <w:sz w:val="24"/>
          <w:szCs w:val="24"/>
        </w:rPr>
        <w:t>448 (четыреста сорок восемь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Размер задатка составляет: </w:t>
      </w:r>
      <w:r w:rsidR="000C793F" w:rsidRPr="000C793F">
        <w:rPr>
          <w:sz w:val="24"/>
          <w:szCs w:val="24"/>
        </w:rPr>
        <w:t>8970 (восемь тысяч девятьсот семьдесят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Ограничения использования: согласно сведениям ЕГРН ограничения земельного участка отсутствуют.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B46D7" w:rsidRPr="008B46D7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8B46D7" w:rsidRPr="008B46D7">
        <w:rPr>
          <w:sz w:val="24"/>
          <w:szCs w:val="24"/>
        </w:rPr>
        <w:t>РФ-03-4-26-2-06-2026-0078-0 от 30.03.2026г.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площадь ЗУ –  1000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площадь ЗУ –  2000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ширина участка по лицевой границе – 15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ширина участка  по лицевой границе – 30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ширина/глубина – 30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ширина/глубина – 100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максимальное количество наземных полных этажей – 3;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минимальный отступ от красной линии – 5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максимальный коэффициент  застройки - 40 %;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площадь гаража –50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высота ограды – 1,8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минимальный коэффициент озеленения – 20 %;</w:t>
      </w:r>
    </w:p>
    <w:p w:rsidR="00410823" w:rsidRPr="00410823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минимальные отступы от границы ЗУ – 3 м</w:t>
      </w:r>
      <w:r w:rsidR="00410823" w:rsidRPr="00410823">
        <w:rPr>
          <w:sz w:val="24"/>
          <w:szCs w:val="24"/>
        </w:rPr>
        <w:t>.</w:t>
      </w:r>
    </w:p>
    <w:p w:rsidR="00410823" w:rsidRPr="00410823" w:rsidRDefault="00410823" w:rsidP="00D02222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 </w:t>
      </w:r>
    </w:p>
    <w:p w:rsidR="00410823" w:rsidRPr="00410823" w:rsidRDefault="00410823" w:rsidP="00D02222">
      <w:pPr>
        <w:pStyle w:val="a3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8B46D7" w:rsidRPr="008B46D7">
        <w:rPr>
          <w:sz w:val="24"/>
          <w:szCs w:val="24"/>
        </w:rPr>
        <w:t>РФ-03-4-26-2-06-2026-0078-0 от 30.03.2026г</w:t>
      </w:r>
      <w:r w:rsidRPr="00410823">
        <w:rPr>
          <w:sz w:val="24"/>
          <w:szCs w:val="24"/>
        </w:rPr>
        <w:t>.</w:t>
      </w:r>
    </w:p>
    <w:p w:rsidR="00410823" w:rsidRPr="00410823" w:rsidRDefault="00410823" w:rsidP="00D02222">
      <w:pPr>
        <w:pStyle w:val="a3"/>
        <w:ind w:left="0" w:firstLine="709"/>
        <w:rPr>
          <w:b/>
          <w:sz w:val="24"/>
          <w:szCs w:val="24"/>
        </w:rPr>
      </w:pPr>
      <w:r w:rsidRPr="00410823">
        <w:rPr>
          <w:b/>
          <w:sz w:val="24"/>
          <w:szCs w:val="24"/>
        </w:rPr>
        <w:t>Газоснабжение</w:t>
      </w:r>
    </w:p>
    <w:p w:rsidR="00410823" w:rsidRPr="00410823" w:rsidRDefault="00410823" w:rsidP="00D02222">
      <w:pPr>
        <w:pStyle w:val="a3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Филиал в д. </w:t>
      </w:r>
      <w:proofErr w:type="spellStart"/>
      <w:r w:rsidRPr="00410823">
        <w:rPr>
          <w:sz w:val="24"/>
          <w:szCs w:val="24"/>
        </w:rPr>
        <w:t>Князево</w:t>
      </w:r>
      <w:proofErr w:type="spellEnd"/>
      <w:r w:rsidRPr="00410823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Возможно техническое подключение объекта с объемом газопотребления не более 5 м</w:t>
      </w:r>
      <w:r w:rsidRPr="008B46D7">
        <w:rPr>
          <w:sz w:val="24"/>
          <w:szCs w:val="24"/>
          <w:vertAlign w:val="superscript"/>
        </w:rPr>
        <w:t>3</w:t>
      </w:r>
      <w:r w:rsidRPr="008B46D7">
        <w:rPr>
          <w:sz w:val="24"/>
          <w:szCs w:val="24"/>
        </w:rPr>
        <w:t xml:space="preserve">/час к существующему газопроводу низкого давления диаметром 160 мм. Ориентировочное расстояние от точки подключения до границы земельного участка – 130 м.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Водоснабжение, водоотведение и теплоснабжение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Электроснабжение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ПО ЦЭС ООО «Башкирэнерго».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Отпуск мощности в объеме 15 </w:t>
      </w:r>
      <w:proofErr w:type="spellStart"/>
      <w:r w:rsidRPr="008B46D7">
        <w:rPr>
          <w:sz w:val="24"/>
          <w:szCs w:val="24"/>
        </w:rPr>
        <w:t>кВТ</w:t>
      </w:r>
      <w:proofErr w:type="spellEnd"/>
      <w:r w:rsidRPr="008B46D7">
        <w:rPr>
          <w:sz w:val="24"/>
          <w:szCs w:val="24"/>
        </w:rPr>
        <w:t xml:space="preserve"> по </w:t>
      </w:r>
      <w:r w:rsidRPr="008B46D7">
        <w:rPr>
          <w:sz w:val="24"/>
          <w:szCs w:val="24"/>
          <w:lang w:val="en-US"/>
        </w:rPr>
        <w:t>III</w:t>
      </w:r>
      <w:r w:rsidRPr="008B46D7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 </w:t>
      </w:r>
      <w:proofErr w:type="spellStart"/>
      <w:r w:rsidRPr="008B46D7">
        <w:rPr>
          <w:sz w:val="24"/>
          <w:szCs w:val="24"/>
        </w:rPr>
        <w:t>кВ</w:t>
      </w:r>
      <w:proofErr w:type="spellEnd"/>
      <w:r w:rsidRPr="008B46D7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8B46D7">
        <w:rPr>
          <w:sz w:val="24"/>
          <w:szCs w:val="24"/>
        </w:rPr>
        <w:t>энергопринимающих</w:t>
      </w:r>
      <w:proofErr w:type="spellEnd"/>
      <w:r w:rsidRPr="008B46D7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действия технических условий: 2-5 лет.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Линии связи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ПАО «Башинформсвязь».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Предельная свободная мощность существующих сетей до 1 Гбит/с.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ED7606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8B46D7">
        <w:rPr>
          <w:sz w:val="24"/>
          <w:szCs w:val="24"/>
        </w:rPr>
        <w:t>mail</w:t>
      </w:r>
      <w:proofErr w:type="spellEnd"/>
      <w:r w:rsidRPr="008B46D7">
        <w:rPr>
          <w:sz w:val="24"/>
          <w:szCs w:val="24"/>
        </w:rPr>
        <w:t xml:space="preserve">: </w:t>
      </w:r>
      <w:hyperlink r:id="rId10" w:history="1">
        <w:r w:rsidRPr="00191377">
          <w:rPr>
            <w:rStyle w:val="a6"/>
            <w:sz w:val="24"/>
            <w:szCs w:val="24"/>
          </w:rPr>
          <w:t>info@rostelecom-rb.ru</w:t>
        </w:r>
      </w:hyperlink>
      <w:r w:rsidRPr="008B46D7">
        <w:rPr>
          <w:sz w:val="24"/>
          <w:szCs w:val="24"/>
        </w:rPr>
        <w:t>.</w:t>
      </w:r>
    </w:p>
    <w:p w:rsidR="008B46D7" w:rsidRDefault="008B46D7" w:rsidP="008B46D7">
      <w:pPr>
        <w:pStyle w:val="a3"/>
        <w:spacing w:before="5"/>
        <w:ind w:left="0" w:firstLine="709"/>
        <w:rPr>
          <w:sz w:val="24"/>
          <w:szCs w:val="24"/>
        </w:rPr>
      </w:pPr>
    </w:p>
    <w:p w:rsidR="00816F58" w:rsidRPr="009D26B9" w:rsidRDefault="00B671CF" w:rsidP="00096E99">
      <w:pPr>
        <w:pStyle w:val="1"/>
        <w:tabs>
          <w:tab w:val="left" w:pos="9781"/>
        </w:tabs>
        <w:ind w:left="0" w:right="-64" w:firstLine="709"/>
        <w:jc w:val="both"/>
        <w:rPr>
          <w:b w:val="0"/>
          <w:sz w:val="24"/>
          <w:szCs w:val="24"/>
        </w:rPr>
      </w:pPr>
      <w:r w:rsidRPr="009D26B9">
        <w:rPr>
          <w:sz w:val="24"/>
          <w:szCs w:val="24"/>
        </w:rPr>
        <w:t>Место, сроки подачи (приема) заявок, определения участников 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="008951F1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="008951F1" w:rsidRPr="009D26B9">
        <w:rPr>
          <w:sz w:val="24"/>
          <w:szCs w:val="24"/>
        </w:rPr>
        <w:t>у</w:t>
      </w:r>
      <w:r w:rsidRPr="009D26B9">
        <w:rPr>
          <w:sz w:val="24"/>
          <w:szCs w:val="24"/>
        </w:rPr>
        <w:t>казанное в настоящем Извещении о проведении электронных</w:t>
      </w:r>
      <w:r w:rsidR="00AF78F3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 -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местное)</w:t>
      </w:r>
    </w:p>
    <w:p w:rsidR="00816F58" w:rsidRPr="009D26B9" w:rsidRDefault="00816F58" w:rsidP="00096E99">
      <w:pPr>
        <w:pStyle w:val="a3"/>
        <w:tabs>
          <w:tab w:val="left" w:pos="9781"/>
        </w:tabs>
        <w:spacing w:before="7"/>
        <w:ind w:left="0" w:firstLine="709"/>
        <w:rPr>
          <w:b/>
          <w:sz w:val="24"/>
          <w:szCs w:val="24"/>
        </w:rPr>
      </w:pPr>
    </w:p>
    <w:p w:rsidR="00816F58" w:rsidRPr="009D26B9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6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https://www.roseltorg.ru/.</w:t>
      </w:r>
    </w:p>
    <w:p w:rsidR="00816F58" w:rsidRPr="008836C6" w:rsidRDefault="00B671CF" w:rsidP="00096E99">
      <w:pPr>
        <w:tabs>
          <w:tab w:val="left" w:pos="9781"/>
        </w:tabs>
        <w:spacing w:line="322" w:lineRule="exact"/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34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проведения</w:t>
      </w:r>
      <w:r w:rsidRPr="009D26B9">
        <w:rPr>
          <w:b/>
          <w:spacing w:val="3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электронного</w:t>
      </w:r>
      <w:r w:rsidRPr="009D26B9">
        <w:rPr>
          <w:b/>
          <w:spacing w:val="3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аукциона:</w:t>
      </w:r>
      <w:r w:rsidRPr="009D26B9">
        <w:rPr>
          <w:b/>
          <w:spacing w:val="3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3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32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«Единая </w:t>
      </w:r>
      <w:r w:rsidRPr="008836C6">
        <w:rPr>
          <w:sz w:val="24"/>
          <w:szCs w:val="24"/>
        </w:rPr>
        <w:t>электронная торговая площадка» https://178fz.roseltorg.ru/#auth/login.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="000425D0" w:rsidRPr="000425D0">
        <w:rPr>
          <w:spacing w:val="24"/>
          <w:sz w:val="24"/>
          <w:szCs w:val="24"/>
        </w:rPr>
        <w:t>03</w:t>
      </w:r>
      <w:r w:rsidRPr="000425D0">
        <w:rPr>
          <w:sz w:val="24"/>
          <w:szCs w:val="24"/>
        </w:rPr>
        <w:t>.</w:t>
      </w:r>
      <w:r w:rsidR="00C953CA" w:rsidRPr="000425D0">
        <w:rPr>
          <w:sz w:val="24"/>
          <w:szCs w:val="24"/>
        </w:rPr>
        <w:t>0</w:t>
      </w:r>
      <w:r w:rsidR="000425D0" w:rsidRPr="000425D0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514CFC" w:rsidRPr="008836C6">
        <w:rPr>
          <w:sz w:val="24"/>
          <w:szCs w:val="24"/>
        </w:rPr>
        <w:t>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</w:t>
      </w:r>
      <w:r w:rsidR="00136743" w:rsidRPr="008836C6">
        <w:rPr>
          <w:spacing w:val="17"/>
          <w:sz w:val="24"/>
          <w:szCs w:val="24"/>
        </w:rPr>
        <w:t>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="003E3FDA"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="003E3FDA" w:rsidRPr="008836C6">
        <w:rPr>
          <w:sz w:val="24"/>
          <w:szCs w:val="24"/>
        </w:rPr>
        <w:t xml:space="preserve"> </w:t>
      </w:r>
      <w:r w:rsidRPr="008836C6">
        <w:rPr>
          <w:spacing w:val="-67"/>
          <w:sz w:val="24"/>
          <w:szCs w:val="24"/>
        </w:rPr>
        <w:t xml:space="preserve"> </w:t>
      </w:r>
      <w:r w:rsidR="003E3FDA"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минут местного времени.</w:t>
      </w:r>
      <w:r w:rsidR="00C12EFA" w:rsidRPr="008836C6"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Подача заявок осуществляется круглосуточно.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14"/>
          <w:sz w:val="24"/>
          <w:szCs w:val="24"/>
        </w:rPr>
        <w:t xml:space="preserve"> </w:t>
      </w:r>
      <w:r w:rsidR="006E69DE" w:rsidRPr="006E69DE">
        <w:rPr>
          <w:spacing w:val="14"/>
          <w:sz w:val="24"/>
          <w:szCs w:val="24"/>
        </w:rPr>
        <w:t>1</w:t>
      </w:r>
      <w:r w:rsidR="00B1568D">
        <w:rPr>
          <w:spacing w:val="14"/>
          <w:sz w:val="24"/>
          <w:szCs w:val="24"/>
        </w:rPr>
        <w:t>7</w:t>
      </w:r>
      <w:r w:rsidRPr="006E69DE">
        <w:rPr>
          <w:sz w:val="24"/>
          <w:szCs w:val="24"/>
        </w:rPr>
        <w:t>.</w:t>
      </w:r>
      <w:r w:rsidR="00E13F01" w:rsidRPr="008836C6">
        <w:rPr>
          <w:sz w:val="24"/>
          <w:szCs w:val="24"/>
        </w:rPr>
        <w:t>0</w:t>
      </w:r>
      <w:r w:rsidR="00B1568D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FD7834" w:rsidRPr="008836C6">
        <w:rPr>
          <w:sz w:val="24"/>
          <w:szCs w:val="24"/>
        </w:rPr>
        <w:t>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</w:t>
      </w:r>
      <w:r w:rsidR="002A2F53" w:rsidRPr="008836C6">
        <w:rPr>
          <w:spacing w:val="9"/>
          <w:sz w:val="24"/>
          <w:szCs w:val="24"/>
        </w:rPr>
        <w:t>22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="00222B6F" w:rsidRPr="008836C6">
        <w:rPr>
          <w:sz w:val="24"/>
          <w:szCs w:val="24"/>
        </w:rPr>
        <w:t xml:space="preserve"> </w:t>
      </w:r>
      <w:r w:rsidRPr="008836C6">
        <w:rPr>
          <w:spacing w:val="-67"/>
          <w:sz w:val="24"/>
          <w:szCs w:val="24"/>
        </w:rPr>
        <w:t xml:space="preserve"> </w:t>
      </w:r>
      <w:r w:rsidR="00884A11" w:rsidRPr="008836C6">
        <w:rPr>
          <w:sz w:val="24"/>
          <w:szCs w:val="24"/>
        </w:rPr>
        <w:t>0</w:t>
      </w:r>
      <w:r w:rsidR="00136743" w:rsidRPr="008836C6">
        <w:rPr>
          <w:sz w:val="24"/>
          <w:szCs w:val="24"/>
        </w:rPr>
        <w:t>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="001242AE">
        <w:rPr>
          <w:spacing w:val="14"/>
          <w:sz w:val="24"/>
          <w:szCs w:val="24"/>
        </w:rPr>
        <w:t>1</w:t>
      </w:r>
      <w:r w:rsidR="00B1568D">
        <w:rPr>
          <w:spacing w:val="14"/>
          <w:sz w:val="24"/>
          <w:szCs w:val="24"/>
        </w:rPr>
        <w:t>9</w:t>
      </w:r>
      <w:r w:rsidRPr="008836C6">
        <w:rPr>
          <w:sz w:val="24"/>
          <w:szCs w:val="24"/>
        </w:rPr>
        <w:t>.</w:t>
      </w:r>
      <w:r w:rsidR="00E13F01" w:rsidRPr="008836C6">
        <w:rPr>
          <w:sz w:val="24"/>
          <w:szCs w:val="24"/>
        </w:rPr>
        <w:t>0</w:t>
      </w:r>
      <w:r w:rsidR="00B1568D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F65916" w:rsidRPr="008836C6">
        <w:rPr>
          <w:sz w:val="24"/>
          <w:szCs w:val="24"/>
        </w:rPr>
        <w:t>6</w:t>
      </w:r>
    </w:p>
    <w:p w:rsidR="00816F58" w:rsidRPr="008836C6" w:rsidRDefault="002A7973" w:rsidP="00096E99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="00B671CF" w:rsidRPr="008836C6">
        <w:rPr>
          <w:b/>
          <w:sz w:val="24"/>
          <w:szCs w:val="24"/>
        </w:rPr>
        <w:t>аукциона:</w:t>
      </w:r>
      <w:r w:rsidR="003E3FDA" w:rsidRPr="008836C6">
        <w:rPr>
          <w:b/>
          <w:sz w:val="24"/>
          <w:szCs w:val="24"/>
        </w:rPr>
        <w:t xml:space="preserve"> </w:t>
      </w:r>
      <w:r w:rsidR="0022048C" w:rsidRPr="0022048C">
        <w:rPr>
          <w:sz w:val="24"/>
          <w:szCs w:val="24"/>
        </w:rPr>
        <w:t>23</w:t>
      </w:r>
      <w:r w:rsidR="00B671CF" w:rsidRPr="0022048C">
        <w:rPr>
          <w:spacing w:val="-1"/>
          <w:sz w:val="24"/>
          <w:szCs w:val="24"/>
        </w:rPr>
        <w:t>.</w:t>
      </w:r>
      <w:r w:rsidR="00E13F01" w:rsidRPr="0022048C">
        <w:rPr>
          <w:spacing w:val="-1"/>
          <w:sz w:val="24"/>
          <w:szCs w:val="24"/>
        </w:rPr>
        <w:t>0</w:t>
      </w:r>
      <w:r w:rsidR="00B1568D" w:rsidRPr="0022048C">
        <w:rPr>
          <w:spacing w:val="-1"/>
          <w:sz w:val="24"/>
          <w:szCs w:val="24"/>
        </w:rPr>
        <w:t>6</w:t>
      </w:r>
      <w:r w:rsidR="00B671CF" w:rsidRPr="008836C6">
        <w:rPr>
          <w:spacing w:val="-1"/>
          <w:sz w:val="24"/>
          <w:szCs w:val="24"/>
        </w:rPr>
        <w:t>.202</w:t>
      </w:r>
      <w:r w:rsidR="00F65916" w:rsidRPr="008836C6">
        <w:rPr>
          <w:spacing w:val="-1"/>
          <w:sz w:val="24"/>
          <w:szCs w:val="24"/>
        </w:rPr>
        <w:t>6</w:t>
      </w:r>
      <w:r w:rsidR="003E3FDA" w:rsidRPr="008836C6">
        <w:rPr>
          <w:spacing w:val="-1"/>
          <w:sz w:val="24"/>
          <w:szCs w:val="24"/>
        </w:rPr>
        <w:t xml:space="preserve"> </w:t>
      </w:r>
      <w:r w:rsidR="003E3FDA" w:rsidRPr="008836C6">
        <w:rPr>
          <w:spacing w:val="-67"/>
          <w:sz w:val="24"/>
          <w:szCs w:val="24"/>
        </w:rPr>
        <w:t xml:space="preserve">  </w:t>
      </w:r>
      <w:r w:rsidR="00B671CF" w:rsidRPr="008836C6">
        <w:rPr>
          <w:sz w:val="24"/>
          <w:szCs w:val="24"/>
        </w:rPr>
        <w:t>в</w:t>
      </w:r>
      <w:r w:rsidR="003E3FDA" w:rsidRPr="008836C6">
        <w:rPr>
          <w:spacing w:val="-2"/>
          <w:sz w:val="24"/>
          <w:szCs w:val="24"/>
        </w:rPr>
        <w:t xml:space="preserve"> </w:t>
      </w:r>
      <w:r w:rsidR="0050639C" w:rsidRPr="008836C6">
        <w:rPr>
          <w:spacing w:val="-2"/>
          <w:sz w:val="24"/>
          <w:szCs w:val="24"/>
        </w:rPr>
        <w:t>10</w:t>
      </w:r>
      <w:r w:rsidR="00B671CF"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="00B671CF"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м</w:t>
      </w:r>
      <w:r w:rsidR="00B671CF" w:rsidRPr="008836C6">
        <w:rPr>
          <w:sz w:val="24"/>
          <w:szCs w:val="24"/>
        </w:rPr>
        <w:t>естного</w:t>
      </w:r>
      <w:r w:rsidR="00B671CF" w:rsidRPr="008836C6">
        <w:rPr>
          <w:spacing w:val="1"/>
          <w:sz w:val="24"/>
          <w:szCs w:val="24"/>
        </w:rPr>
        <w:t xml:space="preserve"> </w:t>
      </w:r>
      <w:r w:rsidR="00B671CF" w:rsidRPr="008836C6">
        <w:rPr>
          <w:sz w:val="24"/>
          <w:szCs w:val="24"/>
        </w:rPr>
        <w:t>времени.</w:t>
      </w:r>
    </w:p>
    <w:p w:rsidR="00544395" w:rsidRPr="009D26B9" w:rsidRDefault="00544395" w:rsidP="00096E99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107" w:firstLine="709"/>
        <w:rPr>
          <w:sz w:val="24"/>
          <w:szCs w:val="24"/>
        </w:rPr>
      </w:pPr>
    </w:p>
    <w:p w:rsidR="00816F58" w:rsidRPr="009D26B9" w:rsidRDefault="00B671CF" w:rsidP="00096E99">
      <w:pPr>
        <w:pStyle w:val="1"/>
        <w:tabs>
          <w:tab w:val="left" w:pos="9781"/>
        </w:tabs>
        <w:spacing w:before="76"/>
        <w:ind w:left="0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площадке.</w:t>
      </w:r>
    </w:p>
    <w:p w:rsidR="00816F58" w:rsidRPr="009D26B9" w:rsidRDefault="00816F58" w:rsidP="00096E99">
      <w:pPr>
        <w:pStyle w:val="a3"/>
        <w:tabs>
          <w:tab w:val="left" w:pos="9781"/>
        </w:tabs>
        <w:spacing w:before="6"/>
        <w:ind w:left="0" w:firstLine="709"/>
        <w:jc w:val="left"/>
        <w:rPr>
          <w:b/>
          <w:sz w:val="24"/>
          <w:szCs w:val="24"/>
        </w:rPr>
      </w:pPr>
    </w:p>
    <w:p w:rsidR="00BE3F05" w:rsidRPr="009D26B9" w:rsidRDefault="00BE3F05" w:rsidP="00096E99">
      <w:pPr>
        <w:pStyle w:val="a3"/>
        <w:tabs>
          <w:tab w:val="left" w:pos="9781"/>
        </w:tabs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Заявителем на участие в аукционе в электронной форме (далее – Заявитель) </w:t>
      </w:r>
      <w:r w:rsidRPr="009D26B9">
        <w:rPr>
          <w:b/>
          <w:sz w:val="24"/>
          <w:szCs w:val="24"/>
        </w:rPr>
        <w:t>может быть только физическое лицо</w:t>
      </w:r>
      <w:r w:rsidRPr="009D26B9">
        <w:rPr>
          <w:sz w:val="24"/>
          <w:szCs w:val="24"/>
        </w:rPr>
        <w:t>, достигшее возраста 18-ти лет, дееспособное, не включенное в реестр недобросовестных участников аукциона, предусмотренном статьей 39.12 Земельного кодекса Российской Федерации, аккредитованное на электронной площадке с правом подачи заявки на участие в процедурах, объявленных Организатором аукциона.</w:t>
      </w:r>
    </w:p>
    <w:p w:rsidR="00816F58" w:rsidRPr="009D26B9" w:rsidRDefault="00B671CF" w:rsidP="00622A12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(далее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площадка).</w:t>
      </w:r>
    </w:p>
    <w:p w:rsidR="00816F58" w:rsidRPr="009D26B9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страницы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https://www.roseltorg.ru/: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имущества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(Регламент).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ежедневно,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круглосуточно,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c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позднее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="003E6FB1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взимания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подлежат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прекращена.</w:t>
      </w:r>
    </w:p>
    <w:p w:rsidR="00816F58" w:rsidRPr="009D26B9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Процедура регистрации для </w:t>
      </w:r>
      <w:r w:rsidR="00B671CF" w:rsidRPr="009D26B9">
        <w:rPr>
          <w:sz w:val="24"/>
          <w:szCs w:val="24"/>
        </w:rPr>
        <w:t>участия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торгах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описана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сети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«Интернет»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последовательном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переходе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ссылкам,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начиная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страницы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https://www.roseltorg.ru/: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Главная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Помощь</w:t>
      </w:r>
      <w:r w:rsidR="00B671CF" w:rsidRPr="009D26B9">
        <w:rPr>
          <w:spacing w:val="-5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База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знаний →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Регистрация</w:t>
      </w:r>
      <w:r w:rsidR="00B671CF" w:rsidRPr="009D26B9">
        <w:rPr>
          <w:spacing w:val="-3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 аккредитация.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 заявок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Прием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начинается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 аукционов.</w:t>
      </w:r>
    </w:p>
    <w:p w:rsidR="00816F58" w:rsidRPr="009D26B9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производится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22148B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открытой для доступа неограниченного круга лиц части электронной </w:t>
      </w:r>
      <w:proofErr w:type="gramStart"/>
      <w:r w:rsidRPr="009D26B9">
        <w:rPr>
          <w:sz w:val="24"/>
          <w:szCs w:val="24"/>
        </w:rPr>
        <w:t>площадки</w:t>
      </w:r>
      <w:r w:rsidR="00884A11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proofErr w:type="gramEnd"/>
      <w:r w:rsidRPr="009D26B9">
        <w:rPr>
          <w:spacing w:val="66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64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предусмотренных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-7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p w:rsidR="00816F58" w:rsidRPr="009D26B9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Одно лицо имеет право подать только одну заявку в отношении каждого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лота.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Изменение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путём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новой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 этом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первоначальная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отозвана.</w:t>
      </w:r>
    </w:p>
    <w:p w:rsidR="00816F58" w:rsidRPr="009D26B9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нарушением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регистрируются.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="009521D7">
        <w:rPr>
          <w:sz w:val="24"/>
          <w:szCs w:val="24"/>
        </w:rPr>
        <w:t>площадки обеспечивает</w:t>
      </w:r>
      <w:r w:rsidRPr="009D26B9">
        <w:rPr>
          <w:sz w:val="24"/>
          <w:szCs w:val="24"/>
        </w:rPr>
        <w:t>: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регистрацию заявок и прилагаемых к ним документов в журнале приема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присваивается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номер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приема;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конфиденциальность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исключением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Организатору</w:t>
      </w:r>
      <w:r w:rsidRPr="009D26B9">
        <w:rPr>
          <w:spacing w:val="-67"/>
          <w:sz w:val="24"/>
          <w:szCs w:val="24"/>
        </w:rPr>
        <w:t xml:space="preserve"> </w:t>
      </w:r>
      <w:r w:rsidR="00275A4F"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копий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 документов.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электронную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площадку.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заявки,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вместе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 чем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уведомление.</w:t>
      </w:r>
    </w:p>
    <w:p w:rsidR="00816F58" w:rsidRPr="009D26B9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D26B9">
        <w:rPr>
          <w:sz w:val="24"/>
          <w:szCs w:val="24"/>
          <w:u w:val="single"/>
        </w:rPr>
        <w:t>Заявитель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не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допускается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к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участию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электронном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аукционе</w:t>
      </w:r>
      <w:r w:rsidRPr="009D26B9">
        <w:rPr>
          <w:spacing w:val="4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следующих</w:t>
      </w:r>
      <w:r w:rsidR="009A7451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  <w:u w:val="single"/>
        </w:rPr>
        <w:t>случаях: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непредставление необходимых для участия в аукционе документов 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недостоверных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сведений;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D26B9">
        <w:rPr>
          <w:sz w:val="24"/>
          <w:szCs w:val="24"/>
        </w:rPr>
        <w:t>непоступление</w:t>
      </w:r>
      <w:proofErr w:type="spell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подача заявки на участие в аукционе лицом, которое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другими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федеральными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 приобрести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участок 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аренду;</w:t>
      </w:r>
    </w:p>
    <w:p w:rsidR="00FA42A8" w:rsidRPr="009D26B9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наличие сведений о Заявителе, об учредителях (участниках), о членах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коллегиальных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исполняющих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функции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единоличного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являющегося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реестре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недобросовестных 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F3E43" w:rsidRDefault="008F3E43" w:rsidP="0010329F">
      <w:pPr>
        <w:pStyle w:val="1"/>
        <w:spacing w:before="1"/>
        <w:ind w:left="0" w:right="78"/>
        <w:rPr>
          <w:sz w:val="24"/>
          <w:szCs w:val="24"/>
        </w:rPr>
      </w:pPr>
    </w:p>
    <w:p w:rsidR="00FA42A8" w:rsidRPr="009D26B9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D26B9">
        <w:rPr>
          <w:sz w:val="24"/>
          <w:szCs w:val="24"/>
        </w:rPr>
        <w:t>Перечень документов, представляемых для участия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оформлению</w:t>
      </w:r>
    </w:p>
    <w:p w:rsidR="0022148B" w:rsidRPr="009D26B9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 с Заявкой на участие в электронном аукционе Заявители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подписью:</w:t>
      </w:r>
    </w:p>
    <w:p w:rsidR="00816F58" w:rsidRPr="009D26B9" w:rsidRDefault="004C5855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4C5855">
        <w:rPr>
          <w:sz w:val="24"/>
          <w:szCs w:val="24"/>
        </w:rPr>
        <w:t>заявка на участие в аукционе</w:t>
      </w:r>
      <w:r w:rsidR="00F50AC6">
        <w:rPr>
          <w:sz w:val="24"/>
          <w:szCs w:val="24"/>
        </w:rPr>
        <w:t xml:space="preserve"> (с подписью)</w:t>
      </w:r>
      <w:r w:rsidRPr="004C5855">
        <w:rPr>
          <w:sz w:val="24"/>
          <w:szCs w:val="24"/>
        </w:rPr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копии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удостоверяющих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личность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(для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граждан)</w:t>
      </w:r>
      <w:r w:rsidR="002101A9">
        <w:rPr>
          <w:sz w:val="24"/>
          <w:szCs w:val="24"/>
        </w:rPr>
        <w:t xml:space="preserve"> (паспорт все страницы)</w:t>
      </w:r>
      <w:r w:rsidRPr="009D26B9">
        <w:rPr>
          <w:sz w:val="24"/>
          <w:szCs w:val="24"/>
        </w:rPr>
        <w:t>;</w:t>
      </w:r>
    </w:p>
    <w:p w:rsidR="00816F58" w:rsidRDefault="00B671CF" w:rsidP="002C5A36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доверенность на лицо, имеющее право действовать от имени 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 или нотариально заверенная копия такой доверенности. В случае, если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доверенность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руководителем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="00A14F10">
        <w:rPr>
          <w:sz w:val="24"/>
          <w:szCs w:val="24"/>
        </w:rPr>
        <w:t xml:space="preserve"> должна содержать </w:t>
      </w:r>
      <w:r w:rsidRPr="009D26B9">
        <w:rPr>
          <w:spacing w:val="-67"/>
          <w:sz w:val="24"/>
          <w:szCs w:val="24"/>
        </w:rPr>
        <w:t xml:space="preserve"> </w:t>
      </w:r>
      <w:r w:rsidR="002C5A36">
        <w:rPr>
          <w:spacing w:val="-67"/>
          <w:sz w:val="24"/>
          <w:szCs w:val="24"/>
        </w:rPr>
        <w:t xml:space="preserve">         </w:t>
      </w:r>
      <w:r w:rsidR="009A77F2">
        <w:rPr>
          <w:spacing w:val="-67"/>
          <w:sz w:val="24"/>
          <w:szCs w:val="24"/>
        </w:rPr>
        <w:t xml:space="preserve">               </w:t>
      </w:r>
      <w:r w:rsidR="00A14F10">
        <w:rPr>
          <w:spacing w:val="-67"/>
          <w:sz w:val="24"/>
          <w:szCs w:val="24"/>
        </w:rPr>
        <w:t xml:space="preserve">                    </w:t>
      </w:r>
      <w:r w:rsidRPr="002C5A36">
        <w:rPr>
          <w:sz w:val="24"/>
          <w:szCs w:val="24"/>
        </w:rPr>
        <w:t>также</w:t>
      </w:r>
      <w:r w:rsidRPr="002C5A36">
        <w:rPr>
          <w:spacing w:val="-1"/>
          <w:sz w:val="24"/>
          <w:szCs w:val="24"/>
        </w:rPr>
        <w:t xml:space="preserve"> </w:t>
      </w:r>
      <w:r w:rsidRPr="002C5A36">
        <w:rPr>
          <w:sz w:val="24"/>
          <w:szCs w:val="24"/>
        </w:rPr>
        <w:t>документ,</w:t>
      </w:r>
      <w:r w:rsidRPr="002C5A36">
        <w:rPr>
          <w:spacing w:val="-2"/>
          <w:sz w:val="24"/>
          <w:szCs w:val="24"/>
        </w:rPr>
        <w:t xml:space="preserve"> </w:t>
      </w:r>
      <w:r w:rsidRPr="002C5A36">
        <w:rPr>
          <w:sz w:val="24"/>
          <w:szCs w:val="24"/>
        </w:rPr>
        <w:t>подтверждающий</w:t>
      </w:r>
      <w:r w:rsidRPr="002C5A36">
        <w:rPr>
          <w:spacing w:val="-3"/>
          <w:sz w:val="24"/>
          <w:szCs w:val="24"/>
        </w:rPr>
        <w:t xml:space="preserve"> </w:t>
      </w:r>
      <w:r w:rsidRPr="002C5A36">
        <w:rPr>
          <w:sz w:val="24"/>
          <w:szCs w:val="24"/>
        </w:rPr>
        <w:t>полномочия</w:t>
      </w:r>
      <w:r w:rsidRPr="002C5A36">
        <w:rPr>
          <w:spacing w:val="-1"/>
          <w:sz w:val="24"/>
          <w:szCs w:val="24"/>
        </w:rPr>
        <w:t xml:space="preserve"> </w:t>
      </w:r>
      <w:r w:rsidRPr="002C5A36">
        <w:rPr>
          <w:sz w:val="24"/>
          <w:szCs w:val="24"/>
        </w:rPr>
        <w:t>этого</w:t>
      </w:r>
      <w:r w:rsidRPr="002C5A36">
        <w:rPr>
          <w:spacing w:val="1"/>
          <w:sz w:val="24"/>
          <w:szCs w:val="24"/>
        </w:rPr>
        <w:t xml:space="preserve"> </w:t>
      </w:r>
      <w:r w:rsidR="009A77F2">
        <w:rPr>
          <w:sz w:val="24"/>
          <w:szCs w:val="24"/>
        </w:rPr>
        <w:t>лица;</w:t>
      </w:r>
    </w:p>
    <w:p w:rsidR="009A77F2" w:rsidRPr="002C5A36" w:rsidRDefault="009A77F2" w:rsidP="002C5A36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A77F2">
        <w:rPr>
          <w:sz w:val="24"/>
          <w:szCs w:val="24"/>
        </w:rPr>
        <w:t>документы, подтверждающие внесение задатка.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Указанные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соответствовать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Все подаваемые Заявителем документы не должны иметь не оговоренных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четкими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читаемыми.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оригиналах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инициалы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подписавшегося лица).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Наличие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означает,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достоверность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 сведений.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единовременно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раздельного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замена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направленных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отклоняется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 в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 если:</w:t>
      </w:r>
    </w:p>
    <w:p w:rsidR="00366440" w:rsidRPr="009D26B9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не подписана электронной подписью или подписана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полномочий.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требование к обеспечению участия в процедуре не было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момент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отсутствуют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Документооборот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между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Организатора аукциона,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Участника.</w:t>
      </w:r>
    </w:p>
    <w:p w:rsidR="00CD0C97" w:rsidRPr="009D26B9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>Порядок внесения задатка и его возврата</w:t>
      </w:r>
    </w:p>
    <w:p w:rsidR="00816F58" w:rsidRPr="009D26B9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D26B9">
        <w:rPr>
          <w:spacing w:val="1"/>
          <w:sz w:val="24"/>
          <w:szCs w:val="24"/>
        </w:rPr>
        <w:t xml:space="preserve"> </w:t>
      </w:r>
      <w:r w:rsidR="00AD6FA8" w:rsidRPr="009D26B9">
        <w:rPr>
          <w:sz w:val="24"/>
          <w:szCs w:val="24"/>
        </w:rPr>
        <w:t>10</w:t>
      </w:r>
      <w:r w:rsidRPr="009D26B9">
        <w:rPr>
          <w:sz w:val="24"/>
          <w:szCs w:val="24"/>
        </w:rPr>
        <w:t>0% от начальной цены предмета аукциона (</w:t>
      </w:r>
      <w:r w:rsidRPr="009D26B9">
        <w:rPr>
          <w:i/>
          <w:sz w:val="24"/>
          <w:szCs w:val="24"/>
        </w:rPr>
        <w:t>цены земельного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участка либо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ежегодного размера арендной платы</w:t>
      </w:r>
      <w:r w:rsidRPr="009D26B9">
        <w:rPr>
          <w:sz w:val="24"/>
          <w:szCs w:val="24"/>
        </w:rPr>
        <w:t>) единым платежом в валюте 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расчетный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участие 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Настоящее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публичной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офертой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="006230B0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считается заключенным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письменной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форме.</w:t>
      </w:r>
    </w:p>
    <w:p w:rsidR="00816F58" w:rsidRPr="009D26B9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Внесение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соглашения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816F58" w:rsidRPr="009D26B9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F67B9A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F67B9A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денежные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средства</w:t>
      </w:r>
      <w:r w:rsidRPr="00F67B9A">
        <w:rPr>
          <w:spacing w:val="-4"/>
          <w:sz w:val="24"/>
          <w:szCs w:val="24"/>
        </w:rPr>
        <w:t xml:space="preserve"> </w:t>
      </w:r>
      <w:r w:rsidRPr="00F67B9A">
        <w:rPr>
          <w:sz w:val="24"/>
          <w:szCs w:val="24"/>
        </w:rPr>
        <w:t>возвращаются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-2"/>
          <w:sz w:val="24"/>
          <w:szCs w:val="24"/>
        </w:rPr>
        <w:t xml:space="preserve"> </w:t>
      </w:r>
      <w:r w:rsidRPr="00F67B9A">
        <w:rPr>
          <w:sz w:val="24"/>
          <w:szCs w:val="24"/>
        </w:rPr>
        <w:t>следующем порядке:</w:t>
      </w:r>
    </w:p>
    <w:p w:rsidR="00816F58" w:rsidRPr="00F67B9A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за исключением Победителя, участвовавшим 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подписания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протокола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о результатах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электронного аукциона;</w:t>
      </w:r>
    </w:p>
    <w:p w:rsidR="00F67B9A" w:rsidRPr="00F67B9A" w:rsidRDefault="00F67B9A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аренды земельного участка победителем аукциона.</w:t>
      </w:r>
    </w:p>
    <w:p w:rsidR="00816F58" w:rsidRPr="00F67B9A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Заявителям, не допущенным к участию в аукционе, - в течение 3 (трех)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рабочих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дней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со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оформления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протокола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приема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на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участие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электронном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аукционе;</w:t>
      </w:r>
    </w:p>
    <w:p w:rsidR="00BB59FF" w:rsidRPr="00F67B9A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Заявителям, отозвавшим заявку на участие в аукционе, - в течение 3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(трех)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рабочих</w:t>
      </w:r>
      <w:r w:rsidRPr="00F67B9A">
        <w:rPr>
          <w:spacing w:val="-4"/>
          <w:sz w:val="24"/>
          <w:szCs w:val="24"/>
        </w:rPr>
        <w:t xml:space="preserve"> </w:t>
      </w:r>
      <w:r w:rsidRPr="00F67B9A">
        <w:rPr>
          <w:sz w:val="24"/>
          <w:szCs w:val="24"/>
        </w:rPr>
        <w:t>дней</w:t>
      </w:r>
      <w:r w:rsidRPr="00F67B9A">
        <w:rPr>
          <w:spacing w:val="-3"/>
          <w:sz w:val="24"/>
          <w:szCs w:val="24"/>
        </w:rPr>
        <w:t xml:space="preserve"> </w:t>
      </w:r>
      <w:r w:rsidRPr="00F67B9A">
        <w:rPr>
          <w:sz w:val="24"/>
          <w:szCs w:val="24"/>
        </w:rPr>
        <w:t>со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поступления</w:t>
      </w:r>
      <w:r w:rsidRPr="00F67B9A">
        <w:rPr>
          <w:spacing w:val="-2"/>
          <w:sz w:val="24"/>
          <w:szCs w:val="24"/>
        </w:rPr>
        <w:t xml:space="preserve"> </w:t>
      </w:r>
      <w:r w:rsidRPr="00F67B9A">
        <w:rPr>
          <w:sz w:val="24"/>
          <w:szCs w:val="24"/>
        </w:rPr>
        <w:t>уведомления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об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отзыве</w:t>
      </w:r>
      <w:r w:rsidRPr="00F67B9A">
        <w:rPr>
          <w:spacing w:val="-3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заявки.</w:t>
      </w:r>
    </w:p>
    <w:p w:rsidR="00816F58" w:rsidRPr="00F67B9A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F67B9A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задаток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возвращается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порядке,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установленном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для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Участников</w:t>
      </w:r>
      <w:r w:rsidRPr="00F67B9A">
        <w:rPr>
          <w:spacing w:val="-67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Организатор аукциона в течение 3 (трех) дней со дня принятия решения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об отказе в проведении</w:t>
      </w:r>
      <w:r w:rsidRPr="009D26B9">
        <w:rPr>
          <w:sz w:val="24"/>
          <w:szCs w:val="24"/>
        </w:rPr>
        <w:t xml:space="preserve"> аукциона извещает Участников аукциона об отказе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его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задатки.</w:t>
      </w:r>
    </w:p>
    <w:p w:rsidR="00816F58" w:rsidRPr="009D26B9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возвратом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уведомляет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основаниях ее возврата.</w:t>
      </w:r>
    </w:p>
    <w:p w:rsidR="00816F58" w:rsidRPr="009D26B9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D26B9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D26B9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D26B9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D26B9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D26B9">
        <w:rPr>
          <w:rFonts w:eastAsia="Arial"/>
          <w:sz w:val="24"/>
          <w:szCs w:val="24"/>
          <w:lang w:eastAsia="ar-SA"/>
        </w:rPr>
        <w:tab/>
      </w:r>
      <w:r w:rsidRPr="009D26B9">
        <w:rPr>
          <w:rFonts w:eastAsia="Arial"/>
          <w:sz w:val="24"/>
          <w:szCs w:val="24"/>
          <w:lang w:eastAsia="ar-SA"/>
        </w:rPr>
        <w:t>официальном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</w:t>
      </w:r>
      <w:r w:rsidRPr="009D26B9">
        <w:rPr>
          <w:rFonts w:eastAsia="Arial"/>
          <w:sz w:val="24"/>
          <w:szCs w:val="24"/>
          <w:lang w:eastAsia="ar-SA"/>
        </w:rPr>
        <w:t>сайте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D26B9">
        <w:rPr>
          <w:rFonts w:eastAsia="Arial"/>
          <w:sz w:val="24"/>
          <w:szCs w:val="24"/>
          <w:lang w:eastAsia="ar-SA"/>
        </w:rPr>
        <w:t>Иглинский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Pr="009D26B9">
        <w:rPr>
          <w:rFonts w:eastAsia="Arial"/>
          <w:sz w:val="24"/>
          <w:szCs w:val="24"/>
          <w:lang w:eastAsia="ar-SA"/>
        </w:rPr>
        <w:t>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Победителем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280CF7">
        <w:rPr>
          <w:sz w:val="24"/>
          <w:szCs w:val="24"/>
        </w:rPr>
        <w:t>аренды</w:t>
      </w:r>
      <w:r w:rsidR="007E099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9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пунктом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="002A73C6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39.12 Земельного кодекса Российской Федерации, засчитываются в счет </w:t>
      </w:r>
      <w:r w:rsidR="00280CF7">
        <w:rPr>
          <w:sz w:val="24"/>
          <w:szCs w:val="24"/>
        </w:rPr>
        <w:t>арендной 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 Задатки, внесенные этими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заключившими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280CF7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возвращаются.</w:t>
      </w:r>
    </w:p>
    <w:p w:rsidR="00E13384" w:rsidRDefault="00E13384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«личный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кабинет»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 также 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журналу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 заявок.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причин отказа в допуске к участию в нем. Заявитель, признанный 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 аукциона, становится Участником электронного аукциона с 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усиленной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квалифицированной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уполномоченного</w:t>
      </w:r>
      <w:r w:rsidR="00262252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 https://www.roseltorg.ru/, не позднее чем на следующий рабочий 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подписания протокола.</w:t>
      </w:r>
    </w:p>
    <w:p w:rsidR="00816F58" w:rsidRPr="009D26B9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Данный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автоматическом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режиме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https://torgi.gov.ru/.</w:t>
      </w:r>
    </w:p>
    <w:p w:rsidR="00816F58" w:rsidRPr="009D26B9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="000169D7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на основании результатов рассмотрения заявок на участие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отказе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аукцион признан несостоявшимся и только один Заявитель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 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по окончании срока подачи заявок на участие в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(одна)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proofErr w:type="gramStart"/>
      <w:r w:rsidRPr="009D26B9">
        <w:rPr>
          <w:sz w:val="24"/>
          <w:szCs w:val="24"/>
        </w:rPr>
        <w:t>аукцион</w:t>
      </w:r>
      <w:r w:rsidRPr="009D26B9">
        <w:rPr>
          <w:spacing w:val="-67"/>
          <w:sz w:val="24"/>
          <w:szCs w:val="24"/>
        </w:rPr>
        <w:t xml:space="preserve"> </w:t>
      </w:r>
      <w:r w:rsidR="002A73C6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единственная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Заявитель,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подавший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указанную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всем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аукционе.</w:t>
      </w:r>
    </w:p>
    <w:p w:rsidR="00141850" w:rsidRDefault="00141850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</w:p>
    <w:p w:rsidR="00816F58" w:rsidRPr="009D26B9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п</w:t>
      </w:r>
      <w:r w:rsidR="00B671CF" w:rsidRPr="009D26B9">
        <w:rPr>
          <w:b/>
          <w:sz w:val="24"/>
          <w:szCs w:val="24"/>
        </w:rPr>
        <w:t>обедителя</w:t>
      </w:r>
    </w:p>
    <w:p w:rsidR="001E34B0" w:rsidRPr="009D26B9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 о проведении электронных аукционов, 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последовательного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величине «шага аукциона».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назначенную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итогам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допущены 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менее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двух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Заявителей.</w:t>
      </w:r>
    </w:p>
    <w:p w:rsidR="00816F58" w:rsidRPr="009D26B9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 течение 10 (десяти) минут с момента начала проведения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предлагается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свои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предусматривающие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величину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указанного времени: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увеличенной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продлевается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(десяти)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завершается;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 время завершения аукциона.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требованиями: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вправе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меньшее,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="00C17518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 ранее, а также ценовое предложение, равное нулю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 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 вправе подавать предложение о цене предмета аукциона выше, 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текущее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максимальное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пределов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«шага</w:t>
      </w:r>
      <w:r w:rsidRPr="009D26B9">
        <w:rPr>
          <w:spacing w:val="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Каждое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подаваемое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подписью.</w:t>
      </w:r>
    </w:p>
    <w:p w:rsidR="00816F58" w:rsidRPr="009D26B9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>Победителем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аукциона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признается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Участник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D26B9">
        <w:rPr>
          <w:b w:val="0"/>
          <w:sz w:val="24"/>
          <w:szCs w:val="24"/>
        </w:rPr>
        <w:t>у</w:t>
      </w:r>
      <w:r w:rsidRPr="009D26B9">
        <w:rPr>
          <w:b w:val="0"/>
          <w:sz w:val="24"/>
          <w:szCs w:val="24"/>
        </w:rPr>
        <w:t xml:space="preserve"> за земельный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либо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наибольший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размер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ежегодной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арендной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платы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за</w:t>
      </w:r>
      <w:r w:rsidR="00C17518" w:rsidRPr="009D26B9">
        <w:rPr>
          <w:b w:val="0"/>
          <w:sz w:val="24"/>
          <w:szCs w:val="24"/>
        </w:rPr>
        <w:t xml:space="preserve"> </w:t>
      </w:r>
      <w:r w:rsidRPr="009D26B9">
        <w:rPr>
          <w:b w:val="0"/>
          <w:spacing w:val="-68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земельный</w:t>
      </w:r>
      <w:r w:rsidRPr="009D26B9">
        <w:rPr>
          <w:b w:val="0"/>
          <w:spacing w:val="-2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участок.</w:t>
      </w:r>
    </w:p>
    <w:p w:rsidR="005D15C7" w:rsidRPr="009D26B9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D26B9">
        <w:rPr>
          <w:b w:val="0"/>
          <w:sz w:val="24"/>
          <w:szCs w:val="24"/>
        </w:rPr>
        <w:t>автоматизированной системой</w:t>
      </w:r>
      <w:r w:rsidRPr="009D26B9">
        <w:rPr>
          <w:b w:val="0"/>
          <w:sz w:val="24"/>
          <w:szCs w:val="24"/>
        </w:rPr>
        <w:t xml:space="preserve"> Оператора</w:t>
      </w:r>
      <w:r w:rsidR="0096007A" w:rsidRPr="009D26B9">
        <w:rPr>
          <w:b w:val="0"/>
          <w:sz w:val="24"/>
          <w:szCs w:val="24"/>
        </w:rPr>
        <w:t xml:space="preserve"> (АС Оператора)</w:t>
      </w:r>
      <w:r w:rsidRPr="009D26B9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816F58" w:rsidRPr="009D26B9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  <w:u w:val="single" w:color="0000FF"/>
        </w:rPr>
        <w:t>https://www.roseltorg.ru/</w:t>
      </w:r>
      <w:r w:rsidR="00B671CF" w:rsidRPr="009D26B9">
        <w:rPr>
          <w:spacing w:val="1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автоматическом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режиме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направляется</w:t>
      </w:r>
      <w:r w:rsidR="00B671CF" w:rsidRPr="009D26B9">
        <w:rPr>
          <w:spacing w:val="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Оператором</w:t>
      </w:r>
      <w:r w:rsidR="002F33CB" w:rsidRPr="009D26B9">
        <w:rPr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для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https://torgi.gov.ru/.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</w:t>
      </w:r>
      <w:proofErr w:type="gramStart"/>
      <w:r w:rsidRPr="009D26B9">
        <w:rPr>
          <w:sz w:val="24"/>
          <w:szCs w:val="24"/>
        </w:rPr>
        <w:t>заявку</w:t>
      </w:r>
      <w:proofErr w:type="gramEnd"/>
      <w:r w:rsidRPr="009D26B9">
        <w:rPr>
          <w:sz w:val="24"/>
          <w:szCs w:val="24"/>
        </w:rPr>
        <w:t xml:space="preserve"> и этот Претендент признан Участником,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B45F3F" w:rsidRPr="009D26B9" w:rsidRDefault="00B45F3F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hanging="142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 аренды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Организатор аукциона в течение 5 (пяти) дней, но не ранее чем через 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результатах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 сайте торгов https://www.roseltorg.ru/, направляется Победителю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25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="000D5ED1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2F2B88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проект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="000D5ED1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</w:p>
    <w:p w:rsidR="00816F58" w:rsidRPr="009D26B9" w:rsidRDefault="007972E4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Договор аренды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заключается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установленном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законодательством порядке в течение</w:t>
      </w:r>
      <w:r w:rsidR="009140BA" w:rsidRPr="009D26B9">
        <w:rPr>
          <w:sz w:val="24"/>
          <w:szCs w:val="24"/>
        </w:rPr>
        <w:t xml:space="preserve"> 10 (десяти) рабочих</w:t>
      </w:r>
      <w:r w:rsidR="00B671CF" w:rsidRPr="009D26B9">
        <w:rPr>
          <w:sz w:val="24"/>
          <w:szCs w:val="24"/>
        </w:rPr>
        <w:t xml:space="preserve"> дней со дня 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проекта договора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 участка, но не ранее чем через 10 (десять)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рассмотрения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заявок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случае,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если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признан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несостоявшимся,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либо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официальном сайте торгов www.torgi.gov.ru. Если договор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течение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>1</w:t>
      </w:r>
      <w:r w:rsidR="00B671CF" w:rsidRPr="009D26B9">
        <w:rPr>
          <w:sz w:val="24"/>
          <w:szCs w:val="24"/>
        </w:rPr>
        <w:t>0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(</w:t>
      </w:r>
      <w:r w:rsidR="009140BA" w:rsidRPr="009D26B9">
        <w:rPr>
          <w:sz w:val="24"/>
          <w:szCs w:val="24"/>
        </w:rPr>
        <w:t>десяти)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 xml:space="preserve">рабочих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Победителю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проекта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был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подписан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представлен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предлагает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заключить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указанный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иному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Участнику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который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сделал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предпоследнее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цене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предмета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 цене,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предложенной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Победителем аукциона.</w:t>
      </w:r>
    </w:p>
    <w:p w:rsidR="00816F58" w:rsidRPr="009D26B9" w:rsidRDefault="00B671CF" w:rsidP="0010329F">
      <w:pPr>
        <w:pStyle w:val="a3"/>
        <w:ind w:left="0" w:right="107" w:firstLine="709"/>
        <w:rPr>
          <w:spacing w:val="21"/>
          <w:sz w:val="24"/>
          <w:szCs w:val="24"/>
        </w:rPr>
      </w:pPr>
      <w:r w:rsidRPr="009D26B9">
        <w:rPr>
          <w:sz w:val="24"/>
          <w:szCs w:val="24"/>
        </w:rPr>
        <w:t xml:space="preserve">Договор </w:t>
      </w:r>
      <w:r w:rsidR="00836E61" w:rsidRPr="009D26B9">
        <w:rPr>
          <w:sz w:val="24"/>
          <w:szCs w:val="24"/>
        </w:rPr>
        <w:t xml:space="preserve">аренды </w:t>
      </w:r>
      <w:r w:rsidRPr="009D26B9">
        <w:rPr>
          <w:sz w:val="24"/>
          <w:szCs w:val="24"/>
        </w:rPr>
        <w:t>земельного участка заключается с Министерств</w:t>
      </w:r>
      <w:r w:rsidR="008652AC" w:rsidRPr="009D26B9">
        <w:rPr>
          <w:sz w:val="24"/>
          <w:szCs w:val="24"/>
        </w:rPr>
        <w:t>ом</w:t>
      </w:r>
      <w:r w:rsidRPr="009D26B9">
        <w:rPr>
          <w:sz w:val="24"/>
          <w:szCs w:val="24"/>
        </w:rPr>
        <w:t xml:space="preserve"> земельных </w:t>
      </w:r>
      <w:r w:rsidR="00A86EB4" w:rsidRPr="009D26B9">
        <w:rPr>
          <w:sz w:val="24"/>
          <w:szCs w:val="24"/>
        </w:rPr>
        <w:t>и имущественных отношений</w:t>
      </w:r>
      <w:r w:rsidR="008652AC" w:rsidRPr="009D26B9">
        <w:rPr>
          <w:sz w:val="24"/>
          <w:szCs w:val="24"/>
        </w:rPr>
        <w:t xml:space="preserve"> Республики Башкортостан</w:t>
      </w:r>
      <w:r w:rsidR="00A86EB4" w:rsidRPr="009D26B9">
        <w:rPr>
          <w:sz w:val="24"/>
          <w:szCs w:val="24"/>
        </w:rPr>
        <w:t>.</w:t>
      </w:r>
      <w:r w:rsidR="00B441D3" w:rsidRPr="009D26B9">
        <w:rPr>
          <w:sz w:val="24"/>
          <w:szCs w:val="24"/>
        </w:rPr>
        <w:t xml:space="preserve"> </w:t>
      </w:r>
      <w:r w:rsidR="00EB37C1" w:rsidRPr="009D26B9">
        <w:rPr>
          <w:sz w:val="24"/>
          <w:szCs w:val="24"/>
        </w:rPr>
        <w:t>Арендная плата</w:t>
      </w:r>
      <w:r w:rsidR="00B441D3" w:rsidRPr="009D26B9">
        <w:rPr>
          <w:sz w:val="24"/>
          <w:szCs w:val="24"/>
        </w:rPr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</w:t>
      </w:r>
      <w:r w:rsidR="0063597B" w:rsidRPr="009D26B9">
        <w:rPr>
          <w:sz w:val="24"/>
          <w:szCs w:val="24"/>
        </w:rPr>
        <w:t>ка, который засчитывается в цену</w:t>
      </w:r>
      <w:r w:rsidR="00B441D3" w:rsidRPr="009D26B9">
        <w:rPr>
          <w:sz w:val="24"/>
          <w:szCs w:val="24"/>
        </w:rPr>
        <w:t xml:space="preserve"> земельного участка) в течение 10 (десяти) дней со дня заключения договора </w:t>
      </w:r>
      <w:r w:rsidR="00EB37C1" w:rsidRPr="009D26B9">
        <w:rPr>
          <w:sz w:val="24"/>
          <w:szCs w:val="24"/>
        </w:rPr>
        <w:t xml:space="preserve">аренды </w:t>
      </w:r>
      <w:r w:rsidR="00B441D3" w:rsidRPr="009D26B9">
        <w:rPr>
          <w:sz w:val="24"/>
          <w:szCs w:val="24"/>
        </w:rPr>
        <w:t>земельного участка.</w:t>
      </w:r>
      <w:r w:rsidRPr="009D26B9">
        <w:rPr>
          <w:spacing w:val="21"/>
          <w:sz w:val="24"/>
          <w:szCs w:val="24"/>
        </w:rPr>
        <w:t xml:space="preserve"> </w:t>
      </w:r>
    </w:p>
    <w:p w:rsidR="006F35EB" w:rsidRPr="009D26B9" w:rsidRDefault="006F35EB" w:rsidP="0010329F">
      <w:pPr>
        <w:pStyle w:val="a3"/>
        <w:ind w:left="0" w:right="107" w:firstLine="709"/>
        <w:rPr>
          <w:spacing w:val="21"/>
          <w:sz w:val="24"/>
          <w:szCs w:val="24"/>
        </w:rPr>
      </w:pPr>
    </w:p>
    <w:p w:rsidR="006F35EB" w:rsidRPr="009D26B9" w:rsidRDefault="006F35EB" w:rsidP="006F35EB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Особые условия</w:t>
      </w:r>
    </w:p>
    <w:p w:rsidR="006F35EB" w:rsidRPr="009D26B9" w:rsidRDefault="006F35EB" w:rsidP="006F35EB">
      <w:pPr>
        <w:pStyle w:val="a3"/>
        <w:ind w:right="107"/>
        <w:rPr>
          <w:sz w:val="24"/>
          <w:szCs w:val="24"/>
        </w:rPr>
      </w:pP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6F35EB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534431" w:rsidRDefault="00534431" w:rsidP="001877E9">
      <w:pPr>
        <w:pStyle w:val="a3"/>
        <w:ind w:left="0" w:right="107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ознакомления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информацией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r w:rsidRPr="009D26B9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D26B9">
        <w:rPr>
          <w:spacing w:val="1"/>
          <w:sz w:val="24"/>
          <w:szCs w:val="24"/>
        </w:rPr>
        <w:t>Иглинскому</w:t>
      </w:r>
      <w:r w:rsidRPr="009D26B9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</w:t>
      </w:r>
      <w:r w:rsidR="00232C7B" w:rsidRPr="009D26B9">
        <w:rPr>
          <w:spacing w:val="1"/>
          <w:sz w:val="24"/>
          <w:szCs w:val="24"/>
        </w:rPr>
        <w:t>приемные</w:t>
      </w:r>
      <w:r w:rsidRPr="009D26B9">
        <w:rPr>
          <w:spacing w:val="1"/>
          <w:sz w:val="24"/>
          <w:szCs w:val="24"/>
        </w:rPr>
        <w:t xml:space="preserve"> дни</w:t>
      </w:r>
      <w:r w:rsidR="00232C7B" w:rsidRPr="009D26B9">
        <w:rPr>
          <w:spacing w:val="1"/>
          <w:sz w:val="24"/>
          <w:szCs w:val="24"/>
        </w:rPr>
        <w:t>:</w:t>
      </w:r>
      <w:r w:rsidRPr="009D26B9">
        <w:rPr>
          <w:spacing w:val="1"/>
          <w:sz w:val="24"/>
          <w:szCs w:val="24"/>
        </w:rPr>
        <w:t xml:space="preserve"> понедельник </w:t>
      </w:r>
      <w:r w:rsidR="00232C7B" w:rsidRPr="009D26B9">
        <w:rPr>
          <w:spacing w:val="1"/>
          <w:sz w:val="24"/>
          <w:szCs w:val="24"/>
        </w:rPr>
        <w:t>и вторник</w:t>
      </w:r>
      <w:r w:rsidRPr="009D26B9">
        <w:rPr>
          <w:spacing w:val="1"/>
          <w:sz w:val="24"/>
          <w:szCs w:val="24"/>
        </w:rPr>
        <w:t xml:space="preserve"> с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09</w:t>
      </w:r>
      <w:r w:rsidR="00A86EB4" w:rsidRPr="009D26B9">
        <w:rPr>
          <w:spacing w:val="1"/>
          <w:sz w:val="24"/>
          <w:szCs w:val="24"/>
        </w:rPr>
        <w:t>.</w:t>
      </w:r>
      <w:r w:rsidR="008652AC" w:rsidRPr="009D26B9">
        <w:rPr>
          <w:spacing w:val="1"/>
          <w:sz w:val="24"/>
          <w:szCs w:val="24"/>
        </w:rPr>
        <w:t>00</w:t>
      </w:r>
      <w:r w:rsidR="00A86EB4" w:rsidRPr="009D26B9">
        <w:rPr>
          <w:spacing w:val="1"/>
          <w:sz w:val="24"/>
          <w:szCs w:val="24"/>
        </w:rPr>
        <w:t xml:space="preserve"> до 13.00 и с 14.00 до </w:t>
      </w:r>
      <w:r w:rsidR="008652AC" w:rsidRPr="009D26B9">
        <w:rPr>
          <w:spacing w:val="1"/>
          <w:sz w:val="24"/>
          <w:szCs w:val="24"/>
        </w:rPr>
        <w:t>1</w:t>
      </w:r>
      <w:r w:rsidR="0097745F" w:rsidRPr="009D26B9">
        <w:rPr>
          <w:spacing w:val="1"/>
          <w:sz w:val="24"/>
          <w:szCs w:val="24"/>
        </w:rPr>
        <w:t>7</w:t>
      </w:r>
      <w:r w:rsidRPr="009D26B9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D26B9">
        <w:rPr>
          <w:spacing w:val="1"/>
          <w:sz w:val="24"/>
          <w:szCs w:val="24"/>
        </w:rPr>
        <w:t>4524</w:t>
      </w:r>
      <w:r w:rsidR="0097745F" w:rsidRPr="009D26B9">
        <w:rPr>
          <w:spacing w:val="1"/>
          <w:sz w:val="24"/>
          <w:szCs w:val="24"/>
        </w:rPr>
        <w:t>1</w:t>
      </w:r>
      <w:r w:rsidR="008652AC" w:rsidRPr="009D26B9">
        <w:rPr>
          <w:spacing w:val="1"/>
          <w:sz w:val="24"/>
          <w:szCs w:val="24"/>
        </w:rPr>
        <w:t>0</w:t>
      </w:r>
      <w:r w:rsidR="00A86EB4" w:rsidRPr="009D26B9">
        <w:rPr>
          <w:spacing w:val="1"/>
          <w:sz w:val="24"/>
          <w:szCs w:val="24"/>
        </w:rPr>
        <w:t xml:space="preserve">, Республика Башкортостан, </w:t>
      </w:r>
      <w:r w:rsidR="0097745F" w:rsidRPr="009D26B9">
        <w:rPr>
          <w:spacing w:val="1"/>
          <w:sz w:val="24"/>
          <w:szCs w:val="24"/>
        </w:rPr>
        <w:t>Иглинский</w:t>
      </w:r>
      <w:r w:rsidR="00A86EB4" w:rsidRPr="009D26B9">
        <w:rPr>
          <w:spacing w:val="1"/>
          <w:sz w:val="24"/>
          <w:szCs w:val="24"/>
        </w:rPr>
        <w:t xml:space="preserve"> район, с. </w:t>
      </w:r>
      <w:r w:rsidR="0097745F" w:rsidRPr="009D26B9">
        <w:rPr>
          <w:spacing w:val="1"/>
          <w:sz w:val="24"/>
          <w:szCs w:val="24"/>
        </w:rPr>
        <w:t>Иглино</w:t>
      </w:r>
      <w:r w:rsidR="00A86EB4" w:rsidRPr="009D26B9">
        <w:rPr>
          <w:spacing w:val="1"/>
          <w:sz w:val="24"/>
          <w:szCs w:val="24"/>
        </w:rPr>
        <w:t xml:space="preserve">, </w:t>
      </w:r>
      <w:r w:rsidR="008652AC" w:rsidRPr="009D26B9">
        <w:rPr>
          <w:spacing w:val="1"/>
          <w:sz w:val="24"/>
          <w:szCs w:val="24"/>
        </w:rPr>
        <w:t>ул.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С</w:t>
      </w:r>
      <w:r w:rsidR="0097745F" w:rsidRPr="009D26B9">
        <w:rPr>
          <w:spacing w:val="1"/>
          <w:sz w:val="24"/>
          <w:szCs w:val="24"/>
        </w:rPr>
        <w:t>вердлова</w:t>
      </w:r>
      <w:r w:rsidR="00A86EB4" w:rsidRPr="009D26B9">
        <w:rPr>
          <w:spacing w:val="1"/>
          <w:sz w:val="24"/>
          <w:szCs w:val="24"/>
        </w:rPr>
        <w:t xml:space="preserve">, д. </w:t>
      </w:r>
      <w:r w:rsidR="0097745F" w:rsidRPr="009D26B9">
        <w:rPr>
          <w:spacing w:val="1"/>
          <w:sz w:val="24"/>
          <w:szCs w:val="24"/>
        </w:rPr>
        <w:t>13</w:t>
      </w:r>
      <w:r w:rsidR="00A86EB4" w:rsidRPr="009D26B9">
        <w:rPr>
          <w:spacing w:val="1"/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контактный телефон:</w:t>
      </w:r>
      <w:r w:rsidR="00A86EB4" w:rsidRPr="009D26B9">
        <w:rPr>
          <w:spacing w:val="1"/>
          <w:sz w:val="24"/>
          <w:szCs w:val="24"/>
        </w:rPr>
        <w:t xml:space="preserve"> 8(347</w:t>
      </w:r>
      <w:r w:rsidR="0097745F" w:rsidRPr="009D26B9">
        <w:rPr>
          <w:spacing w:val="1"/>
          <w:sz w:val="24"/>
          <w:szCs w:val="24"/>
        </w:rPr>
        <w:t>95</w:t>
      </w:r>
      <w:r w:rsidR="00A86EB4" w:rsidRPr="009D26B9">
        <w:rPr>
          <w:spacing w:val="1"/>
          <w:sz w:val="24"/>
          <w:szCs w:val="24"/>
        </w:rPr>
        <w:t xml:space="preserve">) </w:t>
      </w:r>
      <w:r w:rsidR="008652AC" w:rsidRPr="009D26B9">
        <w:rPr>
          <w:spacing w:val="1"/>
          <w:sz w:val="24"/>
          <w:szCs w:val="24"/>
        </w:rPr>
        <w:t>2</w:t>
      </w:r>
      <w:r w:rsidR="00A86EB4" w:rsidRPr="009D26B9">
        <w:rPr>
          <w:spacing w:val="1"/>
          <w:sz w:val="24"/>
          <w:szCs w:val="24"/>
        </w:rPr>
        <w:t>-</w:t>
      </w:r>
      <w:r w:rsidR="008652AC" w:rsidRPr="009D26B9">
        <w:rPr>
          <w:spacing w:val="1"/>
          <w:sz w:val="24"/>
          <w:szCs w:val="24"/>
        </w:rPr>
        <w:t>10</w:t>
      </w:r>
      <w:r w:rsidR="00A86EB4" w:rsidRPr="009D26B9">
        <w:rPr>
          <w:spacing w:val="1"/>
          <w:sz w:val="24"/>
          <w:szCs w:val="24"/>
        </w:rPr>
        <w:t>-</w:t>
      </w:r>
      <w:r w:rsidR="0097745F" w:rsidRPr="009D26B9">
        <w:rPr>
          <w:spacing w:val="1"/>
          <w:sz w:val="24"/>
          <w:szCs w:val="24"/>
        </w:rPr>
        <w:t>31</w:t>
      </w:r>
      <w:r w:rsidR="00A86EB4" w:rsidRPr="009D26B9">
        <w:rPr>
          <w:spacing w:val="1"/>
          <w:sz w:val="24"/>
          <w:szCs w:val="24"/>
        </w:rPr>
        <w:t xml:space="preserve">, </w:t>
      </w:r>
      <w:r w:rsidRPr="009D26B9">
        <w:rPr>
          <w:spacing w:val="1"/>
          <w:sz w:val="24"/>
          <w:szCs w:val="24"/>
        </w:rPr>
        <w:t>и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(или)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на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сайтах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 xml:space="preserve"> </w:t>
      </w:r>
      <w:r w:rsidR="00A86EB4" w:rsidRPr="009D26B9">
        <w:rPr>
          <w:spacing w:val="1"/>
          <w:sz w:val="24"/>
          <w:szCs w:val="24"/>
        </w:rPr>
        <w:t>https://torgi.gov.ru/</w:t>
      </w:r>
      <w:r w:rsidRPr="009D26B9">
        <w:rPr>
          <w:spacing w:val="1"/>
          <w:sz w:val="24"/>
          <w:szCs w:val="24"/>
        </w:rPr>
        <w:t>,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https://www.roseltorg.ru/, https://mzio.bashkortostan.ru/.</w:t>
      </w:r>
    </w:p>
    <w:p w:rsidR="00D76F96" w:rsidRDefault="00D76F96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Заключительные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положения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Все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вопросы,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касающиеся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нашедшие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отражения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регулируются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 Российской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sectPr w:rsidR="00816F58" w:rsidRPr="009D26B9" w:rsidSect="00596AD1">
      <w:pgSz w:w="11910" w:h="16840"/>
      <w:pgMar w:top="1040" w:right="711" w:bottom="56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0358C262"/>
    <w:lvl w:ilvl="0" w:tplc="DC5C572A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91D8B668"/>
    <w:lvl w:ilvl="0" w:tplc="3F7E41FE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AF340CFE"/>
    <w:lvl w:ilvl="0" w:tplc="D90EADAE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AE2A17AC"/>
    <w:lvl w:ilvl="0" w:tplc="965CC110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0C6E1428"/>
    <w:lvl w:ilvl="0" w:tplc="B42A4EA2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8D9C2BD8"/>
    <w:lvl w:ilvl="0" w:tplc="686A45D0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2949"/>
    <w:rsid w:val="000046D9"/>
    <w:rsid w:val="00004B70"/>
    <w:rsid w:val="000055C1"/>
    <w:rsid w:val="0001057F"/>
    <w:rsid w:val="00014A4E"/>
    <w:rsid w:val="000169D7"/>
    <w:rsid w:val="00026153"/>
    <w:rsid w:val="00031D09"/>
    <w:rsid w:val="00032827"/>
    <w:rsid w:val="000328C3"/>
    <w:rsid w:val="00033A53"/>
    <w:rsid w:val="0003457B"/>
    <w:rsid w:val="00035B0F"/>
    <w:rsid w:val="000360BF"/>
    <w:rsid w:val="00036616"/>
    <w:rsid w:val="0003785D"/>
    <w:rsid w:val="00037A86"/>
    <w:rsid w:val="00040B84"/>
    <w:rsid w:val="00041848"/>
    <w:rsid w:val="00041D00"/>
    <w:rsid w:val="000425D0"/>
    <w:rsid w:val="00042DA3"/>
    <w:rsid w:val="00044CC2"/>
    <w:rsid w:val="00045051"/>
    <w:rsid w:val="00045383"/>
    <w:rsid w:val="0004605F"/>
    <w:rsid w:val="00050337"/>
    <w:rsid w:val="00051777"/>
    <w:rsid w:val="0005590A"/>
    <w:rsid w:val="00055C3D"/>
    <w:rsid w:val="00057B9B"/>
    <w:rsid w:val="00057DCC"/>
    <w:rsid w:val="0006401A"/>
    <w:rsid w:val="0006548B"/>
    <w:rsid w:val="00065591"/>
    <w:rsid w:val="00067C0D"/>
    <w:rsid w:val="00071AA6"/>
    <w:rsid w:val="00074FD4"/>
    <w:rsid w:val="00076C77"/>
    <w:rsid w:val="00080AB2"/>
    <w:rsid w:val="000815D9"/>
    <w:rsid w:val="00082344"/>
    <w:rsid w:val="0008666A"/>
    <w:rsid w:val="0008760B"/>
    <w:rsid w:val="00090556"/>
    <w:rsid w:val="00090FB9"/>
    <w:rsid w:val="00091AC7"/>
    <w:rsid w:val="00096E99"/>
    <w:rsid w:val="000971EB"/>
    <w:rsid w:val="000A018E"/>
    <w:rsid w:val="000A28F7"/>
    <w:rsid w:val="000A36F0"/>
    <w:rsid w:val="000A49BD"/>
    <w:rsid w:val="000B5917"/>
    <w:rsid w:val="000B5B50"/>
    <w:rsid w:val="000B6AC0"/>
    <w:rsid w:val="000B772A"/>
    <w:rsid w:val="000C3FBF"/>
    <w:rsid w:val="000C441F"/>
    <w:rsid w:val="000C4BC3"/>
    <w:rsid w:val="000C751F"/>
    <w:rsid w:val="000C793F"/>
    <w:rsid w:val="000D0A77"/>
    <w:rsid w:val="000D15EE"/>
    <w:rsid w:val="000D1CAB"/>
    <w:rsid w:val="000D3493"/>
    <w:rsid w:val="000D53B5"/>
    <w:rsid w:val="000D5C65"/>
    <w:rsid w:val="000D5ED1"/>
    <w:rsid w:val="000D62B9"/>
    <w:rsid w:val="000E3462"/>
    <w:rsid w:val="000E477C"/>
    <w:rsid w:val="000E605F"/>
    <w:rsid w:val="000F0FE7"/>
    <w:rsid w:val="000F21D5"/>
    <w:rsid w:val="000F450E"/>
    <w:rsid w:val="000F532C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42AE"/>
    <w:rsid w:val="00124F07"/>
    <w:rsid w:val="00125C1B"/>
    <w:rsid w:val="00125EC6"/>
    <w:rsid w:val="001303B5"/>
    <w:rsid w:val="0013239E"/>
    <w:rsid w:val="00132B6C"/>
    <w:rsid w:val="001334F3"/>
    <w:rsid w:val="00136743"/>
    <w:rsid w:val="00137776"/>
    <w:rsid w:val="00140CBE"/>
    <w:rsid w:val="00141850"/>
    <w:rsid w:val="00143163"/>
    <w:rsid w:val="001448DF"/>
    <w:rsid w:val="00147C81"/>
    <w:rsid w:val="00147D27"/>
    <w:rsid w:val="001506A3"/>
    <w:rsid w:val="00150EA9"/>
    <w:rsid w:val="001522BE"/>
    <w:rsid w:val="001525C1"/>
    <w:rsid w:val="00152742"/>
    <w:rsid w:val="001545B7"/>
    <w:rsid w:val="00155CDD"/>
    <w:rsid w:val="00155F00"/>
    <w:rsid w:val="00156682"/>
    <w:rsid w:val="001604A3"/>
    <w:rsid w:val="00160DFF"/>
    <w:rsid w:val="001611E0"/>
    <w:rsid w:val="0016184A"/>
    <w:rsid w:val="00162B47"/>
    <w:rsid w:val="00166B61"/>
    <w:rsid w:val="00170185"/>
    <w:rsid w:val="001808D0"/>
    <w:rsid w:val="0018168A"/>
    <w:rsid w:val="001843C7"/>
    <w:rsid w:val="00186A6C"/>
    <w:rsid w:val="00186C03"/>
    <w:rsid w:val="00187254"/>
    <w:rsid w:val="00187721"/>
    <w:rsid w:val="001877E9"/>
    <w:rsid w:val="00191494"/>
    <w:rsid w:val="00191FCA"/>
    <w:rsid w:val="001926A6"/>
    <w:rsid w:val="00193335"/>
    <w:rsid w:val="001939CF"/>
    <w:rsid w:val="00193E92"/>
    <w:rsid w:val="0019596C"/>
    <w:rsid w:val="001965F6"/>
    <w:rsid w:val="00197D85"/>
    <w:rsid w:val="00197E4D"/>
    <w:rsid w:val="001A3243"/>
    <w:rsid w:val="001A5170"/>
    <w:rsid w:val="001B0EDF"/>
    <w:rsid w:val="001B2E33"/>
    <w:rsid w:val="001B393A"/>
    <w:rsid w:val="001C0241"/>
    <w:rsid w:val="001C236A"/>
    <w:rsid w:val="001C34D4"/>
    <w:rsid w:val="001C4C61"/>
    <w:rsid w:val="001C4FB5"/>
    <w:rsid w:val="001C596F"/>
    <w:rsid w:val="001C5C6C"/>
    <w:rsid w:val="001D0B9C"/>
    <w:rsid w:val="001D385D"/>
    <w:rsid w:val="001D6513"/>
    <w:rsid w:val="001E224D"/>
    <w:rsid w:val="001E26CE"/>
    <w:rsid w:val="001E29CF"/>
    <w:rsid w:val="001E34B0"/>
    <w:rsid w:val="001E398D"/>
    <w:rsid w:val="001E677A"/>
    <w:rsid w:val="001F20DF"/>
    <w:rsid w:val="001F2110"/>
    <w:rsid w:val="001F4838"/>
    <w:rsid w:val="001F4FBA"/>
    <w:rsid w:val="001F5F70"/>
    <w:rsid w:val="001F699E"/>
    <w:rsid w:val="0020307A"/>
    <w:rsid w:val="002043A3"/>
    <w:rsid w:val="00205B5D"/>
    <w:rsid w:val="00205E4F"/>
    <w:rsid w:val="0020787E"/>
    <w:rsid w:val="002078DF"/>
    <w:rsid w:val="002101A9"/>
    <w:rsid w:val="0021562E"/>
    <w:rsid w:val="00215DB8"/>
    <w:rsid w:val="00216282"/>
    <w:rsid w:val="0022048C"/>
    <w:rsid w:val="00220892"/>
    <w:rsid w:val="0022148B"/>
    <w:rsid w:val="002225B7"/>
    <w:rsid w:val="00222B6F"/>
    <w:rsid w:val="002264EA"/>
    <w:rsid w:val="00227529"/>
    <w:rsid w:val="0023063C"/>
    <w:rsid w:val="00232C7B"/>
    <w:rsid w:val="00233E16"/>
    <w:rsid w:val="00240901"/>
    <w:rsid w:val="00240E28"/>
    <w:rsid w:val="00241D03"/>
    <w:rsid w:val="00244223"/>
    <w:rsid w:val="002460A0"/>
    <w:rsid w:val="0025083B"/>
    <w:rsid w:val="00251E3F"/>
    <w:rsid w:val="00252823"/>
    <w:rsid w:val="00253100"/>
    <w:rsid w:val="00254AE8"/>
    <w:rsid w:val="002576E6"/>
    <w:rsid w:val="002602CB"/>
    <w:rsid w:val="0026123A"/>
    <w:rsid w:val="0026145C"/>
    <w:rsid w:val="0026195A"/>
    <w:rsid w:val="00261E43"/>
    <w:rsid w:val="00262213"/>
    <w:rsid w:val="00262252"/>
    <w:rsid w:val="00262C70"/>
    <w:rsid w:val="00263816"/>
    <w:rsid w:val="002645E3"/>
    <w:rsid w:val="002660F2"/>
    <w:rsid w:val="00273AA7"/>
    <w:rsid w:val="0027541C"/>
    <w:rsid w:val="00275A4F"/>
    <w:rsid w:val="00275CBA"/>
    <w:rsid w:val="00276986"/>
    <w:rsid w:val="00277278"/>
    <w:rsid w:val="00277B54"/>
    <w:rsid w:val="002802D8"/>
    <w:rsid w:val="00280CF7"/>
    <w:rsid w:val="00280D41"/>
    <w:rsid w:val="00281ECB"/>
    <w:rsid w:val="00287BB5"/>
    <w:rsid w:val="002916A1"/>
    <w:rsid w:val="00291BF4"/>
    <w:rsid w:val="002A2C18"/>
    <w:rsid w:val="002A2F53"/>
    <w:rsid w:val="002A5DAC"/>
    <w:rsid w:val="002A73C6"/>
    <w:rsid w:val="002A7973"/>
    <w:rsid w:val="002B28ED"/>
    <w:rsid w:val="002B391D"/>
    <w:rsid w:val="002B64D3"/>
    <w:rsid w:val="002B6B6C"/>
    <w:rsid w:val="002C08B8"/>
    <w:rsid w:val="002C226B"/>
    <w:rsid w:val="002C2E5B"/>
    <w:rsid w:val="002C36DB"/>
    <w:rsid w:val="002C5A36"/>
    <w:rsid w:val="002D1D82"/>
    <w:rsid w:val="002D4907"/>
    <w:rsid w:val="002D4DA7"/>
    <w:rsid w:val="002D78FF"/>
    <w:rsid w:val="002E0E8D"/>
    <w:rsid w:val="002E1470"/>
    <w:rsid w:val="002E20A6"/>
    <w:rsid w:val="002F0749"/>
    <w:rsid w:val="002F0F19"/>
    <w:rsid w:val="002F2671"/>
    <w:rsid w:val="002F2B88"/>
    <w:rsid w:val="002F2BB3"/>
    <w:rsid w:val="002F2EBB"/>
    <w:rsid w:val="002F33CB"/>
    <w:rsid w:val="002F5603"/>
    <w:rsid w:val="003042F1"/>
    <w:rsid w:val="003047F3"/>
    <w:rsid w:val="003132A2"/>
    <w:rsid w:val="00315765"/>
    <w:rsid w:val="00320831"/>
    <w:rsid w:val="0032254F"/>
    <w:rsid w:val="0032409D"/>
    <w:rsid w:val="00330BEE"/>
    <w:rsid w:val="003344EA"/>
    <w:rsid w:val="00335416"/>
    <w:rsid w:val="00337E63"/>
    <w:rsid w:val="00340FF3"/>
    <w:rsid w:val="00342AC1"/>
    <w:rsid w:val="00342B3D"/>
    <w:rsid w:val="00342B60"/>
    <w:rsid w:val="003434C0"/>
    <w:rsid w:val="00343D3A"/>
    <w:rsid w:val="003446FA"/>
    <w:rsid w:val="0034641B"/>
    <w:rsid w:val="003477A0"/>
    <w:rsid w:val="00352FB8"/>
    <w:rsid w:val="0035426E"/>
    <w:rsid w:val="00355003"/>
    <w:rsid w:val="0035513A"/>
    <w:rsid w:val="00360AA8"/>
    <w:rsid w:val="00360F99"/>
    <w:rsid w:val="003651DA"/>
    <w:rsid w:val="00366440"/>
    <w:rsid w:val="00366E1D"/>
    <w:rsid w:val="00370B3A"/>
    <w:rsid w:val="003735ED"/>
    <w:rsid w:val="00374656"/>
    <w:rsid w:val="00375693"/>
    <w:rsid w:val="0037583B"/>
    <w:rsid w:val="003814AC"/>
    <w:rsid w:val="0038255C"/>
    <w:rsid w:val="003826EF"/>
    <w:rsid w:val="00383F0C"/>
    <w:rsid w:val="00385411"/>
    <w:rsid w:val="00390A6B"/>
    <w:rsid w:val="00391AC0"/>
    <w:rsid w:val="00392D27"/>
    <w:rsid w:val="00396D22"/>
    <w:rsid w:val="00397AA9"/>
    <w:rsid w:val="003A5464"/>
    <w:rsid w:val="003B43F2"/>
    <w:rsid w:val="003C134C"/>
    <w:rsid w:val="003C6424"/>
    <w:rsid w:val="003C7424"/>
    <w:rsid w:val="003C7767"/>
    <w:rsid w:val="003D365B"/>
    <w:rsid w:val="003D3C92"/>
    <w:rsid w:val="003D4416"/>
    <w:rsid w:val="003D4D60"/>
    <w:rsid w:val="003E01BE"/>
    <w:rsid w:val="003E1B00"/>
    <w:rsid w:val="003E1B64"/>
    <w:rsid w:val="003E3FDA"/>
    <w:rsid w:val="003E6A25"/>
    <w:rsid w:val="003E6FB1"/>
    <w:rsid w:val="003E78FA"/>
    <w:rsid w:val="003F1A57"/>
    <w:rsid w:val="003F3D47"/>
    <w:rsid w:val="003F57C5"/>
    <w:rsid w:val="0040000F"/>
    <w:rsid w:val="00400BAC"/>
    <w:rsid w:val="004044B1"/>
    <w:rsid w:val="00404D06"/>
    <w:rsid w:val="0040637E"/>
    <w:rsid w:val="00406F74"/>
    <w:rsid w:val="00410823"/>
    <w:rsid w:val="00413D3D"/>
    <w:rsid w:val="00414A5E"/>
    <w:rsid w:val="00414DFB"/>
    <w:rsid w:val="004150E4"/>
    <w:rsid w:val="004156A6"/>
    <w:rsid w:val="00415B5C"/>
    <w:rsid w:val="004163B2"/>
    <w:rsid w:val="004167FA"/>
    <w:rsid w:val="00416D09"/>
    <w:rsid w:val="00423007"/>
    <w:rsid w:val="0042334F"/>
    <w:rsid w:val="00423520"/>
    <w:rsid w:val="004236EA"/>
    <w:rsid w:val="004265B3"/>
    <w:rsid w:val="00426763"/>
    <w:rsid w:val="0042681A"/>
    <w:rsid w:val="00430C94"/>
    <w:rsid w:val="0043161B"/>
    <w:rsid w:val="00445599"/>
    <w:rsid w:val="00445F03"/>
    <w:rsid w:val="00447273"/>
    <w:rsid w:val="00451243"/>
    <w:rsid w:val="004513A7"/>
    <w:rsid w:val="00451B26"/>
    <w:rsid w:val="00452361"/>
    <w:rsid w:val="00453208"/>
    <w:rsid w:val="00453605"/>
    <w:rsid w:val="00454536"/>
    <w:rsid w:val="0045477E"/>
    <w:rsid w:val="004547F4"/>
    <w:rsid w:val="0045528D"/>
    <w:rsid w:val="0046005A"/>
    <w:rsid w:val="00460D73"/>
    <w:rsid w:val="00460F1F"/>
    <w:rsid w:val="00462237"/>
    <w:rsid w:val="0046466A"/>
    <w:rsid w:val="004659E1"/>
    <w:rsid w:val="00465D2C"/>
    <w:rsid w:val="00470626"/>
    <w:rsid w:val="0047299A"/>
    <w:rsid w:val="004734E2"/>
    <w:rsid w:val="004754B1"/>
    <w:rsid w:val="0047579D"/>
    <w:rsid w:val="004757FA"/>
    <w:rsid w:val="00475EA8"/>
    <w:rsid w:val="00476095"/>
    <w:rsid w:val="00477507"/>
    <w:rsid w:val="00477DC2"/>
    <w:rsid w:val="0048031D"/>
    <w:rsid w:val="00481A52"/>
    <w:rsid w:val="00481B2E"/>
    <w:rsid w:val="00482AB4"/>
    <w:rsid w:val="00483B4F"/>
    <w:rsid w:val="00484BCB"/>
    <w:rsid w:val="00485E67"/>
    <w:rsid w:val="004869FC"/>
    <w:rsid w:val="004910D9"/>
    <w:rsid w:val="0049300E"/>
    <w:rsid w:val="00495777"/>
    <w:rsid w:val="00496091"/>
    <w:rsid w:val="0049718C"/>
    <w:rsid w:val="004974DA"/>
    <w:rsid w:val="0049764D"/>
    <w:rsid w:val="004A089E"/>
    <w:rsid w:val="004A2C5E"/>
    <w:rsid w:val="004A31E0"/>
    <w:rsid w:val="004A6E19"/>
    <w:rsid w:val="004A6FFB"/>
    <w:rsid w:val="004A7810"/>
    <w:rsid w:val="004B0EB6"/>
    <w:rsid w:val="004B0FDF"/>
    <w:rsid w:val="004B4496"/>
    <w:rsid w:val="004B55AD"/>
    <w:rsid w:val="004B6928"/>
    <w:rsid w:val="004C184D"/>
    <w:rsid w:val="004C5375"/>
    <w:rsid w:val="004C5855"/>
    <w:rsid w:val="004C5B97"/>
    <w:rsid w:val="004C6D82"/>
    <w:rsid w:val="004C73DD"/>
    <w:rsid w:val="004C7D2B"/>
    <w:rsid w:val="004D0BEA"/>
    <w:rsid w:val="004D4F5E"/>
    <w:rsid w:val="004D5FE5"/>
    <w:rsid w:val="004D70CC"/>
    <w:rsid w:val="004E07FA"/>
    <w:rsid w:val="004E268B"/>
    <w:rsid w:val="004E60E5"/>
    <w:rsid w:val="004F48A7"/>
    <w:rsid w:val="004F5C8B"/>
    <w:rsid w:val="004F5F66"/>
    <w:rsid w:val="00500F65"/>
    <w:rsid w:val="00501F00"/>
    <w:rsid w:val="0050236A"/>
    <w:rsid w:val="00504E3B"/>
    <w:rsid w:val="00505399"/>
    <w:rsid w:val="0050639C"/>
    <w:rsid w:val="00506D14"/>
    <w:rsid w:val="00507490"/>
    <w:rsid w:val="00510789"/>
    <w:rsid w:val="005110D0"/>
    <w:rsid w:val="00511B3B"/>
    <w:rsid w:val="00512CB3"/>
    <w:rsid w:val="00514CFC"/>
    <w:rsid w:val="00515088"/>
    <w:rsid w:val="0051688A"/>
    <w:rsid w:val="00523B25"/>
    <w:rsid w:val="00525C98"/>
    <w:rsid w:val="00531191"/>
    <w:rsid w:val="005320BC"/>
    <w:rsid w:val="00534431"/>
    <w:rsid w:val="00536E2E"/>
    <w:rsid w:val="00542D8B"/>
    <w:rsid w:val="005434E1"/>
    <w:rsid w:val="00543C0C"/>
    <w:rsid w:val="00544395"/>
    <w:rsid w:val="005459FB"/>
    <w:rsid w:val="005474DE"/>
    <w:rsid w:val="00554F2F"/>
    <w:rsid w:val="005575AF"/>
    <w:rsid w:val="00563404"/>
    <w:rsid w:val="005642AB"/>
    <w:rsid w:val="00570DD7"/>
    <w:rsid w:val="00571428"/>
    <w:rsid w:val="005736A0"/>
    <w:rsid w:val="00577076"/>
    <w:rsid w:val="00577DB5"/>
    <w:rsid w:val="0058061B"/>
    <w:rsid w:val="00583522"/>
    <w:rsid w:val="00584056"/>
    <w:rsid w:val="005842BF"/>
    <w:rsid w:val="00584AE2"/>
    <w:rsid w:val="00585268"/>
    <w:rsid w:val="00585692"/>
    <w:rsid w:val="00586DD4"/>
    <w:rsid w:val="005903EE"/>
    <w:rsid w:val="0059049A"/>
    <w:rsid w:val="00591E20"/>
    <w:rsid w:val="00595696"/>
    <w:rsid w:val="00596AD1"/>
    <w:rsid w:val="005A164E"/>
    <w:rsid w:val="005A2020"/>
    <w:rsid w:val="005A30A1"/>
    <w:rsid w:val="005A5B12"/>
    <w:rsid w:val="005A6B79"/>
    <w:rsid w:val="005A6D7B"/>
    <w:rsid w:val="005A7380"/>
    <w:rsid w:val="005B0D5E"/>
    <w:rsid w:val="005B1501"/>
    <w:rsid w:val="005B1B7E"/>
    <w:rsid w:val="005B2231"/>
    <w:rsid w:val="005C1A6F"/>
    <w:rsid w:val="005C220E"/>
    <w:rsid w:val="005C5555"/>
    <w:rsid w:val="005C5CF6"/>
    <w:rsid w:val="005C663F"/>
    <w:rsid w:val="005D0244"/>
    <w:rsid w:val="005D15C7"/>
    <w:rsid w:val="005D1B0A"/>
    <w:rsid w:val="005D3225"/>
    <w:rsid w:val="005D706F"/>
    <w:rsid w:val="005E351E"/>
    <w:rsid w:val="005E48D0"/>
    <w:rsid w:val="005E55EC"/>
    <w:rsid w:val="005F23FB"/>
    <w:rsid w:val="005F5C81"/>
    <w:rsid w:val="005F6375"/>
    <w:rsid w:val="005F7B91"/>
    <w:rsid w:val="006000D3"/>
    <w:rsid w:val="00600FD7"/>
    <w:rsid w:val="00602246"/>
    <w:rsid w:val="00603B6A"/>
    <w:rsid w:val="00604462"/>
    <w:rsid w:val="00606A0F"/>
    <w:rsid w:val="006104EF"/>
    <w:rsid w:val="00611BCE"/>
    <w:rsid w:val="00612038"/>
    <w:rsid w:val="00614235"/>
    <w:rsid w:val="006167BC"/>
    <w:rsid w:val="00622A12"/>
    <w:rsid w:val="00622DAA"/>
    <w:rsid w:val="0062301F"/>
    <w:rsid w:val="006230B0"/>
    <w:rsid w:val="0062340D"/>
    <w:rsid w:val="006240FC"/>
    <w:rsid w:val="00630170"/>
    <w:rsid w:val="006335AE"/>
    <w:rsid w:val="00633AB3"/>
    <w:rsid w:val="00634CCE"/>
    <w:rsid w:val="0063597B"/>
    <w:rsid w:val="00636D35"/>
    <w:rsid w:val="00640755"/>
    <w:rsid w:val="00641C3B"/>
    <w:rsid w:val="00644C26"/>
    <w:rsid w:val="00652FCF"/>
    <w:rsid w:val="00654C9C"/>
    <w:rsid w:val="006564F8"/>
    <w:rsid w:val="006565F8"/>
    <w:rsid w:val="006568F2"/>
    <w:rsid w:val="006569D3"/>
    <w:rsid w:val="006607FB"/>
    <w:rsid w:val="0066243E"/>
    <w:rsid w:val="00662D25"/>
    <w:rsid w:val="00665B11"/>
    <w:rsid w:val="00667618"/>
    <w:rsid w:val="00672025"/>
    <w:rsid w:val="00673561"/>
    <w:rsid w:val="00675803"/>
    <w:rsid w:val="00677965"/>
    <w:rsid w:val="0068097C"/>
    <w:rsid w:val="00682521"/>
    <w:rsid w:val="006826AC"/>
    <w:rsid w:val="00692792"/>
    <w:rsid w:val="00692844"/>
    <w:rsid w:val="006937F4"/>
    <w:rsid w:val="00696F85"/>
    <w:rsid w:val="006975A4"/>
    <w:rsid w:val="00697614"/>
    <w:rsid w:val="006A17F4"/>
    <w:rsid w:val="006A2AC9"/>
    <w:rsid w:val="006A3122"/>
    <w:rsid w:val="006A4227"/>
    <w:rsid w:val="006B2AB8"/>
    <w:rsid w:val="006B7993"/>
    <w:rsid w:val="006C0786"/>
    <w:rsid w:val="006C23CC"/>
    <w:rsid w:val="006C26A1"/>
    <w:rsid w:val="006C2715"/>
    <w:rsid w:val="006C4745"/>
    <w:rsid w:val="006C4AEE"/>
    <w:rsid w:val="006D148D"/>
    <w:rsid w:val="006D2E25"/>
    <w:rsid w:val="006D45CB"/>
    <w:rsid w:val="006D54CC"/>
    <w:rsid w:val="006D63C8"/>
    <w:rsid w:val="006E019E"/>
    <w:rsid w:val="006E1FCD"/>
    <w:rsid w:val="006E2600"/>
    <w:rsid w:val="006E3265"/>
    <w:rsid w:val="006E3E4F"/>
    <w:rsid w:val="006E69DE"/>
    <w:rsid w:val="006F0D92"/>
    <w:rsid w:val="006F2192"/>
    <w:rsid w:val="006F251C"/>
    <w:rsid w:val="006F35EB"/>
    <w:rsid w:val="006F48AB"/>
    <w:rsid w:val="006F52DA"/>
    <w:rsid w:val="006F6180"/>
    <w:rsid w:val="0070185D"/>
    <w:rsid w:val="007039A9"/>
    <w:rsid w:val="0070735E"/>
    <w:rsid w:val="00711304"/>
    <w:rsid w:val="0071225C"/>
    <w:rsid w:val="00712A09"/>
    <w:rsid w:val="007133D6"/>
    <w:rsid w:val="0071367A"/>
    <w:rsid w:val="00713FAB"/>
    <w:rsid w:val="00714EC1"/>
    <w:rsid w:val="0071598F"/>
    <w:rsid w:val="00717E9B"/>
    <w:rsid w:val="007236A4"/>
    <w:rsid w:val="0073021B"/>
    <w:rsid w:val="00732389"/>
    <w:rsid w:val="00741204"/>
    <w:rsid w:val="00742031"/>
    <w:rsid w:val="00743B90"/>
    <w:rsid w:val="007528EA"/>
    <w:rsid w:val="007529E1"/>
    <w:rsid w:val="00752D6E"/>
    <w:rsid w:val="00753525"/>
    <w:rsid w:val="00755331"/>
    <w:rsid w:val="0075713B"/>
    <w:rsid w:val="007672C1"/>
    <w:rsid w:val="0077043C"/>
    <w:rsid w:val="00770DB9"/>
    <w:rsid w:val="00771CE3"/>
    <w:rsid w:val="00772E79"/>
    <w:rsid w:val="00775561"/>
    <w:rsid w:val="00777BAD"/>
    <w:rsid w:val="0078069E"/>
    <w:rsid w:val="00782573"/>
    <w:rsid w:val="007827FD"/>
    <w:rsid w:val="00784A1B"/>
    <w:rsid w:val="00790756"/>
    <w:rsid w:val="00791243"/>
    <w:rsid w:val="00792863"/>
    <w:rsid w:val="00793EC5"/>
    <w:rsid w:val="00794B26"/>
    <w:rsid w:val="00795AB3"/>
    <w:rsid w:val="0079720A"/>
    <w:rsid w:val="007972E4"/>
    <w:rsid w:val="007A0163"/>
    <w:rsid w:val="007A03A4"/>
    <w:rsid w:val="007A3C53"/>
    <w:rsid w:val="007A7AF4"/>
    <w:rsid w:val="007C065D"/>
    <w:rsid w:val="007C4CA3"/>
    <w:rsid w:val="007C4CD1"/>
    <w:rsid w:val="007C78E3"/>
    <w:rsid w:val="007D38E5"/>
    <w:rsid w:val="007D595A"/>
    <w:rsid w:val="007D623D"/>
    <w:rsid w:val="007E099F"/>
    <w:rsid w:val="007E266E"/>
    <w:rsid w:val="007E2CEA"/>
    <w:rsid w:val="007E47B2"/>
    <w:rsid w:val="007E5E8C"/>
    <w:rsid w:val="007E79A0"/>
    <w:rsid w:val="007F0B57"/>
    <w:rsid w:val="007F4412"/>
    <w:rsid w:val="007F5455"/>
    <w:rsid w:val="0080097D"/>
    <w:rsid w:val="00801BC0"/>
    <w:rsid w:val="0080208C"/>
    <w:rsid w:val="00803327"/>
    <w:rsid w:val="00805035"/>
    <w:rsid w:val="008065C2"/>
    <w:rsid w:val="00806E31"/>
    <w:rsid w:val="0081187F"/>
    <w:rsid w:val="008157BE"/>
    <w:rsid w:val="00816710"/>
    <w:rsid w:val="00816F58"/>
    <w:rsid w:val="00820C44"/>
    <w:rsid w:val="00820E23"/>
    <w:rsid w:val="00822319"/>
    <w:rsid w:val="008240B4"/>
    <w:rsid w:val="00825F97"/>
    <w:rsid w:val="00836E61"/>
    <w:rsid w:val="00837FE8"/>
    <w:rsid w:val="008404D1"/>
    <w:rsid w:val="0084201E"/>
    <w:rsid w:val="008428D1"/>
    <w:rsid w:val="00854D45"/>
    <w:rsid w:val="00857E8C"/>
    <w:rsid w:val="008617CC"/>
    <w:rsid w:val="00862AD9"/>
    <w:rsid w:val="00862B37"/>
    <w:rsid w:val="008634A3"/>
    <w:rsid w:val="00863DF0"/>
    <w:rsid w:val="008652AC"/>
    <w:rsid w:val="00865EF6"/>
    <w:rsid w:val="00866766"/>
    <w:rsid w:val="00867FA2"/>
    <w:rsid w:val="00872270"/>
    <w:rsid w:val="008723D4"/>
    <w:rsid w:val="008739D2"/>
    <w:rsid w:val="00874A29"/>
    <w:rsid w:val="00875A02"/>
    <w:rsid w:val="00877407"/>
    <w:rsid w:val="00882A86"/>
    <w:rsid w:val="008836C6"/>
    <w:rsid w:val="00883D32"/>
    <w:rsid w:val="008846A8"/>
    <w:rsid w:val="00884A11"/>
    <w:rsid w:val="008879F3"/>
    <w:rsid w:val="00891FEA"/>
    <w:rsid w:val="00894285"/>
    <w:rsid w:val="008951F1"/>
    <w:rsid w:val="00895875"/>
    <w:rsid w:val="008974E0"/>
    <w:rsid w:val="008977EA"/>
    <w:rsid w:val="0089794B"/>
    <w:rsid w:val="00897A61"/>
    <w:rsid w:val="008A0DE4"/>
    <w:rsid w:val="008A158E"/>
    <w:rsid w:val="008A3728"/>
    <w:rsid w:val="008B1241"/>
    <w:rsid w:val="008B3C8D"/>
    <w:rsid w:val="008B46D7"/>
    <w:rsid w:val="008B505E"/>
    <w:rsid w:val="008B76F9"/>
    <w:rsid w:val="008B7C9B"/>
    <w:rsid w:val="008C05C3"/>
    <w:rsid w:val="008C1979"/>
    <w:rsid w:val="008C2BA9"/>
    <w:rsid w:val="008C330B"/>
    <w:rsid w:val="008C59A4"/>
    <w:rsid w:val="008C7707"/>
    <w:rsid w:val="008C7F34"/>
    <w:rsid w:val="008D19DD"/>
    <w:rsid w:val="008D4381"/>
    <w:rsid w:val="008D4964"/>
    <w:rsid w:val="008E3828"/>
    <w:rsid w:val="008E4630"/>
    <w:rsid w:val="008E5529"/>
    <w:rsid w:val="008E6435"/>
    <w:rsid w:val="008E7D28"/>
    <w:rsid w:val="008F0B1B"/>
    <w:rsid w:val="008F153A"/>
    <w:rsid w:val="008F3E43"/>
    <w:rsid w:val="008F4ED1"/>
    <w:rsid w:val="008F5985"/>
    <w:rsid w:val="008F63DC"/>
    <w:rsid w:val="00901778"/>
    <w:rsid w:val="00902832"/>
    <w:rsid w:val="00902991"/>
    <w:rsid w:val="009049D5"/>
    <w:rsid w:val="00906991"/>
    <w:rsid w:val="00907212"/>
    <w:rsid w:val="00913C28"/>
    <w:rsid w:val="009140BA"/>
    <w:rsid w:val="00915575"/>
    <w:rsid w:val="00915742"/>
    <w:rsid w:val="0091635D"/>
    <w:rsid w:val="00916EBE"/>
    <w:rsid w:val="009200C8"/>
    <w:rsid w:val="009217E6"/>
    <w:rsid w:val="0092255F"/>
    <w:rsid w:val="00926675"/>
    <w:rsid w:val="00930E47"/>
    <w:rsid w:val="0093469D"/>
    <w:rsid w:val="00941439"/>
    <w:rsid w:val="009414EC"/>
    <w:rsid w:val="009425A2"/>
    <w:rsid w:val="00942B7B"/>
    <w:rsid w:val="00947CEC"/>
    <w:rsid w:val="00951E31"/>
    <w:rsid w:val="009521D7"/>
    <w:rsid w:val="00952615"/>
    <w:rsid w:val="00952DE3"/>
    <w:rsid w:val="00953E8B"/>
    <w:rsid w:val="009577E4"/>
    <w:rsid w:val="0096007A"/>
    <w:rsid w:val="00960E01"/>
    <w:rsid w:val="009649D2"/>
    <w:rsid w:val="009662CC"/>
    <w:rsid w:val="009671DA"/>
    <w:rsid w:val="00967577"/>
    <w:rsid w:val="00970E8B"/>
    <w:rsid w:val="0097125F"/>
    <w:rsid w:val="009754AC"/>
    <w:rsid w:val="00976D6B"/>
    <w:rsid w:val="0097745F"/>
    <w:rsid w:val="0098279D"/>
    <w:rsid w:val="00984E32"/>
    <w:rsid w:val="00985884"/>
    <w:rsid w:val="009861AD"/>
    <w:rsid w:val="00986B80"/>
    <w:rsid w:val="0099058A"/>
    <w:rsid w:val="00990BFF"/>
    <w:rsid w:val="00992583"/>
    <w:rsid w:val="009957BC"/>
    <w:rsid w:val="00996E3D"/>
    <w:rsid w:val="009A135F"/>
    <w:rsid w:val="009A2324"/>
    <w:rsid w:val="009A4039"/>
    <w:rsid w:val="009A7451"/>
    <w:rsid w:val="009A77F2"/>
    <w:rsid w:val="009B2E7A"/>
    <w:rsid w:val="009B2F32"/>
    <w:rsid w:val="009B3C62"/>
    <w:rsid w:val="009B78F1"/>
    <w:rsid w:val="009C10F2"/>
    <w:rsid w:val="009C128C"/>
    <w:rsid w:val="009C24DB"/>
    <w:rsid w:val="009C3A4B"/>
    <w:rsid w:val="009C48D3"/>
    <w:rsid w:val="009C4E00"/>
    <w:rsid w:val="009C4E2B"/>
    <w:rsid w:val="009C5297"/>
    <w:rsid w:val="009C5DCB"/>
    <w:rsid w:val="009C6D94"/>
    <w:rsid w:val="009D1BDD"/>
    <w:rsid w:val="009D26B9"/>
    <w:rsid w:val="009D328D"/>
    <w:rsid w:val="009D4B4F"/>
    <w:rsid w:val="009D6776"/>
    <w:rsid w:val="009D6C61"/>
    <w:rsid w:val="009E0834"/>
    <w:rsid w:val="009E11B9"/>
    <w:rsid w:val="009E444B"/>
    <w:rsid w:val="009E593F"/>
    <w:rsid w:val="009E5A04"/>
    <w:rsid w:val="009E734B"/>
    <w:rsid w:val="009F0B7F"/>
    <w:rsid w:val="009F2650"/>
    <w:rsid w:val="009F3226"/>
    <w:rsid w:val="009F4D97"/>
    <w:rsid w:val="009F5A09"/>
    <w:rsid w:val="009F5A10"/>
    <w:rsid w:val="009F7500"/>
    <w:rsid w:val="009F7F06"/>
    <w:rsid w:val="00A0085D"/>
    <w:rsid w:val="00A04E30"/>
    <w:rsid w:val="00A05FC2"/>
    <w:rsid w:val="00A07FD3"/>
    <w:rsid w:val="00A10BFA"/>
    <w:rsid w:val="00A124AD"/>
    <w:rsid w:val="00A136D7"/>
    <w:rsid w:val="00A14104"/>
    <w:rsid w:val="00A14F10"/>
    <w:rsid w:val="00A17124"/>
    <w:rsid w:val="00A17676"/>
    <w:rsid w:val="00A2008F"/>
    <w:rsid w:val="00A21264"/>
    <w:rsid w:val="00A24475"/>
    <w:rsid w:val="00A24D00"/>
    <w:rsid w:val="00A31494"/>
    <w:rsid w:val="00A32CF7"/>
    <w:rsid w:val="00A36CFD"/>
    <w:rsid w:val="00A42BAA"/>
    <w:rsid w:val="00A43F98"/>
    <w:rsid w:val="00A45969"/>
    <w:rsid w:val="00A47818"/>
    <w:rsid w:val="00A47A68"/>
    <w:rsid w:val="00A57EB3"/>
    <w:rsid w:val="00A609BF"/>
    <w:rsid w:val="00A614C0"/>
    <w:rsid w:val="00A6173D"/>
    <w:rsid w:val="00A641D6"/>
    <w:rsid w:val="00A65A8C"/>
    <w:rsid w:val="00A674B9"/>
    <w:rsid w:val="00A719A1"/>
    <w:rsid w:val="00A746B9"/>
    <w:rsid w:val="00A74845"/>
    <w:rsid w:val="00A74D96"/>
    <w:rsid w:val="00A76432"/>
    <w:rsid w:val="00A76EA0"/>
    <w:rsid w:val="00A82D25"/>
    <w:rsid w:val="00A86EB4"/>
    <w:rsid w:val="00A91DE3"/>
    <w:rsid w:val="00A94F16"/>
    <w:rsid w:val="00A95117"/>
    <w:rsid w:val="00A95A14"/>
    <w:rsid w:val="00A97307"/>
    <w:rsid w:val="00A977A3"/>
    <w:rsid w:val="00AA0494"/>
    <w:rsid w:val="00AA5434"/>
    <w:rsid w:val="00AA5686"/>
    <w:rsid w:val="00AB07DA"/>
    <w:rsid w:val="00AB187F"/>
    <w:rsid w:val="00AB5BED"/>
    <w:rsid w:val="00AB7D57"/>
    <w:rsid w:val="00AC1091"/>
    <w:rsid w:val="00AC2EA1"/>
    <w:rsid w:val="00AC7885"/>
    <w:rsid w:val="00AD002A"/>
    <w:rsid w:val="00AD207E"/>
    <w:rsid w:val="00AD2E56"/>
    <w:rsid w:val="00AD38C5"/>
    <w:rsid w:val="00AD45A7"/>
    <w:rsid w:val="00AD4ECF"/>
    <w:rsid w:val="00AD5417"/>
    <w:rsid w:val="00AD59F5"/>
    <w:rsid w:val="00AD6FA8"/>
    <w:rsid w:val="00AE474B"/>
    <w:rsid w:val="00AE6CE4"/>
    <w:rsid w:val="00AF0153"/>
    <w:rsid w:val="00AF0F54"/>
    <w:rsid w:val="00AF30F0"/>
    <w:rsid w:val="00AF5487"/>
    <w:rsid w:val="00AF78F3"/>
    <w:rsid w:val="00AF7CC6"/>
    <w:rsid w:val="00B00AFB"/>
    <w:rsid w:val="00B00E7C"/>
    <w:rsid w:val="00B02E21"/>
    <w:rsid w:val="00B03B5C"/>
    <w:rsid w:val="00B041AC"/>
    <w:rsid w:val="00B0480B"/>
    <w:rsid w:val="00B06B69"/>
    <w:rsid w:val="00B102DE"/>
    <w:rsid w:val="00B10752"/>
    <w:rsid w:val="00B11BDB"/>
    <w:rsid w:val="00B121CE"/>
    <w:rsid w:val="00B130BA"/>
    <w:rsid w:val="00B13B83"/>
    <w:rsid w:val="00B1568D"/>
    <w:rsid w:val="00B17B23"/>
    <w:rsid w:val="00B202ED"/>
    <w:rsid w:val="00B30714"/>
    <w:rsid w:val="00B323C1"/>
    <w:rsid w:val="00B3330E"/>
    <w:rsid w:val="00B33F37"/>
    <w:rsid w:val="00B353D5"/>
    <w:rsid w:val="00B35660"/>
    <w:rsid w:val="00B35F92"/>
    <w:rsid w:val="00B366A6"/>
    <w:rsid w:val="00B421C5"/>
    <w:rsid w:val="00B4270B"/>
    <w:rsid w:val="00B42E04"/>
    <w:rsid w:val="00B42E41"/>
    <w:rsid w:val="00B441D3"/>
    <w:rsid w:val="00B45F3F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2292"/>
    <w:rsid w:val="00B647B6"/>
    <w:rsid w:val="00B64DF1"/>
    <w:rsid w:val="00B664A0"/>
    <w:rsid w:val="00B671CF"/>
    <w:rsid w:val="00B71271"/>
    <w:rsid w:val="00B714ED"/>
    <w:rsid w:val="00B7342E"/>
    <w:rsid w:val="00B8099E"/>
    <w:rsid w:val="00B80BC5"/>
    <w:rsid w:val="00B82CB3"/>
    <w:rsid w:val="00B8497C"/>
    <w:rsid w:val="00B868C6"/>
    <w:rsid w:val="00B8714E"/>
    <w:rsid w:val="00B92EDF"/>
    <w:rsid w:val="00B97544"/>
    <w:rsid w:val="00B97D1E"/>
    <w:rsid w:val="00BA1640"/>
    <w:rsid w:val="00BA58D5"/>
    <w:rsid w:val="00BA5955"/>
    <w:rsid w:val="00BA5D44"/>
    <w:rsid w:val="00BA6DAA"/>
    <w:rsid w:val="00BB1A50"/>
    <w:rsid w:val="00BB59FF"/>
    <w:rsid w:val="00BB7171"/>
    <w:rsid w:val="00BB7B97"/>
    <w:rsid w:val="00BC2252"/>
    <w:rsid w:val="00BC3706"/>
    <w:rsid w:val="00BC571A"/>
    <w:rsid w:val="00BC6142"/>
    <w:rsid w:val="00BC7391"/>
    <w:rsid w:val="00BD5323"/>
    <w:rsid w:val="00BD544B"/>
    <w:rsid w:val="00BD7B3A"/>
    <w:rsid w:val="00BE3F05"/>
    <w:rsid w:val="00BE4294"/>
    <w:rsid w:val="00BE5E45"/>
    <w:rsid w:val="00BE7509"/>
    <w:rsid w:val="00BF2418"/>
    <w:rsid w:val="00BF7014"/>
    <w:rsid w:val="00C002DE"/>
    <w:rsid w:val="00C02725"/>
    <w:rsid w:val="00C0459B"/>
    <w:rsid w:val="00C062B1"/>
    <w:rsid w:val="00C11447"/>
    <w:rsid w:val="00C12EFA"/>
    <w:rsid w:val="00C13B4D"/>
    <w:rsid w:val="00C13D0D"/>
    <w:rsid w:val="00C15A1B"/>
    <w:rsid w:val="00C17518"/>
    <w:rsid w:val="00C17C3E"/>
    <w:rsid w:val="00C214DC"/>
    <w:rsid w:val="00C2260A"/>
    <w:rsid w:val="00C23B68"/>
    <w:rsid w:val="00C2430D"/>
    <w:rsid w:val="00C24FD1"/>
    <w:rsid w:val="00C25140"/>
    <w:rsid w:val="00C261DF"/>
    <w:rsid w:val="00C3775D"/>
    <w:rsid w:val="00C37D9F"/>
    <w:rsid w:val="00C41B99"/>
    <w:rsid w:val="00C44CCE"/>
    <w:rsid w:val="00C45271"/>
    <w:rsid w:val="00C459D3"/>
    <w:rsid w:val="00C51AEC"/>
    <w:rsid w:val="00C52A5B"/>
    <w:rsid w:val="00C538B3"/>
    <w:rsid w:val="00C554AC"/>
    <w:rsid w:val="00C61B5B"/>
    <w:rsid w:val="00C61F2D"/>
    <w:rsid w:val="00C644B4"/>
    <w:rsid w:val="00C648CB"/>
    <w:rsid w:val="00C65022"/>
    <w:rsid w:val="00C67C7D"/>
    <w:rsid w:val="00C73078"/>
    <w:rsid w:val="00C74F84"/>
    <w:rsid w:val="00C7528F"/>
    <w:rsid w:val="00C76E2E"/>
    <w:rsid w:val="00C807EF"/>
    <w:rsid w:val="00C8176B"/>
    <w:rsid w:val="00C81779"/>
    <w:rsid w:val="00C8514C"/>
    <w:rsid w:val="00C912FB"/>
    <w:rsid w:val="00C9133F"/>
    <w:rsid w:val="00C940F3"/>
    <w:rsid w:val="00C953CA"/>
    <w:rsid w:val="00C96126"/>
    <w:rsid w:val="00CA38DE"/>
    <w:rsid w:val="00CA7567"/>
    <w:rsid w:val="00CA78FF"/>
    <w:rsid w:val="00CB10CD"/>
    <w:rsid w:val="00CB24E0"/>
    <w:rsid w:val="00CB3747"/>
    <w:rsid w:val="00CB3F7F"/>
    <w:rsid w:val="00CB568B"/>
    <w:rsid w:val="00CB5A49"/>
    <w:rsid w:val="00CB7816"/>
    <w:rsid w:val="00CC01C2"/>
    <w:rsid w:val="00CC0B38"/>
    <w:rsid w:val="00CC1018"/>
    <w:rsid w:val="00CC225C"/>
    <w:rsid w:val="00CC7BB8"/>
    <w:rsid w:val="00CD0C97"/>
    <w:rsid w:val="00CD31EA"/>
    <w:rsid w:val="00CD63CE"/>
    <w:rsid w:val="00CE0D43"/>
    <w:rsid w:val="00CE16FB"/>
    <w:rsid w:val="00CE257A"/>
    <w:rsid w:val="00CE304D"/>
    <w:rsid w:val="00CE4955"/>
    <w:rsid w:val="00CE7BBD"/>
    <w:rsid w:val="00CF289B"/>
    <w:rsid w:val="00CF3DC2"/>
    <w:rsid w:val="00CF505A"/>
    <w:rsid w:val="00CF55C0"/>
    <w:rsid w:val="00CF5F84"/>
    <w:rsid w:val="00D02222"/>
    <w:rsid w:val="00D0250F"/>
    <w:rsid w:val="00D05263"/>
    <w:rsid w:val="00D05478"/>
    <w:rsid w:val="00D05A62"/>
    <w:rsid w:val="00D075F5"/>
    <w:rsid w:val="00D108E3"/>
    <w:rsid w:val="00D12AA1"/>
    <w:rsid w:val="00D14BB9"/>
    <w:rsid w:val="00D15CB3"/>
    <w:rsid w:val="00D15FEB"/>
    <w:rsid w:val="00D16B65"/>
    <w:rsid w:val="00D16EE7"/>
    <w:rsid w:val="00D201AB"/>
    <w:rsid w:val="00D20E62"/>
    <w:rsid w:val="00D22A52"/>
    <w:rsid w:val="00D263E1"/>
    <w:rsid w:val="00D26F8E"/>
    <w:rsid w:val="00D273EF"/>
    <w:rsid w:val="00D30D10"/>
    <w:rsid w:val="00D31B21"/>
    <w:rsid w:val="00D3775D"/>
    <w:rsid w:val="00D402CF"/>
    <w:rsid w:val="00D423F3"/>
    <w:rsid w:val="00D4340D"/>
    <w:rsid w:val="00D45383"/>
    <w:rsid w:val="00D45AFC"/>
    <w:rsid w:val="00D45E1F"/>
    <w:rsid w:val="00D46E21"/>
    <w:rsid w:val="00D470E4"/>
    <w:rsid w:val="00D612B0"/>
    <w:rsid w:val="00D629C7"/>
    <w:rsid w:val="00D62C11"/>
    <w:rsid w:val="00D6500C"/>
    <w:rsid w:val="00D664CD"/>
    <w:rsid w:val="00D7301C"/>
    <w:rsid w:val="00D7380C"/>
    <w:rsid w:val="00D738DB"/>
    <w:rsid w:val="00D74A09"/>
    <w:rsid w:val="00D74AC0"/>
    <w:rsid w:val="00D75A56"/>
    <w:rsid w:val="00D76F96"/>
    <w:rsid w:val="00D779F2"/>
    <w:rsid w:val="00D8036A"/>
    <w:rsid w:val="00D835F9"/>
    <w:rsid w:val="00D861D5"/>
    <w:rsid w:val="00D868FC"/>
    <w:rsid w:val="00D86930"/>
    <w:rsid w:val="00D916DD"/>
    <w:rsid w:val="00D95D0A"/>
    <w:rsid w:val="00D96AF1"/>
    <w:rsid w:val="00DA0BC1"/>
    <w:rsid w:val="00DA10A1"/>
    <w:rsid w:val="00DA267B"/>
    <w:rsid w:val="00DA6BAA"/>
    <w:rsid w:val="00DA7F91"/>
    <w:rsid w:val="00DB04D7"/>
    <w:rsid w:val="00DB1298"/>
    <w:rsid w:val="00DB170C"/>
    <w:rsid w:val="00DB4764"/>
    <w:rsid w:val="00DB55DA"/>
    <w:rsid w:val="00DB79BD"/>
    <w:rsid w:val="00DC2AD5"/>
    <w:rsid w:val="00DC3E9B"/>
    <w:rsid w:val="00DC6ED1"/>
    <w:rsid w:val="00DC70C0"/>
    <w:rsid w:val="00DD03B1"/>
    <w:rsid w:val="00DD3508"/>
    <w:rsid w:val="00DE03D8"/>
    <w:rsid w:val="00DE0AF4"/>
    <w:rsid w:val="00DE3A06"/>
    <w:rsid w:val="00DF0C65"/>
    <w:rsid w:val="00DF2366"/>
    <w:rsid w:val="00DF2614"/>
    <w:rsid w:val="00DF3B92"/>
    <w:rsid w:val="00DF6C27"/>
    <w:rsid w:val="00DF7DD4"/>
    <w:rsid w:val="00E00056"/>
    <w:rsid w:val="00E01E93"/>
    <w:rsid w:val="00E04BC2"/>
    <w:rsid w:val="00E11861"/>
    <w:rsid w:val="00E13384"/>
    <w:rsid w:val="00E1376C"/>
    <w:rsid w:val="00E13B07"/>
    <w:rsid w:val="00E13C98"/>
    <w:rsid w:val="00E13F01"/>
    <w:rsid w:val="00E15515"/>
    <w:rsid w:val="00E17DF9"/>
    <w:rsid w:val="00E2131C"/>
    <w:rsid w:val="00E21355"/>
    <w:rsid w:val="00E21AC5"/>
    <w:rsid w:val="00E22DD1"/>
    <w:rsid w:val="00E27E31"/>
    <w:rsid w:val="00E30E04"/>
    <w:rsid w:val="00E33017"/>
    <w:rsid w:val="00E341CB"/>
    <w:rsid w:val="00E344FD"/>
    <w:rsid w:val="00E34B62"/>
    <w:rsid w:val="00E37873"/>
    <w:rsid w:val="00E37A99"/>
    <w:rsid w:val="00E42374"/>
    <w:rsid w:val="00E426F8"/>
    <w:rsid w:val="00E42C9F"/>
    <w:rsid w:val="00E433D7"/>
    <w:rsid w:val="00E43FEC"/>
    <w:rsid w:val="00E44951"/>
    <w:rsid w:val="00E45361"/>
    <w:rsid w:val="00E45CA8"/>
    <w:rsid w:val="00E46171"/>
    <w:rsid w:val="00E469C4"/>
    <w:rsid w:val="00E46ECD"/>
    <w:rsid w:val="00E51C0B"/>
    <w:rsid w:val="00E56249"/>
    <w:rsid w:val="00E56B2F"/>
    <w:rsid w:val="00E57152"/>
    <w:rsid w:val="00E57350"/>
    <w:rsid w:val="00E577B3"/>
    <w:rsid w:val="00E61AB9"/>
    <w:rsid w:val="00E61F2D"/>
    <w:rsid w:val="00E64348"/>
    <w:rsid w:val="00E64B30"/>
    <w:rsid w:val="00E657F5"/>
    <w:rsid w:val="00E673D3"/>
    <w:rsid w:val="00E73212"/>
    <w:rsid w:val="00E75AE5"/>
    <w:rsid w:val="00E825B8"/>
    <w:rsid w:val="00E839C8"/>
    <w:rsid w:val="00E84EDB"/>
    <w:rsid w:val="00E91360"/>
    <w:rsid w:val="00E91BB5"/>
    <w:rsid w:val="00E9387E"/>
    <w:rsid w:val="00E97BE7"/>
    <w:rsid w:val="00EA0B0E"/>
    <w:rsid w:val="00EA131A"/>
    <w:rsid w:val="00EA62BB"/>
    <w:rsid w:val="00EA7D21"/>
    <w:rsid w:val="00EB37C1"/>
    <w:rsid w:val="00EB3CA2"/>
    <w:rsid w:val="00EB3FF0"/>
    <w:rsid w:val="00EB41A4"/>
    <w:rsid w:val="00EB41AA"/>
    <w:rsid w:val="00EB49CE"/>
    <w:rsid w:val="00EC0240"/>
    <w:rsid w:val="00EC041F"/>
    <w:rsid w:val="00EC1E12"/>
    <w:rsid w:val="00EC2649"/>
    <w:rsid w:val="00EC57F7"/>
    <w:rsid w:val="00EC7AC3"/>
    <w:rsid w:val="00ED306C"/>
    <w:rsid w:val="00ED54B0"/>
    <w:rsid w:val="00ED7606"/>
    <w:rsid w:val="00EE1872"/>
    <w:rsid w:val="00EE2F25"/>
    <w:rsid w:val="00EE7CA6"/>
    <w:rsid w:val="00EF17C9"/>
    <w:rsid w:val="00EF196E"/>
    <w:rsid w:val="00EF5D16"/>
    <w:rsid w:val="00F00556"/>
    <w:rsid w:val="00F03F8A"/>
    <w:rsid w:val="00F10226"/>
    <w:rsid w:val="00F12D50"/>
    <w:rsid w:val="00F15C35"/>
    <w:rsid w:val="00F16709"/>
    <w:rsid w:val="00F209EA"/>
    <w:rsid w:val="00F21D06"/>
    <w:rsid w:val="00F26892"/>
    <w:rsid w:val="00F30541"/>
    <w:rsid w:val="00F32941"/>
    <w:rsid w:val="00F36186"/>
    <w:rsid w:val="00F36830"/>
    <w:rsid w:val="00F37748"/>
    <w:rsid w:val="00F37A5E"/>
    <w:rsid w:val="00F37D26"/>
    <w:rsid w:val="00F42819"/>
    <w:rsid w:val="00F44971"/>
    <w:rsid w:val="00F44F68"/>
    <w:rsid w:val="00F46ECB"/>
    <w:rsid w:val="00F5021B"/>
    <w:rsid w:val="00F50AC6"/>
    <w:rsid w:val="00F50F7D"/>
    <w:rsid w:val="00F61265"/>
    <w:rsid w:val="00F61345"/>
    <w:rsid w:val="00F62D82"/>
    <w:rsid w:val="00F631A3"/>
    <w:rsid w:val="00F6361F"/>
    <w:rsid w:val="00F65916"/>
    <w:rsid w:val="00F6723D"/>
    <w:rsid w:val="00F67B9A"/>
    <w:rsid w:val="00F70414"/>
    <w:rsid w:val="00F72A12"/>
    <w:rsid w:val="00F74DE5"/>
    <w:rsid w:val="00F75091"/>
    <w:rsid w:val="00F750EE"/>
    <w:rsid w:val="00F753E7"/>
    <w:rsid w:val="00F76B77"/>
    <w:rsid w:val="00F80C8A"/>
    <w:rsid w:val="00F80F82"/>
    <w:rsid w:val="00F82596"/>
    <w:rsid w:val="00F82BF7"/>
    <w:rsid w:val="00F845F9"/>
    <w:rsid w:val="00F84635"/>
    <w:rsid w:val="00F86A28"/>
    <w:rsid w:val="00F87AAA"/>
    <w:rsid w:val="00F9179E"/>
    <w:rsid w:val="00F92E50"/>
    <w:rsid w:val="00F93A40"/>
    <w:rsid w:val="00F93B85"/>
    <w:rsid w:val="00FA42A8"/>
    <w:rsid w:val="00FA4D28"/>
    <w:rsid w:val="00FA58AE"/>
    <w:rsid w:val="00FA5DD7"/>
    <w:rsid w:val="00FA6158"/>
    <w:rsid w:val="00FA6C09"/>
    <w:rsid w:val="00FA7492"/>
    <w:rsid w:val="00FA7948"/>
    <w:rsid w:val="00FB3D76"/>
    <w:rsid w:val="00FC172D"/>
    <w:rsid w:val="00FC61D9"/>
    <w:rsid w:val="00FD17FA"/>
    <w:rsid w:val="00FD1ABF"/>
    <w:rsid w:val="00FD5697"/>
    <w:rsid w:val="00FD7834"/>
    <w:rsid w:val="00FD7A3A"/>
    <w:rsid w:val="00FE025B"/>
    <w:rsid w:val="00FE2BF2"/>
    <w:rsid w:val="00FE4B2F"/>
    <w:rsid w:val="00FE4CEC"/>
    <w:rsid w:val="00FE5CBF"/>
    <w:rsid w:val="00FE6899"/>
    <w:rsid w:val="00FF04DC"/>
    <w:rsid w:val="00FF1112"/>
    <w:rsid w:val="00FF1715"/>
    <w:rsid w:val="00FF1738"/>
    <w:rsid w:val="00FF246A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7510-C07E-4671-BD1B-36D7A6AE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9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telecom-r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rostelecom-rb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bashkortost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ostelecom-r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ostelecom-r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CAE1-217D-4AD1-B6EB-F87182E3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25</Pages>
  <Words>12962</Words>
  <Characters>73890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Исхакова Динара Рашитовна</cp:lastModifiedBy>
  <cp:revision>1445</cp:revision>
  <cp:lastPrinted>2024-02-06T09:45:00Z</cp:lastPrinted>
  <dcterms:created xsi:type="dcterms:W3CDTF">2023-06-08T07:22:00Z</dcterms:created>
  <dcterms:modified xsi:type="dcterms:W3CDTF">2026-06-02T08:58:00Z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