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6813CC" w:rsidRPr="00C90E8C" w:rsidRDefault="006813CC" w:rsidP="006813C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6813CC" w:rsidRDefault="006813CC" w:rsidP="006813CC">
      <w:pPr>
        <w:ind w:left="360"/>
        <w:jc w:val="center"/>
        <w:rPr>
          <w:b/>
          <w:sz w:val="28"/>
          <w:szCs w:val="28"/>
        </w:rPr>
      </w:pPr>
    </w:p>
    <w:p w:rsidR="006813CC" w:rsidRDefault="006813CC" w:rsidP="00681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 Башкортостан за 2 квартал 2021 года</w:t>
      </w:r>
    </w:p>
    <w:p w:rsidR="006813CC" w:rsidRDefault="006813CC" w:rsidP="006813CC">
      <w:pPr>
        <w:jc w:val="both"/>
        <w:rPr>
          <w:b/>
          <w:sz w:val="28"/>
          <w:szCs w:val="28"/>
        </w:rPr>
      </w:pPr>
    </w:p>
    <w:p w:rsidR="006813CC" w:rsidRDefault="006813CC" w:rsidP="006813CC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 Башкортостан за 2 квартал  2021 года Совет сельского поселения Балтийский сельсовет муниципального района Иглинский район Республики Башкортостан решил: </w:t>
      </w:r>
    </w:p>
    <w:p w:rsidR="006813CC" w:rsidRDefault="006813CC" w:rsidP="006813CC">
      <w:pPr>
        <w:jc w:val="both"/>
        <w:rPr>
          <w:sz w:val="28"/>
        </w:rPr>
      </w:pP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поселения Балтийский сельсовет муниципального района Иглинский район Республики Башкортостан за 2 квартал  2021 года утвердить (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Балтийский сельсовет.</w:t>
      </w:r>
    </w:p>
    <w:p w:rsidR="006813CC" w:rsidRDefault="006813CC" w:rsidP="006813CC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собственности (председатель  комиссии Кот Н.Е.)</w:t>
      </w: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ind w:left="300"/>
        <w:jc w:val="both"/>
        <w:rPr>
          <w:sz w:val="28"/>
        </w:rPr>
      </w:pPr>
    </w:p>
    <w:p w:rsidR="006813CC" w:rsidRDefault="006813CC" w:rsidP="006813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6813CC" w:rsidRDefault="006813CC" w:rsidP="006813CC">
      <w:pPr>
        <w:jc w:val="both"/>
        <w:rPr>
          <w:sz w:val="28"/>
          <w:szCs w:val="28"/>
        </w:rPr>
      </w:pPr>
    </w:p>
    <w:p w:rsidR="006813CC" w:rsidRDefault="006813CC" w:rsidP="006813CC">
      <w:pPr>
        <w:jc w:val="both"/>
        <w:rPr>
          <w:sz w:val="28"/>
        </w:rPr>
      </w:pPr>
      <w:r>
        <w:rPr>
          <w:sz w:val="28"/>
        </w:rPr>
        <w:t>«</w:t>
      </w:r>
      <w:r w:rsidR="002A3D67">
        <w:rPr>
          <w:sz w:val="28"/>
        </w:rPr>
        <w:t>27» июля 2021</w:t>
      </w:r>
      <w:r>
        <w:rPr>
          <w:sz w:val="28"/>
        </w:rPr>
        <w:t xml:space="preserve"> г</w:t>
      </w:r>
    </w:p>
    <w:p w:rsidR="002A3D67" w:rsidRDefault="002A3D67" w:rsidP="006813CC">
      <w:pPr>
        <w:jc w:val="both"/>
        <w:rPr>
          <w:sz w:val="28"/>
        </w:rPr>
      </w:pPr>
    </w:p>
    <w:p w:rsidR="006813CC" w:rsidRDefault="002A3D67" w:rsidP="006813CC">
      <w:pPr>
        <w:jc w:val="both"/>
        <w:rPr>
          <w:sz w:val="28"/>
        </w:rPr>
      </w:pPr>
      <w:r>
        <w:rPr>
          <w:sz w:val="28"/>
        </w:rPr>
        <w:t>№ 197</w:t>
      </w:r>
    </w:p>
    <w:p w:rsidR="006813CC" w:rsidRDefault="006813CC" w:rsidP="006813CC">
      <w:bookmarkStart w:id="0" w:name="_GoBack"/>
      <w:bookmarkEnd w:id="0"/>
    </w:p>
    <w:tbl>
      <w:tblPr>
        <w:tblpPr w:leftFromText="180" w:rightFromText="180" w:vertAnchor="text" w:horzAnchor="margin" w:tblpXSpec="center" w:tblpY="-371"/>
        <w:tblW w:w="10608" w:type="dxa"/>
        <w:tblLook w:val="04A0" w:firstRow="1" w:lastRow="0" w:firstColumn="1" w:lastColumn="0" w:noHBand="0" w:noVBand="1"/>
      </w:tblPr>
      <w:tblGrid>
        <w:gridCol w:w="3379"/>
        <w:gridCol w:w="1819"/>
        <w:gridCol w:w="1114"/>
        <w:gridCol w:w="1363"/>
        <w:gridCol w:w="2933"/>
      </w:tblGrid>
      <w:tr w:rsidR="002A3D67" w:rsidRPr="002A3D67" w:rsidTr="002A3D67">
        <w:trPr>
          <w:trHeight w:val="3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right"/>
              <w:rPr>
                <w:color w:val="000000"/>
                <w:sz w:val="20"/>
                <w:szCs w:val="20"/>
              </w:rPr>
            </w:pPr>
            <w:r w:rsidRPr="002A3D67">
              <w:rPr>
                <w:color w:val="000000"/>
                <w:sz w:val="20"/>
                <w:szCs w:val="20"/>
              </w:rPr>
              <w:t xml:space="preserve">       Приложение №1</w:t>
            </w:r>
          </w:p>
        </w:tc>
      </w:tr>
      <w:tr w:rsidR="002A3D67" w:rsidRPr="002A3D67" w:rsidTr="002A3D67">
        <w:trPr>
          <w:trHeight w:val="333"/>
        </w:trPr>
        <w:tc>
          <w:tcPr>
            <w:tcW w:w="10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D67" w:rsidRPr="002A3D67" w:rsidRDefault="002A3D67" w:rsidP="002A3D67">
            <w:pPr>
              <w:jc w:val="right"/>
              <w:rPr>
                <w:color w:val="000000"/>
                <w:sz w:val="20"/>
                <w:szCs w:val="20"/>
              </w:rPr>
            </w:pPr>
            <w:r w:rsidRPr="002A3D6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к  решению Совета  сельского  поселения </w:t>
            </w:r>
            <w:r>
              <w:rPr>
                <w:color w:val="000000"/>
                <w:sz w:val="20"/>
                <w:szCs w:val="20"/>
              </w:rPr>
              <w:t>Балтийский сельсовет</w:t>
            </w:r>
          </w:p>
        </w:tc>
      </w:tr>
      <w:tr w:rsidR="002A3D67" w:rsidRPr="002A3D67" w:rsidTr="002A3D67">
        <w:trPr>
          <w:trHeight w:val="3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right"/>
              <w:rPr>
                <w:color w:val="000000"/>
                <w:sz w:val="20"/>
                <w:szCs w:val="20"/>
              </w:rPr>
            </w:pPr>
            <w:r w:rsidRPr="002A3D67">
              <w:rPr>
                <w:color w:val="000000"/>
                <w:sz w:val="20"/>
                <w:szCs w:val="20"/>
              </w:rPr>
              <w:t xml:space="preserve">муниципального района  </w:t>
            </w:r>
          </w:p>
        </w:tc>
      </w:tr>
      <w:tr w:rsidR="002A3D67" w:rsidRPr="002A3D67" w:rsidTr="002A3D67">
        <w:trPr>
          <w:trHeight w:val="302"/>
        </w:trPr>
        <w:tc>
          <w:tcPr>
            <w:tcW w:w="10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D67" w:rsidRPr="002A3D67" w:rsidRDefault="002A3D67" w:rsidP="002A3D67">
            <w:pPr>
              <w:jc w:val="right"/>
              <w:rPr>
                <w:color w:val="000000"/>
                <w:sz w:val="20"/>
                <w:szCs w:val="20"/>
              </w:rPr>
            </w:pPr>
            <w:r w:rsidRPr="002A3D67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Иглинский район     Республики  Башкортостан </w:t>
            </w:r>
          </w:p>
        </w:tc>
      </w:tr>
      <w:tr w:rsidR="002A3D67" w:rsidRPr="002A3D67" w:rsidTr="002A3D67">
        <w:trPr>
          <w:trHeight w:val="302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 197  от</w:t>
            </w:r>
            <w:r w:rsidRPr="002A3D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27.07. </w:t>
            </w:r>
            <w:r w:rsidRPr="002A3D67">
              <w:rPr>
                <w:b/>
                <w:bCs/>
                <w:color w:val="000000"/>
                <w:sz w:val="20"/>
                <w:szCs w:val="20"/>
              </w:rPr>
              <w:t xml:space="preserve">2021г. </w:t>
            </w:r>
          </w:p>
        </w:tc>
      </w:tr>
      <w:tr w:rsidR="002A3D67" w:rsidRPr="002A3D67" w:rsidTr="002A3D67">
        <w:trPr>
          <w:gridAfter w:val="2"/>
          <w:wAfter w:w="4296" w:type="dxa"/>
          <w:trHeight w:val="8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A3D67" w:rsidRPr="002A3D67" w:rsidTr="002A3D67">
        <w:trPr>
          <w:gridAfter w:val="2"/>
          <w:wAfter w:w="4296" w:type="dxa"/>
          <w:trHeight w:val="28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A3D67" w:rsidRPr="002A3D67" w:rsidTr="002A3D67">
        <w:trPr>
          <w:trHeight w:val="620"/>
        </w:trPr>
        <w:tc>
          <w:tcPr>
            <w:tcW w:w="10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Отчет об исполнении  бюджета сельского поселения Балтийский сельсовет муниципального района Иглинский район за 2 квартал  2021 год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right"/>
              <w:rPr>
                <w:color w:val="000000"/>
              </w:rPr>
            </w:pPr>
            <w:r w:rsidRPr="002A3D67">
              <w:rPr>
                <w:color w:val="000000"/>
              </w:rPr>
              <w:t>в руб.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Наименование показателя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Классификация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Уточненный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Отчет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план на  2021 год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за 2 квартал 2021 года</w:t>
            </w:r>
          </w:p>
        </w:tc>
      </w:tr>
      <w:tr w:rsidR="002A3D67" w:rsidRPr="002A3D67" w:rsidTr="002A3D67">
        <w:trPr>
          <w:trHeight w:val="406"/>
        </w:trPr>
        <w:tc>
          <w:tcPr>
            <w:tcW w:w="5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A3D67">
              <w:rPr>
                <w:b/>
                <w:bCs/>
                <w:i/>
                <w:iCs/>
                <w:color w:val="000000"/>
              </w:rPr>
              <w:t>Доходы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4 762 200,00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1 488 774,37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1 01 02 000 01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45 300,00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25 574,05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Единый сельхоз. налог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1 05 03 010 01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1 676,10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1 06 01 030 10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248 600,00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11 482,49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Земельный налог организаций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1 06 06 033 10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241 000,00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84 074,77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 xml:space="preserve">Земельный налог </w:t>
            </w:r>
            <w:proofErr w:type="spellStart"/>
            <w:r w:rsidRPr="002A3D67">
              <w:rPr>
                <w:color w:val="000000"/>
              </w:rPr>
              <w:t>физ</w:t>
            </w:r>
            <w:proofErr w:type="gramStart"/>
            <w:r w:rsidRPr="002A3D67">
              <w:rPr>
                <w:color w:val="000000"/>
              </w:rPr>
              <w:t>.л</w:t>
            </w:r>
            <w:proofErr w:type="gramEnd"/>
            <w:r w:rsidRPr="002A3D67">
              <w:rPr>
                <w:color w:val="000000"/>
              </w:rPr>
              <w:t>иц</w:t>
            </w:r>
            <w:proofErr w:type="spellEnd"/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1 06 06 043 10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1 584 000,00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114 272,23</w:t>
            </w:r>
          </w:p>
        </w:tc>
      </w:tr>
      <w:tr w:rsidR="002A3D67" w:rsidRPr="002A3D67" w:rsidTr="002A3D67">
        <w:trPr>
          <w:trHeight w:val="575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Госпошлина за совершение нотариальных действий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1 08 04 020 01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6 300,00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0,00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Арендная плата за земельные участки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1 11 05 013 05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78 600,00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26 612,73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Арендная плата за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1 11 05 035 10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49 900,00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120 000,00</w:t>
            </w:r>
          </w:p>
        </w:tc>
      </w:tr>
      <w:tr w:rsidR="002A3D67" w:rsidRPr="002A3D67" w:rsidTr="002A3D67">
        <w:trPr>
          <w:trHeight w:val="8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Дотации бюджетам сельских поселений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2 02 16 001 10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1 190 000,00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495 832,00</w:t>
            </w:r>
          </w:p>
        </w:tc>
      </w:tr>
      <w:tr w:rsidR="002A3D67" w:rsidRPr="002A3D67" w:rsidTr="002A3D67">
        <w:trPr>
          <w:trHeight w:val="8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Субвенции бюджетам сельских поселений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2 02 35 118 10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118 500,00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59 250,00</w:t>
            </w:r>
          </w:p>
        </w:tc>
      </w:tr>
      <w:tr w:rsidR="002A3D67" w:rsidRPr="002A3D67" w:rsidTr="002A3D67">
        <w:trPr>
          <w:trHeight w:val="8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Межбюджетные трансферты, передаваемые бюджетам поселений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2 02 40 014 10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700 000,00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300 000,00</w:t>
            </w:r>
          </w:p>
        </w:tc>
      </w:tr>
      <w:tr w:rsidR="002A3D67" w:rsidRPr="002A3D67" w:rsidTr="002A3D67">
        <w:trPr>
          <w:trHeight w:val="8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2 02 49 999 10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500 000,00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250 000,00</w:t>
            </w:r>
          </w:p>
        </w:tc>
      </w:tr>
      <w:tr w:rsidR="002A3D67" w:rsidRPr="002A3D67" w:rsidTr="002A3D67">
        <w:trPr>
          <w:trHeight w:val="406"/>
        </w:trPr>
        <w:tc>
          <w:tcPr>
            <w:tcW w:w="519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A3D67">
              <w:rPr>
                <w:b/>
                <w:bCs/>
                <w:i/>
                <w:iCs/>
                <w:color w:val="000000"/>
              </w:rPr>
              <w:t>Расходы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4 762 200,00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2 216 998,33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01 02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777 000,00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433 354,10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01 04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2 084 370,90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765 678,49</w:t>
            </w:r>
          </w:p>
        </w:tc>
      </w:tr>
      <w:tr w:rsidR="002A3D67" w:rsidRPr="002A3D67" w:rsidTr="002A3D67">
        <w:trPr>
          <w:trHeight w:val="63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02 03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118 500,00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59 025,00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03 10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229 000,00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111 652,90</w:t>
            </w:r>
          </w:p>
        </w:tc>
      </w:tr>
      <w:tr w:rsidR="002A3D67" w:rsidRPr="002A3D67" w:rsidTr="002A3D67">
        <w:trPr>
          <w:trHeight w:val="8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04 09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700 000,00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423 216,73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Благоустройство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05 03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782 399,10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380 071,11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lastRenderedPageBreak/>
              <w:t>Другие вопросы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06 05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16 930,00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0,00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Культура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08 01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44 000,00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44 000,00</w:t>
            </w:r>
          </w:p>
        </w:tc>
      </w:tr>
      <w:tr w:rsidR="002A3D67" w:rsidRPr="002A3D67" w:rsidTr="002A3D67">
        <w:trPr>
          <w:trHeight w:val="4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rPr>
                <w:color w:val="000000"/>
              </w:rPr>
            </w:pPr>
            <w:r w:rsidRPr="002A3D67">
              <w:rPr>
                <w:color w:val="000000"/>
              </w:rPr>
              <w:t>Физическая культура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11 01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10 000,00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color w:val="000000"/>
              </w:rPr>
            </w:pPr>
            <w:r w:rsidRPr="002A3D67">
              <w:rPr>
                <w:color w:val="000000"/>
              </w:rPr>
              <w:t>0,00</w:t>
            </w:r>
          </w:p>
        </w:tc>
      </w:tr>
      <w:tr w:rsidR="002A3D67" w:rsidRPr="002A3D67" w:rsidTr="002A3D67">
        <w:trPr>
          <w:trHeight w:val="406"/>
        </w:trPr>
        <w:tc>
          <w:tcPr>
            <w:tcW w:w="51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A3D67">
              <w:rPr>
                <w:b/>
                <w:bCs/>
                <w:i/>
                <w:iCs/>
                <w:color w:val="000000"/>
              </w:rPr>
              <w:t>Дефицит бюджета (со знаком минус)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0,00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D67" w:rsidRPr="002A3D67" w:rsidRDefault="002A3D67" w:rsidP="002A3D67">
            <w:pPr>
              <w:jc w:val="center"/>
              <w:rPr>
                <w:b/>
                <w:bCs/>
                <w:color w:val="000000"/>
              </w:rPr>
            </w:pPr>
            <w:r w:rsidRPr="002A3D67">
              <w:rPr>
                <w:b/>
                <w:bCs/>
                <w:color w:val="000000"/>
              </w:rPr>
              <w:t>-728 223,96</w:t>
            </w:r>
          </w:p>
        </w:tc>
      </w:tr>
    </w:tbl>
    <w:p w:rsidR="006813CC" w:rsidRDefault="006813CC" w:rsidP="006813CC"/>
    <w:p w:rsidR="001D7652" w:rsidRDefault="001D7652" w:rsidP="001D7652"/>
    <w:p w:rsidR="001D7652" w:rsidRDefault="001D7652" w:rsidP="001D7652"/>
    <w:p w:rsidR="001D7652" w:rsidRDefault="001D7652" w:rsidP="001D7652"/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p w:rsidR="002A3D67" w:rsidRDefault="002A3D67" w:rsidP="00C90E8C">
      <w:pPr>
        <w:ind w:firstLine="720"/>
        <w:jc w:val="center"/>
        <w:rPr>
          <w:b/>
          <w:sz w:val="28"/>
          <w:szCs w:val="28"/>
        </w:rPr>
      </w:pPr>
    </w:p>
    <w:p w:rsidR="002A3D67" w:rsidRDefault="002A3D67" w:rsidP="00C90E8C">
      <w:pPr>
        <w:ind w:firstLine="720"/>
        <w:jc w:val="center"/>
        <w:rPr>
          <w:b/>
          <w:sz w:val="28"/>
          <w:szCs w:val="28"/>
        </w:rPr>
      </w:pPr>
    </w:p>
    <w:p w:rsidR="002A3D67" w:rsidRDefault="002A3D67" w:rsidP="00C90E8C">
      <w:pPr>
        <w:ind w:firstLine="720"/>
        <w:jc w:val="center"/>
        <w:rPr>
          <w:b/>
          <w:sz w:val="28"/>
          <w:szCs w:val="28"/>
        </w:rPr>
      </w:pPr>
    </w:p>
    <w:p w:rsidR="001D7652" w:rsidRDefault="001D7652" w:rsidP="00C90E8C">
      <w:pPr>
        <w:ind w:firstLine="720"/>
        <w:jc w:val="center"/>
        <w:rPr>
          <w:b/>
          <w:sz w:val="28"/>
          <w:szCs w:val="28"/>
        </w:rPr>
      </w:pPr>
    </w:p>
    <w:sectPr w:rsidR="001D7652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1D7652"/>
    <w:rsid w:val="002A3D67"/>
    <w:rsid w:val="0031157A"/>
    <w:rsid w:val="003269A5"/>
    <w:rsid w:val="003A47E2"/>
    <w:rsid w:val="005212CB"/>
    <w:rsid w:val="006813CC"/>
    <w:rsid w:val="006D4AD5"/>
    <w:rsid w:val="0077050C"/>
    <w:rsid w:val="009D7311"/>
    <w:rsid w:val="00AB1447"/>
    <w:rsid w:val="00B26A08"/>
    <w:rsid w:val="00B27310"/>
    <w:rsid w:val="00B63AD2"/>
    <w:rsid w:val="00C536F4"/>
    <w:rsid w:val="00C90E8C"/>
    <w:rsid w:val="00E44FDE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21</cp:revision>
  <cp:lastPrinted>2021-08-04T05:25:00Z</cp:lastPrinted>
  <dcterms:created xsi:type="dcterms:W3CDTF">2015-10-29T03:38:00Z</dcterms:created>
  <dcterms:modified xsi:type="dcterms:W3CDTF">2021-08-04T05:26:00Z</dcterms:modified>
</cp:coreProperties>
</file>