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8C" w:rsidRPr="00C90E8C" w:rsidRDefault="00C90E8C" w:rsidP="00C90E8C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C90E8C" w:rsidRPr="00C90E8C" w:rsidRDefault="00C90E8C" w:rsidP="00C90E8C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b/>
          <w:sz w:val="28"/>
          <w:szCs w:val="28"/>
        </w:rPr>
        <w:t>1 квартал</w:t>
      </w:r>
      <w:r>
        <w:rPr>
          <w:b/>
          <w:sz w:val="28"/>
          <w:szCs w:val="28"/>
        </w:rPr>
        <w:t xml:space="preserve"> 20</w:t>
      </w:r>
      <w:r w:rsidR="009D731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sz w:val="28"/>
        </w:rPr>
        <w:t>1 квартал</w:t>
      </w:r>
      <w:r>
        <w:rPr>
          <w:sz w:val="28"/>
        </w:rPr>
        <w:t xml:space="preserve">  20</w:t>
      </w:r>
      <w:r w:rsidR="009D7311">
        <w:rPr>
          <w:sz w:val="28"/>
        </w:rPr>
        <w:t>20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36F4">
        <w:rPr>
          <w:sz w:val="28"/>
        </w:rPr>
        <w:t>1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9D7311">
        <w:rPr>
          <w:sz w:val="28"/>
        </w:rPr>
        <w:t xml:space="preserve">20 </w:t>
      </w:r>
      <w:r w:rsidR="00B27310">
        <w:rPr>
          <w:sz w:val="28"/>
        </w:rPr>
        <w:t>года утвердить (</w:t>
      </w:r>
      <w:r>
        <w:rPr>
          <w:sz w:val="28"/>
        </w:rPr>
        <w:t>согласно приложения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>
        <w:rPr>
          <w:sz w:val="28"/>
        </w:rPr>
        <w:t>пред</w:t>
      </w:r>
      <w:r w:rsidR="00AB1447">
        <w:rPr>
          <w:sz w:val="28"/>
        </w:rPr>
        <w:t xml:space="preserve">седатель </w:t>
      </w:r>
      <w:r>
        <w:rPr>
          <w:sz w:val="28"/>
        </w:rPr>
        <w:t xml:space="preserve"> комиссии </w:t>
      </w:r>
      <w:r w:rsidR="00AB1447">
        <w:rPr>
          <w:sz w:val="28"/>
        </w:rPr>
        <w:t>Ко</w:t>
      </w:r>
      <w:r w:rsidR="009D7311">
        <w:rPr>
          <w:sz w:val="28"/>
        </w:rPr>
        <w:t>т Н.Е.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9D7311">
        <w:rPr>
          <w:sz w:val="28"/>
          <w:szCs w:val="28"/>
        </w:rPr>
        <w:t>И.М.Бугвин</w:t>
      </w:r>
    </w:p>
    <w:p w:rsidR="003A47E2" w:rsidRDefault="003A47E2" w:rsidP="003A47E2">
      <w:pPr>
        <w:jc w:val="both"/>
        <w:rPr>
          <w:sz w:val="28"/>
          <w:szCs w:val="28"/>
        </w:rPr>
      </w:pPr>
    </w:p>
    <w:p w:rsidR="003A47E2" w:rsidRDefault="00AB1447" w:rsidP="003A47E2">
      <w:pPr>
        <w:jc w:val="both"/>
        <w:rPr>
          <w:sz w:val="28"/>
        </w:rPr>
      </w:pPr>
      <w:r>
        <w:rPr>
          <w:sz w:val="28"/>
        </w:rPr>
        <w:t>«</w:t>
      </w:r>
      <w:r w:rsidR="009D7311">
        <w:rPr>
          <w:sz w:val="28"/>
        </w:rPr>
        <w:t>17</w:t>
      </w:r>
      <w:r>
        <w:rPr>
          <w:sz w:val="28"/>
        </w:rPr>
        <w:t>» апреля</w:t>
      </w:r>
      <w:r w:rsidR="003A47E2">
        <w:rPr>
          <w:sz w:val="28"/>
        </w:rPr>
        <w:t xml:space="preserve"> 20</w:t>
      </w:r>
      <w:r w:rsidR="009D7311">
        <w:rPr>
          <w:sz w:val="28"/>
        </w:rPr>
        <w:t>20</w:t>
      </w:r>
      <w:r w:rsidR="003A47E2">
        <w:rPr>
          <w:sz w:val="28"/>
        </w:rPr>
        <w:t xml:space="preserve"> г</w:t>
      </w: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№ </w:t>
      </w:r>
      <w:r w:rsidR="0077050C">
        <w:rPr>
          <w:sz w:val="28"/>
        </w:rPr>
        <w:t>79</w:t>
      </w:r>
    </w:p>
    <w:p w:rsidR="00B63AD2" w:rsidRDefault="00B63AD2"/>
    <w:p w:rsidR="0077050C" w:rsidRDefault="0077050C"/>
    <w:p w:rsidR="0077050C" w:rsidRDefault="0077050C"/>
    <w:p w:rsidR="0077050C" w:rsidRDefault="0077050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1387"/>
        <w:gridCol w:w="356"/>
        <w:gridCol w:w="952"/>
        <w:gridCol w:w="1033"/>
        <w:gridCol w:w="3118"/>
      </w:tblGrid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Приложение №1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решению Совета сельского поселения Балтийский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сельсовет муниципального района  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Иглинский район Республики Башкортостан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 w:rsidP="0077050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79</w:t>
            </w:r>
            <w:bookmarkStart w:id="0" w:name="_GoBack"/>
            <w:bookmarkEnd w:id="0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от   17.04.2020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г. 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 об исполнении  бюджета сельского поселения Балтийский сельсовет муниципального района Иглинский район за 1 квартал 2020 год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 на  2020 год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 1 квартал 2020 года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5 032 000,00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765 097,65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72 000,00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9 896,81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сельхоз. налог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214 000,00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9 772,34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\1060000000\\\\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1 633 000,00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156 970,08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1 250,00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Аредная плата за имущество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\1110500000\\\\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312 000,00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85 542,42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доходы от оказания платных услуг 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\1130100\\\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Административные штрафы</w:t>
            </w:r>
          </w:p>
        </w:tc>
        <w:tc>
          <w:tcPr>
            <w:tcW w:w="3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\116020000\\\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500,00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84 000,00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поселений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109 000,00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27 250,00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бюджетам поселений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1 187 000,00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98 916,00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межбюджетные трансферты, передаваемые бюджетам поселений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\20240000000\\\\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700 000,00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200 000,00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\2024999100000\\\\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700 000,00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175 000,00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Расходы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5 032 000,00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858 095,60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776 000,00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129 719,14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2 084 000,00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273 932,09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проведения выборов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\0107\\\\\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\0203\\\\\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109 000,00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27 250,00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Обеспечение пожарной безопасности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229 000,00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42 705,60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\0314\\\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700 000,00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194 963,30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другие вопросы в области национальной экномики 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\0412\\\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914 000,00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189 525,47</w:t>
            </w: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вопросы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\0605\\\\\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\0801\\\\\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10 000,00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77050C" w:rsidTr="0077050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99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7050C" w:rsidRDefault="007705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-92 997,95</w:t>
            </w:r>
          </w:p>
        </w:tc>
      </w:tr>
    </w:tbl>
    <w:p w:rsidR="0077050C" w:rsidRDefault="0077050C"/>
    <w:sectPr w:rsidR="0077050C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C500D"/>
    <w:rsid w:val="0031157A"/>
    <w:rsid w:val="003A47E2"/>
    <w:rsid w:val="005212CB"/>
    <w:rsid w:val="006D4AD5"/>
    <w:rsid w:val="0077050C"/>
    <w:rsid w:val="009D7311"/>
    <w:rsid w:val="00AB1447"/>
    <w:rsid w:val="00B27310"/>
    <w:rsid w:val="00B63AD2"/>
    <w:rsid w:val="00C536F4"/>
    <w:rsid w:val="00C90E8C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13</cp:revision>
  <cp:lastPrinted>2019-04-25T03:47:00Z</cp:lastPrinted>
  <dcterms:created xsi:type="dcterms:W3CDTF">2015-10-29T03:38:00Z</dcterms:created>
  <dcterms:modified xsi:type="dcterms:W3CDTF">2020-05-19T10:26:00Z</dcterms:modified>
</cp:coreProperties>
</file>