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1F" w:rsidRPr="0069341F" w:rsidRDefault="00890B51" w:rsidP="0069341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8.25pt;height:148.5pt;visibility:visible;mso-wrap-style:square">
            <v:imagedata r:id="rId5" o:title=""/>
          </v:shape>
        </w:pict>
      </w:r>
      <w:r w:rsidR="0069341F" w:rsidRPr="006934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9341F" w:rsidRPr="006934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</w:p>
    <w:p w:rsidR="0069341F" w:rsidRPr="0069341F" w:rsidRDefault="0069341F" w:rsidP="0069341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КАРАР </w:t>
      </w:r>
      <w:r w:rsidRPr="0069341F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t xml:space="preserve">                                                                                                        </w:t>
      </w:r>
      <w:r w:rsidRPr="006934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69341F" w:rsidRPr="0069341F" w:rsidRDefault="0069341F" w:rsidP="006934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41F" w:rsidRPr="0069341F" w:rsidRDefault="0069341F" w:rsidP="006934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69341F" w:rsidRPr="0069341F" w:rsidRDefault="0069341F" w:rsidP="00693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района  Иглинский район Республики Башкортостан</w:t>
      </w:r>
    </w:p>
    <w:p w:rsidR="0069341F" w:rsidRPr="0069341F" w:rsidRDefault="0069341F" w:rsidP="006934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</w:p>
    <w:p w:rsidR="0069341F" w:rsidRPr="009444F4" w:rsidRDefault="0069341F" w:rsidP="0069341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69341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9444F4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6020D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444F4">
        <w:rPr>
          <w:rFonts w:ascii="Times New Roman" w:hAnsi="Times New Roman" w:cs="Times New Roman"/>
          <w:b/>
          <w:bCs/>
          <w:sz w:val="28"/>
          <w:szCs w:val="28"/>
        </w:rPr>
        <w:br/>
        <w:t>о порядке использования символики</w:t>
      </w:r>
      <w:r w:rsidRPr="009444F4">
        <w:rPr>
          <w:rStyle w:val="apple-converted-space"/>
          <w:rFonts w:ascii="Times New Roman" w:hAnsi="Times New Roman" w:cs="Times New Roman"/>
          <w:b/>
          <w:bCs/>
          <w:color w:val="3C3C3C"/>
          <w:spacing w:val="2"/>
          <w:sz w:val="28"/>
          <w:szCs w:val="28"/>
        </w:rPr>
        <w:t> </w:t>
      </w:r>
      <w:r w:rsidRPr="009444F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69341F" w:rsidRPr="0069341F" w:rsidRDefault="0069341F" w:rsidP="0069341F">
      <w:pPr>
        <w:autoSpaceDE w:val="0"/>
        <w:autoSpaceDN w:val="0"/>
        <w:adjustRightInd w:val="0"/>
        <w:spacing w:after="0" w:line="240" w:lineRule="auto"/>
        <w:ind w:firstLine="3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41F" w:rsidRPr="0069341F" w:rsidRDefault="0069341F" w:rsidP="0069341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 Федеральным законом «Об общих принципах организации местного самоуправления в</w:t>
      </w:r>
      <w:r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Российской Федерации», Уставом</w:t>
      </w:r>
      <w:r w:rsidRPr="006934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Совет сельского поселения Балтийский сельсовет муниципального района Иглинский район Республики Башкортостан решил:</w:t>
      </w:r>
    </w:p>
    <w:p w:rsidR="0069341F" w:rsidRPr="0069341F" w:rsidRDefault="0069341F" w:rsidP="0069341F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341F" w:rsidRPr="0069341F" w:rsidRDefault="0069341F" w:rsidP="0069341F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41F">
        <w:rPr>
          <w:rFonts w:ascii="Times New Roman" w:hAnsi="Times New Roman" w:cs="Times New Roman"/>
          <w:bCs/>
          <w:caps/>
          <w:sz w:val="28"/>
          <w:szCs w:val="28"/>
        </w:rPr>
        <w:t>1.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использования символики муниципального образования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41F">
        <w:rPr>
          <w:rFonts w:ascii="Times New Roman" w:hAnsi="Times New Roman" w:cs="Times New Roman"/>
          <w:color w:val="000000"/>
          <w:sz w:val="28"/>
          <w:szCs w:val="28"/>
        </w:rPr>
        <w:t>(прилагается)</w:t>
      </w:r>
    </w:p>
    <w:p w:rsidR="0069341F" w:rsidRPr="0069341F" w:rsidRDefault="0069341F" w:rsidP="0069341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9341F" w:rsidRPr="0069341F" w:rsidRDefault="0069341F" w:rsidP="0069341F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</w:rPr>
      </w:pPr>
      <w:r w:rsidRPr="0069341F">
        <w:rPr>
          <w:rFonts w:ascii="Times New Roman" w:hAnsi="Times New Roman" w:cs="Times New Roman"/>
          <w:noProof/>
          <w:sz w:val="28"/>
          <w:szCs w:val="28"/>
        </w:rPr>
        <w:t>2.Обнародовать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район.</w:t>
      </w:r>
    </w:p>
    <w:p w:rsidR="0069341F" w:rsidRPr="0069341F" w:rsidRDefault="0069341F" w:rsidP="0069341F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</w:rPr>
      </w:pPr>
    </w:p>
    <w:p w:rsidR="00D01A7D" w:rsidRDefault="0069341F" w:rsidP="0069341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69341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9341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341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данного  решения  возложить на Постоянную комиссию </w:t>
      </w:r>
      <w:r w:rsidR="00D01A7D">
        <w:rPr>
          <w:rFonts w:ascii="Times New Roman" w:hAnsi="Times New Roman" w:cs="Times New Roman"/>
          <w:sz w:val="28"/>
          <w:szCs w:val="28"/>
          <w:lang w:eastAsia="ru-RU"/>
        </w:rPr>
        <w:t xml:space="preserve">по социально-гуманитарным вопросам /председатель – </w:t>
      </w:r>
    </w:p>
    <w:p w:rsidR="0069341F" w:rsidRPr="0069341F" w:rsidRDefault="00D01A7D" w:rsidP="0069341F">
      <w:pPr>
        <w:spacing w:after="0" w:line="240" w:lineRule="auto"/>
        <w:ind w:firstLine="425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Каримова В.Т./</w:t>
      </w:r>
      <w:r w:rsidR="0069341F" w:rsidRPr="006934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41F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                    </w:t>
      </w:r>
      <w:r w:rsidRPr="0069341F">
        <w:rPr>
          <w:rFonts w:ascii="Times New Roman" w:hAnsi="Times New Roman" w:cs="Times New Roman"/>
          <w:bCs/>
          <w:sz w:val="28"/>
          <w:szCs w:val="28"/>
        </w:rPr>
        <w:tab/>
      </w:r>
      <w:r w:rsidRPr="0069341F">
        <w:rPr>
          <w:rFonts w:ascii="Times New Roman" w:hAnsi="Times New Roman" w:cs="Times New Roman"/>
          <w:bCs/>
          <w:sz w:val="28"/>
          <w:szCs w:val="28"/>
        </w:rPr>
        <w:tab/>
      </w:r>
      <w:r w:rsidRPr="0069341F">
        <w:rPr>
          <w:rFonts w:ascii="Times New Roman" w:hAnsi="Times New Roman" w:cs="Times New Roman"/>
          <w:bCs/>
          <w:sz w:val="28"/>
          <w:szCs w:val="28"/>
        </w:rPr>
        <w:tab/>
      </w:r>
      <w:r w:rsidRPr="0069341F">
        <w:rPr>
          <w:rFonts w:ascii="Times New Roman" w:hAnsi="Times New Roman" w:cs="Times New Roman"/>
          <w:bCs/>
          <w:sz w:val="28"/>
          <w:szCs w:val="28"/>
        </w:rPr>
        <w:tab/>
      </w:r>
      <w:r w:rsidRPr="0069341F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69341F">
        <w:rPr>
          <w:rFonts w:ascii="Times New Roman" w:hAnsi="Times New Roman" w:cs="Times New Roman"/>
          <w:bCs/>
          <w:sz w:val="28"/>
          <w:szCs w:val="28"/>
        </w:rPr>
        <w:t>В.Н.Карунос</w:t>
      </w:r>
      <w:proofErr w:type="spellEnd"/>
    </w:p>
    <w:p w:rsidR="00D01A7D" w:rsidRPr="0069341F" w:rsidRDefault="00D01A7D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41F">
        <w:rPr>
          <w:rFonts w:ascii="Times New Roman" w:hAnsi="Times New Roman" w:cs="Times New Roman"/>
          <w:bCs/>
          <w:sz w:val="28"/>
          <w:szCs w:val="28"/>
        </w:rPr>
        <w:t>«</w:t>
      </w:r>
      <w:r w:rsidR="00890B51">
        <w:rPr>
          <w:rFonts w:ascii="Times New Roman" w:hAnsi="Times New Roman" w:cs="Times New Roman"/>
          <w:bCs/>
          <w:sz w:val="28"/>
          <w:szCs w:val="28"/>
        </w:rPr>
        <w:t>06</w:t>
      </w:r>
      <w:r w:rsidRPr="0069341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90B51">
        <w:rPr>
          <w:rFonts w:ascii="Times New Roman" w:hAnsi="Times New Roman" w:cs="Times New Roman"/>
          <w:bCs/>
          <w:sz w:val="28"/>
          <w:szCs w:val="28"/>
        </w:rPr>
        <w:t>июня</w:t>
      </w:r>
      <w:r w:rsidRPr="0069341F">
        <w:rPr>
          <w:rFonts w:ascii="Times New Roman" w:hAnsi="Times New Roman" w:cs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69341F">
          <w:rPr>
            <w:rFonts w:ascii="Times New Roman" w:hAnsi="Times New Roman" w:cs="Times New Roman"/>
            <w:bCs/>
            <w:sz w:val="28"/>
            <w:szCs w:val="28"/>
          </w:rPr>
          <w:t>2014 г</w:t>
        </w:r>
      </w:smartTag>
      <w:r w:rsidRPr="00693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69341F" w:rsidRPr="0069341F" w:rsidRDefault="0069341F" w:rsidP="006934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41F">
        <w:rPr>
          <w:rFonts w:ascii="Times New Roman" w:hAnsi="Times New Roman" w:cs="Times New Roman"/>
          <w:bCs/>
          <w:sz w:val="28"/>
          <w:szCs w:val="28"/>
        </w:rPr>
        <w:t>№</w:t>
      </w:r>
      <w:r w:rsidR="00890B51">
        <w:rPr>
          <w:rFonts w:ascii="Times New Roman" w:hAnsi="Times New Roman" w:cs="Times New Roman"/>
          <w:bCs/>
          <w:sz w:val="28"/>
          <w:szCs w:val="28"/>
        </w:rPr>
        <w:t>365</w:t>
      </w:r>
    </w:p>
    <w:p w:rsidR="0069341F" w:rsidRDefault="0069341F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D" w:rsidRDefault="00D01A7D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D" w:rsidRDefault="0069341F" w:rsidP="0069341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01A7D" w:rsidRDefault="00D01A7D" w:rsidP="0069341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1F" w:rsidRPr="0069341F" w:rsidRDefault="0069341F" w:rsidP="0069341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9341F" w:rsidRPr="0069341F" w:rsidRDefault="0069341F" w:rsidP="00693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90B5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 решением Совета</w:t>
      </w:r>
      <w:bookmarkStart w:id="0" w:name="_GoBack"/>
      <w:bookmarkEnd w:id="0"/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сельского поселения </w:t>
      </w:r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 сельсовет</w:t>
      </w:r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</w:t>
      </w:r>
      <w:proofErr w:type="spellEnd"/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69341F" w:rsidRPr="0069341F" w:rsidRDefault="0069341F" w:rsidP="00693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«06»  июня 2014 года                                                                                                                                                    </w:t>
      </w:r>
      <w:r w:rsidR="003D58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90B51">
        <w:rPr>
          <w:rFonts w:ascii="Times New Roman" w:eastAsia="Times New Roman" w:hAnsi="Times New Roman" w:cs="Times New Roman"/>
          <w:sz w:val="24"/>
          <w:szCs w:val="24"/>
          <w:lang w:eastAsia="ru-RU"/>
        </w:rPr>
        <w:t>365</w:t>
      </w:r>
    </w:p>
    <w:p w:rsidR="0069341F" w:rsidRDefault="0069341F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341F" w:rsidRDefault="0069341F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D" w:rsidRDefault="00D01A7D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27BF" w:rsidRPr="009444F4" w:rsidRDefault="008327BF" w:rsidP="00375D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4F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9444F4">
        <w:rPr>
          <w:rFonts w:ascii="Times New Roman" w:hAnsi="Times New Roman" w:cs="Times New Roman"/>
          <w:b/>
          <w:bCs/>
          <w:sz w:val="28"/>
          <w:szCs w:val="28"/>
        </w:rPr>
        <w:br/>
        <w:t>о порядке использования символики</w:t>
      </w:r>
      <w:r w:rsidRPr="009444F4">
        <w:rPr>
          <w:rStyle w:val="apple-converted-space"/>
          <w:rFonts w:ascii="Times New Roman" w:hAnsi="Times New Roman" w:cs="Times New Roman"/>
          <w:b/>
          <w:bCs/>
          <w:color w:val="3C3C3C"/>
          <w:spacing w:val="2"/>
          <w:sz w:val="28"/>
          <w:szCs w:val="28"/>
        </w:rPr>
        <w:t> </w:t>
      </w:r>
      <w:r w:rsidRPr="009444F4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</w:t>
      </w:r>
    </w:p>
    <w:p w:rsidR="008327BF" w:rsidRPr="00EE2C96" w:rsidRDefault="008327BF" w:rsidP="00375D2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4F4">
        <w:rPr>
          <w:rFonts w:ascii="Times New Roman" w:hAnsi="Times New Roman" w:cs="Times New Roman"/>
          <w:b/>
          <w:bCs/>
          <w:color w:val="2D2D2D"/>
          <w:sz w:val="28"/>
          <w:szCs w:val="28"/>
        </w:rPr>
        <w:t>     </w:t>
      </w:r>
      <w:r w:rsidRPr="009444F4">
        <w:rPr>
          <w:rFonts w:ascii="Times New Roman" w:hAnsi="Times New Roman" w:cs="Times New Roman"/>
          <w:b/>
          <w:bCs/>
          <w:color w:val="2D2D2D"/>
          <w:sz w:val="28"/>
          <w:szCs w:val="28"/>
        </w:rPr>
        <w:br/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         Настоящее положение разработано в соответствии с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 Федеральным законом «Об общих принципах организации местного самоуправления в Российской Федерации», Уставом.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 w:rsidR="008327BF" w:rsidRPr="00EE2C96" w:rsidRDefault="008327BF" w:rsidP="00652D9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t>Символика муниципального образования отражает исторические, культурные, социально-экономические, национальные и иные местные традиции.</w:t>
      </w:r>
    </w:p>
    <w:p w:rsidR="008327BF" w:rsidRPr="00EE2C96" w:rsidRDefault="008327BF" w:rsidP="00652D9E">
      <w:pPr>
        <w:pStyle w:val="a4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327BF" w:rsidRPr="00EE2C96" w:rsidRDefault="008327BF" w:rsidP="009444F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  <w:t>     1.1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. Настоящим положением определяется порядок  использования символики муниципального образования в коммерческих целях предприятиями, учреждениями, организациями, предпринимателями, осуществляющими свою деятельность без образования юридического лица (индивидуальными предпринимателями).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1.2. Настоящее положение не распространяется на использование официальной символики муниципального образования: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государственными органами и органами местного самоуправления;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в целях художественного оформления праздничных и памятных событий областного или местного значения.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1.3. </w:t>
      </w:r>
      <w:proofErr w:type="gram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Не допускается использование официальной символики муниципального образования: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CA3928">
        <w:rPr>
          <w:rStyle w:val="apple-converted-space"/>
          <w:rFonts w:ascii="Times New Roman" w:hAnsi="Times New Roman" w:cs="Times New Roman"/>
          <w:color w:val="FFFFFF"/>
          <w:spacing w:val="2"/>
          <w:sz w:val="28"/>
          <w:szCs w:val="28"/>
        </w:rPr>
        <w:t>…………………………………………………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в интерпретированном виде, не соответствующем утвержденному;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в сочетании с изображением и текстом, нарушающим права человека, затрагивающим его честь, достоинство и оскорбляющим национальные и религиозные чувства граждан, а также противоречащим государственным или общественным интересам;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CA3928">
        <w:rPr>
          <w:rStyle w:val="apple-converted-space"/>
          <w:rFonts w:ascii="Times New Roman" w:hAnsi="Times New Roman" w:cs="Times New Roman"/>
          <w:color w:val="FFFFFF"/>
          <w:spacing w:val="2"/>
          <w:sz w:val="28"/>
          <w:szCs w:val="28"/>
        </w:rPr>
        <w:t>…………………………………………………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на поверхности предметов, испытывающих нагрузки, которые могут привести к искажению элементов изображения.</w:t>
      </w:r>
      <w:proofErr w:type="gramEnd"/>
    </w:p>
    <w:p w:rsidR="008327BF" w:rsidRPr="00EE2C96" w:rsidRDefault="008327BF" w:rsidP="009444F4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использования символики муниципального образования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27BF" w:rsidRPr="00EE2C96" w:rsidRDefault="008327BF" w:rsidP="00375D2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2.1. Допускается использование символики муниципального образования: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2.1.1. В рекламных и представительских целях - для размещения:    </w:t>
      </w:r>
    </w:p>
    <w:p w:rsidR="008327BF" w:rsidRPr="00EE2C96" w:rsidRDefault="008327BF" w:rsidP="009444F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t>     - на зданиях, сооружениях, транспортных средствах, в помещениях, принадлежащих юридическим лицам и индивидуальным предпринимателям;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на </w:t>
      </w:r>
      <w:proofErr w:type="spell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рекламоносителях</w:t>
      </w:r>
      <w:proofErr w:type="spellEnd"/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и в рекламных объявлениях, в том числе размещаемых в электронных и печатных средствах массовой информации;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в наименованиях юридических лиц, зарегистрированных на территории  муниципального образования.</w:t>
      </w:r>
    </w:p>
    <w:p w:rsidR="008327BF" w:rsidRPr="00EE2C96" w:rsidRDefault="008327BF" w:rsidP="009444F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2.1.2.В коммерческих целях: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для размещения на всех видах продукции, изготавливаемой или реализуемой на территории муниципального образования (в том числе на </w:t>
      </w:r>
      <w:proofErr w:type="spell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ярлыках</w:t>
      </w:r>
      <w:proofErr w:type="gram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1A7D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="00D01A7D">
        <w:rPr>
          <w:rFonts w:ascii="Times New Roman" w:hAnsi="Times New Roman" w:cs="Times New Roman"/>
          <w:color w:val="000000"/>
          <w:sz w:val="28"/>
          <w:szCs w:val="28"/>
        </w:rPr>
        <w:t>енниках</w:t>
      </w:r>
      <w:proofErr w:type="spellEnd"/>
      <w:r w:rsidRPr="00EE2C96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для размещения на товарных знаках и знаках обслуживания в качестве элементов.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2.1.3. Иных, не запрещенных настоящим положением и действующим законодательством на территории муниципального образования.</w:t>
      </w:r>
    </w:p>
    <w:p w:rsidR="008327BF" w:rsidRPr="00EE2C96" w:rsidRDefault="008327BF" w:rsidP="00375D27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получения разрешения на использование символики на</w:t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 территории муниципального образования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27BF" w:rsidRPr="00EE2C96" w:rsidRDefault="008327BF" w:rsidP="00375D2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     3.1. </w:t>
      </w:r>
      <w:proofErr w:type="gram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Для осуществления единой политики по использованию официальной символики муниципального образования и выдаче разрешительных документов на ее использование главой соответствующего муниципального образования создается специально уполномоченный орган (далее - Уполномоченный орган).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)))))))))))))))))))))))))))))))))))))))))))))))))))))))))))0)))))))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3.2.Для получения разрешения на использование символики  муниципального образования юридическое лицо, индивидуальный предприниматель (далее - Заявитель) представляет в Уполномоченный орган: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заявление, которое должно содержать: обоснование просьбы о выдаче разрешения;</w:t>
      </w:r>
      <w:proofErr w:type="gramEnd"/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характере и сфере деятельности Заявителя; сведения о форме использования символики муниципального образования (в случаях, предполагающих </w:t>
      </w:r>
      <w:proofErr w:type="spell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пообъектное</w:t>
      </w:r>
      <w:proofErr w:type="spellEnd"/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размещение символики, - с перечнем объектов);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копии учредительных документов Заявителя (с предъявлением оригинала, если копия не заверена нотариально);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копию свидетельства о государственной регистрации (с предъявлением оригинала, если копия не заверена нотариально);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………..</w:t>
      </w:r>
      <w:r w:rsidRPr="00CA3928">
        <w:rPr>
          <w:rStyle w:val="apple-converted-space"/>
          <w:rFonts w:ascii="Times New Roman" w:hAnsi="Times New Roman" w:cs="Times New Roman"/>
          <w:color w:val="FFFFFF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документы, подтверждающие качество производимой продукции (работ, услуг), а также необходимые сертификаты и лицензии;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образцы использования изображения символики муниципального образования или эскизы изделий (в натуральную величину или в приемлемом масштабе).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3.3. Образцы и эскизы стилизованного изображения символики вправе разрабатывать и изготавливать предприятия, получившие разрешение органа местного самоуправления на подобный вид деятельности.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3.4. При предоставлении неполного комплекта документов заявление не рассматривается.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3.5.Заявление с приложениями, представленное для получения разрешительных документов, регистрируется в день его подачи в Уполномоченный орган по использованию символики.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3.6. Решение о выдаче или об отказе в выдаче разрешения принимается Уп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>олномоченным органом в течение 30 (тридцать)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дней.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3.7.В случае необходимости предоставления дополнительной информации, срок принятия решения может быть продлен по решению руководителя Уполномоченного органа.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</w:t>
      </w:r>
      <w:r w:rsidRPr="00CA3928">
        <w:rPr>
          <w:rStyle w:val="apple-converted-space"/>
          <w:rFonts w:ascii="Times New Roman" w:hAnsi="Times New Roman" w:cs="Times New Roman"/>
          <w:color w:val="FFFFFF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3.8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>. Разрешение выдается на срок  1 (один) год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3.9. Передача полученного Заявителем разрешения другому лицу не допускается.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3.10. Бланки разрешения являются документами строгой отчетности, имеют учетную серию и номер. Приобретение, учет и хранение бланков разрешений возлагается на Уполномоченный орган по выдаче разрешительных документов.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3.11. Разрешение подписывается руководителем Уполномоченного органа по выдаче разрешительных документов и заверяется печатью.</w:t>
      </w:r>
    </w:p>
    <w:p w:rsidR="008327BF" w:rsidRPr="00375D27" w:rsidRDefault="008327BF" w:rsidP="00375D27">
      <w:pPr>
        <w:pStyle w:val="a4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Основания для отказа в выдаче разрешения</w:t>
      </w: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</w:r>
    </w:p>
    <w:p w:rsidR="008327BF" w:rsidRPr="00EE2C96" w:rsidRDefault="008327BF" w:rsidP="00890B5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t>    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выдаче разрешения являются: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4.1. Нарушения Заявителем требований, определяющих порядок получения разрешения на использование символики муниципального образования.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4.2. Наличие в документах, представленных Заявителем, недостоверной или искаженной информации.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…………………………………………...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4.3. Отказ Заявителя в предоставлении документо</w:t>
      </w:r>
      <w:r w:rsidR="00890B51">
        <w:rPr>
          <w:rFonts w:ascii="Times New Roman" w:hAnsi="Times New Roman" w:cs="Times New Roman"/>
          <w:color w:val="000000"/>
          <w:sz w:val="28"/>
          <w:szCs w:val="28"/>
        </w:rPr>
        <w:t xml:space="preserve">в, затребованных Уполномоченным 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органом.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4.4. Признание нецелесообразности заявляемого использования символики муниципального образования.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4.5. Нарушения Заявителем требований, установленных пунктом 1.3 настоящего положения.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4.6. Решение Уполномоченного органа об отказе в выдаче разрешения на использование символики муниципального образования сообщается Заявителю в срок 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>30 (тридцать) дней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письменной форме с указанием причин отказа.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………………………………………………………</w:t>
      </w:r>
      <w:r w:rsidRPr="00CA3928">
        <w:rPr>
          <w:rStyle w:val="apple-converted-space"/>
          <w:rFonts w:ascii="Times New Roman" w:hAnsi="Times New Roman" w:cs="Times New Roman"/>
          <w:color w:val="FFFFFF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4.7. Заявитель имеет право ознакомиться с материалами, на основании которых было принято решение об отказе в выдаче разрешения на использование символики муниципального образования.</w:t>
      </w:r>
    </w:p>
    <w:p w:rsidR="008327BF" w:rsidRPr="00375D27" w:rsidRDefault="008327BF" w:rsidP="00375D27">
      <w:pPr>
        <w:pStyle w:val="a4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Основания для приостановления и прекращения действия</w:t>
      </w:r>
      <w:r w:rsidRPr="00EE2C96">
        <w:rPr>
          <w:rStyle w:val="apple-converted-space"/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разрешения на использование символики</w:t>
      </w:r>
      <w:r w:rsidRPr="00EE2C96">
        <w:rPr>
          <w:rStyle w:val="apple-converted-space"/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муниципального образования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27BF" w:rsidRPr="00EE2C96" w:rsidRDefault="008327BF" w:rsidP="00375D2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lastRenderedPageBreak/>
        <w:t>     5.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1. Действие разрешения на использование символики муниципального образования может быть приостановлено или прекращено по основаниям, установленным настоящим положением.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5.2. Действие разрешения на использование символики муниципального образования может быть приостановлено в случаях: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обнаружения недостоверных или искаженных данных в документах, представленных Заявителем для получения разрешения;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обнаружения в установленном порядке факта выпуска продукции (работ, услуг), не соответствующей утвержденным стандартам качества либо не имеющей необходимых сертификатов.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5.3. Решение о приостановлении действия разрешения принимается Уполномоченным органом и доводится им до Заявителя в письменной форме с мотивированным обоснованием в срок 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 xml:space="preserve"> 30 (тридцать) дней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. При этом Уполномоченный орган обязан установить срок устранения Заявителем нарушений, повлекших за собой приостановление действия разрешения.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5.4. В случае устранения Заявителем нарушений, повлекших за собой приостановление действия разрешения, Уполномоченный орган принимает решение о возобновлении действия разрешения. Факт устранения нарушений подтверждается актом проверки Уполномоченного органа.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…………………..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5.5. Действие разрешения на использование символики муниципального образования прекращается в случаях: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не</w:t>
      </w:r>
      <w:r w:rsidR="00E05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устранения Заявителем в установленные сроки нарушений, выявленных Уполномоченным органом, являющихся основанием для приостановления действия разрешения на использование символики муниципального образования в соответствии с п. 5.2. настоящего положения;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нарушения требований, установленных пунктом 1.3. настоящего положения;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- истечения срока действия разрешения;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gramStart"/>
      <w:r w:rsidRPr="00EE2C96">
        <w:rPr>
          <w:rFonts w:ascii="Times New Roman" w:hAnsi="Times New Roman" w:cs="Times New Roman"/>
          <w:color w:val="000000"/>
          <w:sz w:val="28"/>
          <w:szCs w:val="28"/>
        </w:rPr>
        <w:t>ликвидации юридического лица или прекращения его деятельности в результате реорганизации (за исключением преобразования юридического лица), прекращения действия свидетельства о государственной регистрации гражданина в качестве индивидуального предпринимателя, окончания срока его действия.</w:t>
      </w:r>
      <w:r w:rsidRPr="00CA3928">
        <w:rPr>
          <w:rFonts w:ascii="Times New Roman" w:hAnsi="Times New Roman" w:cs="Times New Roman"/>
          <w:color w:val="FFFFFF"/>
          <w:sz w:val="28"/>
          <w:szCs w:val="28"/>
        </w:rPr>
        <w:t>……………………………………………………………………….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br/>
        <w:t>     5.6.Разрешение на использование символики муниципального образования теряет юридическую силу и считается аннулированным с момента внесения в учетные данные Уполномоченным органом записи о прекращении действия разрешения на использование символики муниципального</w:t>
      </w:r>
      <w:proofErr w:type="gramEnd"/>
      <w:r w:rsidRPr="00EE2C9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либо с момента внесения записи в единый государственный реестр юридических лиц.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</w:p>
    <w:p w:rsidR="008327BF" w:rsidRPr="00375D27" w:rsidRDefault="008327BF" w:rsidP="00375D27">
      <w:pPr>
        <w:pStyle w:val="a4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Ответственность за нарушение порядка использования</w:t>
      </w:r>
      <w:r w:rsidRPr="00EE2C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 символики муниципального образования</w:t>
      </w:r>
      <w:r w:rsidRPr="00375D27">
        <w:rPr>
          <w:rFonts w:ascii="Times New Roman" w:hAnsi="Times New Roman" w:cs="Times New Roman"/>
          <w:color w:val="2D2D2D"/>
          <w:sz w:val="28"/>
          <w:szCs w:val="28"/>
        </w:rPr>
        <w:br/>
      </w:r>
    </w:p>
    <w:p w:rsidR="008327BF" w:rsidRPr="00EE2C96" w:rsidRDefault="008327BF" w:rsidP="00375D2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D27">
        <w:rPr>
          <w:rFonts w:ascii="Times New Roman" w:hAnsi="Times New Roman" w:cs="Times New Roman"/>
          <w:color w:val="2D2D2D"/>
          <w:sz w:val="28"/>
          <w:szCs w:val="28"/>
        </w:rPr>
        <w:t>    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6.1. Нарушение порядка использования символики муниципального образования влечет за собой административную ответственность в соответствии со</w:t>
      </w:r>
      <w:r w:rsidRPr="00EE2C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C96">
        <w:rPr>
          <w:rFonts w:ascii="Times New Roman" w:hAnsi="Times New Roman" w:cs="Times New Roman"/>
          <w:color w:val="000000"/>
          <w:sz w:val="28"/>
          <w:szCs w:val="28"/>
        </w:rPr>
        <w:t>11.4 Кодекса об административных правонарушениях в Республике Башкортостан.</w:t>
      </w:r>
    </w:p>
    <w:sectPr w:rsidR="008327BF" w:rsidRPr="00EE2C96" w:rsidSect="00D01A7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1FF"/>
    <w:rsid w:val="000469B0"/>
    <w:rsid w:val="001C0708"/>
    <w:rsid w:val="00261638"/>
    <w:rsid w:val="002637D0"/>
    <w:rsid w:val="002A2112"/>
    <w:rsid w:val="00360D88"/>
    <w:rsid w:val="00375D27"/>
    <w:rsid w:val="003D586B"/>
    <w:rsid w:val="00514EBC"/>
    <w:rsid w:val="005806FB"/>
    <w:rsid w:val="006020DB"/>
    <w:rsid w:val="0061437A"/>
    <w:rsid w:val="00650101"/>
    <w:rsid w:val="00652D9E"/>
    <w:rsid w:val="0066029E"/>
    <w:rsid w:val="0069341F"/>
    <w:rsid w:val="00806F1E"/>
    <w:rsid w:val="008327BF"/>
    <w:rsid w:val="00890B51"/>
    <w:rsid w:val="008E1A1A"/>
    <w:rsid w:val="00931B11"/>
    <w:rsid w:val="009351FF"/>
    <w:rsid w:val="009444F4"/>
    <w:rsid w:val="00C5316B"/>
    <w:rsid w:val="00CA3928"/>
    <w:rsid w:val="00D01A7D"/>
    <w:rsid w:val="00DF6EFF"/>
    <w:rsid w:val="00E05045"/>
    <w:rsid w:val="00E52FAC"/>
    <w:rsid w:val="00EE2C96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37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75D27"/>
  </w:style>
  <w:style w:type="paragraph" w:customStyle="1" w:styleId="formattext">
    <w:name w:val="formattext"/>
    <w:basedOn w:val="a"/>
    <w:uiPriority w:val="99"/>
    <w:rsid w:val="0037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375D27"/>
    <w:rPr>
      <w:color w:val="0000FF"/>
      <w:u w:val="single"/>
    </w:rPr>
  </w:style>
  <w:style w:type="paragraph" w:styleId="a4">
    <w:name w:val="No Spacing"/>
    <w:uiPriority w:val="99"/>
    <w:qFormat/>
    <w:rsid w:val="00375D27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020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14</cp:revision>
  <cp:lastPrinted>2014-06-08T09:47:00Z</cp:lastPrinted>
  <dcterms:created xsi:type="dcterms:W3CDTF">2014-02-05T05:17:00Z</dcterms:created>
  <dcterms:modified xsi:type="dcterms:W3CDTF">2014-10-27T04:59:00Z</dcterms:modified>
</cp:coreProperties>
</file>