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0" w:type="dxa"/>
        <w:tblLayout w:type="fixed"/>
        <w:tblLook w:val="01E0" w:firstRow="1" w:lastRow="1" w:firstColumn="1" w:lastColumn="1" w:noHBand="0" w:noVBand="0"/>
      </w:tblPr>
      <w:tblGrid>
        <w:gridCol w:w="9616"/>
        <w:gridCol w:w="4954"/>
      </w:tblGrid>
      <w:tr w:rsidR="006B6503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3" w:rsidRDefault="006B6503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95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4"/>
            </w:tblGrid>
            <w:tr w:rsidR="006B6503">
              <w:tc>
                <w:tcPr>
                  <w:tcW w:w="4954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6B6503" w:rsidRDefault="00F27B47">
                  <w:r>
                    <w:rPr>
                      <w:color w:val="000000"/>
                      <w:sz w:val="28"/>
                      <w:szCs w:val="28"/>
                    </w:rPr>
                    <w:t>Приложение 1</w:t>
                  </w:r>
                </w:p>
                <w:p w:rsidR="006B6503" w:rsidRDefault="00F27B47"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6B6503" w:rsidRDefault="00F27B47">
                  <w:r>
                    <w:rPr>
                      <w:color w:val="000000"/>
                      <w:sz w:val="28"/>
                      <w:szCs w:val="28"/>
                    </w:rPr>
                    <w:t>Балтийский сельсовет</w:t>
                  </w:r>
                </w:p>
                <w:p w:rsidR="006B6503" w:rsidRDefault="00F27B47"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6B6503" w:rsidRDefault="00F27B47">
                  <w:r>
                    <w:rPr>
                      <w:color w:val="000000"/>
                      <w:sz w:val="28"/>
                      <w:szCs w:val="28"/>
                    </w:rPr>
                    <w:t>Иглинский район</w:t>
                  </w:r>
                </w:p>
                <w:p w:rsidR="006B6503" w:rsidRDefault="00F27B47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6B6503" w:rsidRDefault="00F27B47">
                  <w:r>
                    <w:rPr>
                      <w:color w:val="000000"/>
                      <w:sz w:val="28"/>
                      <w:szCs w:val="28"/>
                    </w:rPr>
                    <w:t>от «16» июля 2025 года № 223</w:t>
                  </w:r>
                </w:p>
              </w:tc>
            </w:tr>
          </w:tbl>
          <w:p w:rsidR="006B6503" w:rsidRDefault="006B6503">
            <w:pPr>
              <w:spacing w:line="1" w:lineRule="auto"/>
            </w:pPr>
          </w:p>
        </w:tc>
      </w:tr>
      <w:tr w:rsidR="006B6503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3" w:rsidRDefault="006B6503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3" w:rsidRDefault="006B6503">
            <w:pPr>
              <w:spacing w:line="1" w:lineRule="auto"/>
            </w:pPr>
          </w:p>
        </w:tc>
      </w:tr>
      <w:tr w:rsidR="006B6503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3" w:rsidRDefault="006B6503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3" w:rsidRDefault="006B6503">
            <w:pPr>
              <w:spacing w:line="1" w:lineRule="auto"/>
            </w:pPr>
          </w:p>
        </w:tc>
      </w:tr>
      <w:tr w:rsidR="006B6503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3" w:rsidRDefault="006B6503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3" w:rsidRDefault="006B6503">
            <w:pPr>
              <w:spacing w:line="1" w:lineRule="auto"/>
            </w:pPr>
          </w:p>
        </w:tc>
      </w:tr>
      <w:tr w:rsidR="006B6503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3" w:rsidRDefault="006B6503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3" w:rsidRDefault="006B6503">
            <w:pPr>
              <w:spacing w:line="1" w:lineRule="auto"/>
            </w:pPr>
          </w:p>
        </w:tc>
      </w:tr>
      <w:tr w:rsidR="006B6503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3" w:rsidRDefault="006B6503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3" w:rsidRDefault="006B6503">
            <w:pPr>
              <w:spacing w:line="1" w:lineRule="auto"/>
            </w:pPr>
          </w:p>
        </w:tc>
      </w:tr>
      <w:tr w:rsidR="006B6503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3" w:rsidRDefault="006B6503">
            <w:pPr>
              <w:spacing w:line="1" w:lineRule="auto"/>
            </w:pPr>
          </w:p>
        </w:tc>
        <w:tc>
          <w:tcPr>
            <w:tcW w:w="49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503" w:rsidRDefault="006B6503">
            <w:pPr>
              <w:spacing w:line="1" w:lineRule="auto"/>
            </w:pPr>
          </w:p>
        </w:tc>
      </w:tr>
    </w:tbl>
    <w:p w:rsidR="006B6503" w:rsidRDefault="006B6503">
      <w:pPr>
        <w:rPr>
          <w:vanish/>
        </w:rPr>
      </w:pPr>
    </w:p>
    <w:tbl>
      <w:tblPr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6B6503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6B6503" w:rsidRDefault="00F27B4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Поступления доходов в бюджет сельского поселения Балтийский сельсовет</w:t>
            </w:r>
          </w:p>
          <w:p w:rsidR="006B6503" w:rsidRDefault="00F27B4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Иглинский район Республики Башкортостан</w:t>
            </w:r>
          </w:p>
          <w:p w:rsidR="006B6503" w:rsidRDefault="00F27B4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</w:tc>
      </w:tr>
    </w:tbl>
    <w:p w:rsidR="006B6503" w:rsidRDefault="006B6503">
      <w:pPr>
        <w:rPr>
          <w:vanish/>
        </w:rPr>
      </w:pPr>
    </w:p>
    <w:tbl>
      <w:tblPr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6B6503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6B6503" w:rsidRDefault="00F27B47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6B6503" w:rsidRDefault="006B6503">
      <w:pPr>
        <w:rPr>
          <w:vanish/>
        </w:rPr>
      </w:pPr>
      <w:bookmarkStart w:id="1" w:name="__bookmark_1"/>
      <w:bookmarkEnd w:id="1"/>
    </w:p>
    <w:tbl>
      <w:tblPr>
        <w:tblW w:w="14470" w:type="dxa"/>
        <w:tblLayout w:type="fixed"/>
        <w:tblLook w:val="01E0" w:firstRow="1" w:lastRow="1" w:firstColumn="1" w:lastColumn="1" w:noHBand="0" w:noVBand="0"/>
      </w:tblPr>
      <w:tblGrid>
        <w:gridCol w:w="3096"/>
        <w:gridCol w:w="5461"/>
        <w:gridCol w:w="1971"/>
        <w:gridCol w:w="1971"/>
        <w:gridCol w:w="1971"/>
      </w:tblGrid>
      <w:tr w:rsidR="006B6503">
        <w:trPr>
          <w:trHeight w:hRule="exact" w:val="566"/>
          <w:tblHeader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6503" w:rsidRDefault="00F27B4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Код вида, подвида д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ходов бюджета</w:t>
            </w:r>
          </w:p>
          <w:p w:rsidR="006B6503" w:rsidRDefault="006B6503">
            <w:pPr>
              <w:spacing w:line="1" w:lineRule="auto"/>
            </w:pPr>
          </w:p>
        </w:tc>
        <w:tc>
          <w:tcPr>
            <w:tcW w:w="5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6503" w:rsidRDefault="00F27B4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6B6503" w:rsidRDefault="006B6503">
            <w:pPr>
              <w:spacing w:line="1" w:lineRule="auto"/>
            </w:pPr>
          </w:p>
        </w:tc>
        <w:tc>
          <w:tcPr>
            <w:tcW w:w="5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6503" w:rsidRDefault="00F27B4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6B6503" w:rsidRDefault="006B6503">
            <w:pPr>
              <w:spacing w:line="1" w:lineRule="auto"/>
            </w:pPr>
          </w:p>
        </w:tc>
      </w:tr>
      <w:tr w:rsidR="006B6503">
        <w:trPr>
          <w:trHeight w:hRule="exact" w:val="566"/>
          <w:tblHeader/>
        </w:trPr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6503" w:rsidRDefault="006B6503">
            <w:pPr>
              <w:spacing w:line="1" w:lineRule="auto"/>
            </w:pPr>
          </w:p>
        </w:tc>
        <w:tc>
          <w:tcPr>
            <w:tcW w:w="55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6503" w:rsidRDefault="006B650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6503" w:rsidRDefault="00F27B4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  <w:p w:rsidR="006B6503" w:rsidRDefault="006B650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6503" w:rsidRDefault="00F27B4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  <w:p w:rsidR="006B6503" w:rsidRDefault="006B650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B6503" w:rsidRDefault="00F27B4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2027 год</w:t>
            </w:r>
          </w:p>
          <w:p w:rsidR="006B6503" w:rsidRDefault="006B6503">
            <w:pPr>
              <w:spacing w:line="1" w:lineRule="auto"/>
            </w:pPr>
          </w:p>
        </w:tc>
      </w:tr>
    </w:tbl>
    <w:p w:rsidR="006B6503" w:rsidRDefault="006B6503">
      <w:pPr>
        <w:rPr>
          <w:vanish/>
        </w:rPr>
      </w:pPr>
      <w:bookmarkStart w:id="2" w:name="__bookmark_2"/>
      <w:bookmarkEnd w:id="2"/>
    </w:p>
    <w:tbl>
      <w:tblPr>
        <w:tblW w:w="14470" w:type="dxa"/>
        <w:tblLayout w:type="fixed"/>
        <w:tblLook w:val="01E0" w:firstRow="1" w:lastRow="1" w:firstColumn="1" w:lastColumn="1" w:noHBand="0" w:noVBand="0"/>
      </w:tblPr>
      <w:tblGrid>
        <w:gridCol w:w="3096"/>
        <w:gridCol w:w="5461"/>
        <w:gridCol w:w="1971"/>
        <w:gridCol w:w="1971"/>
        <w:gridCol w:w="1971"/>
      </w:tblGrid>
      <w:tr w:rsidR="006B6503">
        <w:trPr>
          <w:trHeight w:hRule="exact" w:val="374"/>
          <w:tblHeader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6503" w:rsidRDefault="00F27B4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  <w:p w:rsidR="006B6503" w:rsidRDefault="006B6503">
            <w:pPr>
              <w:spacing w:line="1" w:lineRule="auto"/>
            </w:pP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6503" w:rsidRDefault="00F27B4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  <w:p w:rsidR="006B6503" w:rsidRDefault="006B650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6503" w:rsidRDefault="00F27B4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  <w:p w:rsidR="006B6503" w:rsidRDefault="006B650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6503" w:rsidRDefault="00F27B4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  <w:p w:rsidR="006B6503" w:rsidRDefault="006B650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6503" w:rsidRDefault="00F27B47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  <w:p w:rsidR="006B6503" w:rsidRDefault="006B6503">
            <w:pPr>
              <w:spacing w:line="1" w:lineRule="auto"/>
            </w:pP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6B6503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8 662 901,00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6 644 680,00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6 771 820,00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3 163 100,00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3 275 300,00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3 394 270,00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170 100,00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170 100,00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дов, источником которых является налог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вый агент, за исключением доходов, в 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ношении которых исчисление и уплата налога осуществля</w:t>
            </w:r>
            <w:r>
              <w:rPr>
                <w:color w:val="000000"/>
                <w:sz w:val="28"/>
                <w:szCs w:val="28"/>
              </w:rPr>
              <w:t>ются в соответствии со статьями 227, 227.1 и 228 Налогового 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декса Российской Федерации, а также 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ходов от долевого участия в организации, </w:t>
            </w:r>
            <w:r>
              <w:rPr>
                <w:color w:val="000000"/>
                <w:sz w:val="28"/>
                <w:szCs w:val="28"/>
              </w:rPr>
              <w:lastRenderedPageBreak/>
              <w:t>полученных физическим лицом-налоговым резидентом Российской Федерации в виде дивидендов (в части суммы налога, не п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ходы физических лиц в отношении дох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дов от долевого уча</w:t>
            </w:r>
            <w:r>
              <w:rPr>
                <w:color w:val="000000"/>
                <w:sz w:val="28"/>
                <w:szCs w:val="28"/>
              </w:rPr>
              <w:t>стия в организации, полученных физическим лицом, не явл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ющимся налоговым резидентом Росси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ской Федерации, в виде дивидендов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170 100,00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2 570 100,00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2 642 900,00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2 732 700,00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610 800,00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маемый по ставкам, применяемым к об</w:t>
            </w:r>
            <w:r>
              <w:rPr>
                <w:color w:val="000000"/>
                <w:sz w:val="28"/>
                <w:szCs w:val="28"/>
              </w:rPr>
              <w:t>ъ</w:t>
            </w:r>
            <w:r>
              <w:rPr>
                <w:color w:val="000000"/>
                <w:sz w:val="28"/>
                <w:szCs w:val="28"/>
              </w:rPr>
              <w:t>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610 800,00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2 060 000,00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2 121 900,00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371 300,00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организаций, облада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371 300,00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1 650 100,00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1 699 500,00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1 750 600,00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лиц, обл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дающих земельным участком, распол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1 650 100,00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1 699 500,00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1 750 600,00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1 08 04000 01 0000 110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нодательными актами Российской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 на совершение нотариальных действий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ИСПОЛЬЗОВАНИЯ ИМ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ЩЕСТВА, НАХОДЯЩЕГОСЯ В ГОС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485 970,00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зование государственного и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ного имущества (за исключением имущ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ства бюджетных и автономных учрежд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485 970,00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1 11 05010 00 </w:t>
            </w:r>
            <w:r>
              <w:rPr>
                <w:color w:val="000000"/>
                <w:sz w:val="28"/>
                <w:szCs w:val="28"/>
              </w:rPr>
              <w:t>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ты за земельные участки, государственная собственность на которые не разграничена, а также средства от продажи права на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ключение договоров аренды указанных з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мельных участков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189 970,00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1 11 05013 05 0000 120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ты за земельные участки, государственная собственность на которые не разграничена и которые расположены в границах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lastRenderedPageBreak/>
              <w:t>ских поселений и межселенных террит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рий муниципальных районов, а также сре</w:t>
            </w:r>
            <w:r>
              <w:rPr>
                <w:color w:val="000000"/>
                <w:sz w:val="28"/>
                <w:szCs w:val="28"/>
              </w:rPr>
              <w:t>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189 970,00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1 11 05070 00 0000 120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ставляющего государственную (муниц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пальную) казну (за исключением земел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уч</w:t>
            </w:r>
            <w:r>
              <w:rPr>
                <w:color w:val="000000"/>
                <w:sz w:val="28"/>
                <w:szCs w:val="28"/>
              </w:rPr>
              <w:t>астков)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296 000,00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ставляющего казну сельских поселений (за исключением земельных участков)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296 000,00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5 499 801,00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3 369 380,00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3 377 550,00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5 499 801,00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3 369 380,00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3 377 550,00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1 740 000,00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2 02 16001 00 0000 150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районов, городских округов с внутр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городским делением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1 740 000,00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1 740 000,00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</w:t>
            </w:r>
            <w:r>
              <w:rPr>
                <w:color w:val="000000"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209 801,00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229 380,00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237 550,00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209 801,00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229 380,00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237 550,00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сельских поселений </w:t>
            </w:r>
            <w:r>
              <w:rPr>
                <w:color w:val="000000"/>
                <w:sz w:val="28"/>
                <w:szCs w:val="28"/>
              </w:rPr>
              <w:lastRenderedPageBreak/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209 801,00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229 380,00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237 550,00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2 02 40000 00 0000 150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1 400 000,00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2 02 40014 00 0000 150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мые бюджетам муниципальных образов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ний на осуществление части полномочий по решению вопросов местного значе</w:t>
            </w:r>
            <w:r>
              <w:rPr>
                <w:color w:val="000000"/>
                <w:sz w:val="28"/>
                <w:szCs w:val="28"/>
              </w:rPr>
              <w:t>ния в соответствии с заключенными соглашен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2 02 40014 10 0000 150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шению вопро</w:t>
            </w:r>
            <w:r>
              <w:rPr>
                <w:color w:val="000000"/>
                <w:sz w:val="28"/>
                <w:szCs w:val="28"/>
              </w:rPr>
              <w:t>сов местного значения в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ответствии с заключенными соглашениями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900 000,00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даваемые бюджетам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даваемые бюджетам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2 02 49999 10 7201 150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даваемые бюджетам сельских поселений на 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6B650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6B650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2 02 49999 10 7404 150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</w:t>
            </w:r>
            <w:r>
              <w:rPr>
                <w:color w:val="000000"/>
                <w:sz w:val="28"/>
                <w:szCs w:val="28"/>
              </w:rPr>
              <w:t>ежбюджетные трансферты, пер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даваемые бюджетам сельских поселений (мероприятия по благоустройству террит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рий населенных пунктов, коммунальному хозяйству, обеспечению мер пожарной </w:t>
            </w:r>
            <w:r>
              <w:rPr>
                <w:color w:val="000000"/>
                <w:sz w:val="28"/>
                <w:szCs w:val="28"/>
              </w:rPr>
              <w:lastRenderedPageBreak/>
              <w:t>безопасности и охране окружающей среды в границах сельских поселений)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500 000,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2 02 90000 00 0000 150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6B650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6B650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2 02 90050 00 0000 150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6B650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6B650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B6503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2 02 90054 10 0000 150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6B6503" w:rsidRDefault="00F27B47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F27B47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6B650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B6503" w:rsidRDefault="006B650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000000" w:rsidRDefault="00F27B47"/>
    <w:sectPr w:rsidR="00000000">
      <w:headerReference w:type="default" r:id="rId7"/>
      <w:footerReference w:type="default" r:id="rId8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7B47">
      <w:r>
        <w:separator/>
      </w:r>
    </w:p>
  </w:endnote>
  <w:endnote w:type="continuationSeparator" w:id="0">
    <w:p w:rsidR="00000000" w:rsidRDefault="00F2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6B6503">
      <w:tc>
        <w:tcPr>
          <w:tcW w:w="14785" w:type="dxa"/>
        </w:tcPr>
        <w:p w:rsidR="006B6503" w:rsidRDefault="00F27B4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B6503" w:rsidRDefault="006B650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7B47">
      <w:r>
        <w:separator/>
      </w:r>
    </w:p>
  </w:footnote>
  <w:footnote w:type="continuationSeparator" w:id="0">
    <w:p w:rsidR="00000000" w:rsidRDefault="00F27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6B6503">
      <w:tc>
        <w:tcPr>
          <w:tcW w:w="14785" w:type="dxa"/>
        </w:tcPr>
        <w:p w:rsidR="006B6503" w:rsidRDefault="00F27B47">
          <w:pPr>
            <w:jc w:val="center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</w:rPr>
            <w:t>2</w:t>
          </w:r>
          <w:r>
            <w:fldChar w:fldCharType="end"/>
          </w:r>
        </w:p>
        <w:p w:rsidR="006B6503" w:rsidRDefault="006B650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03"/>
    <w:rsid w:val="006B6503"/>
    <w:rsid w:val="00F2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2025-07-15T08:09:00Z</dcterms:created>
  <dcterms:modified xsi:type="dcterms:W3CDTF">2025-07-15T08:09:00Z</dcterms:modified>
</cp:coreProperties>
</file>