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Look w:val="0000" w:firstRow="0" w:lastRow="0" w:firstColumn="0" w:lastColumn="0" w:noHBand="0" w:noVBand="0"/>
      </w:tblPr>
      <w:tblGrid>
        <w:gridCol w:w="1271"/>
        <w:gridCol w:w="8369"/>
      </w:tblGrid>
      <w:tr w:rsidR="004E3A27" w:rsidRPr="00D87D7E" w14:paraId="2278D0DC" w14:textId="77777777" w:rsidTr="00E36E8C">
        <w:trPr>
          <w:trHeight w:val="20"/>
          <w:jc w:val="center"/>
        </w:trPr>
        <w:tc>
          <w:tcPr>
            <w:tcW w:w="9640" w:type="dxa"/>
            <w:gridSpan w:val="2"/>
            <w:vAlign w:val="center"/>
          </w:tcPr>
          <w:p w14:paraId="1711D72E" w14:textId="77777777" w:rsidR="004E3A27" w:rsidRPr="00ED0CDA" w:rsidRDefault="00CF11C9" w:rsidP="00BF6A12">
            <w:pPr>
              <w:pStyle w:val="aff"/>
            </w:pPr>
            <w:r w:rsidRPr="00ED0CDA">
              <w:rPr>
                <w:noProof/>
              </w:rPr>
              <w:drawing>
                <wp:inline distT="0" distB="0" distL="0" distR="0" wp14:anchorId="523F553D" wp14:editId="2464E1BF">
                  <wp:extent cx="903600" cy="903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Эмблема_1.png"/>
                          <pic:cNvPicPr/>
                        </pic:nvPicPr>
                        <pic:blipFill>
                          <a:blip r:embed="rId8" cstate="screen">
                            <a:extLst>
                              <a:ext uri="{28A0092B-C50C-407E-A947-70E740481C1C}">
                                <a14:useLocalDpi xmlns:a14="http://schemas.microsoft.com/office/drawing/2010/main"/>
                              </a:ext>
                            </a:extLst>
                          </a:blip>
                          <a:stretch>
                            <a:fillRect/>
                          </a:stretch>
                        </pic:blipFill>
                        <pic:spPr>
                          <a:xfrm>
                            <a:off x="0" y="0"/>
                            <a:ext cx="903600" cy="903600"/>
                          </a:xfrm>
                          <a:prstGeom prst="rect">
                            <a:avLst/>
                          </a:prstGeom>
                        </pic:spPr>
                      </pic:pic>
                    </a:graphicData>
                  </a:graphic>
                </wp:inline>
              </w:drawing>
            </w:r>
          </w:p>
        </w:tc>
      </w:tr>
      <w:tr w:rsidR="00A42533" w:rsidRPr="00D87D7E" w14:paraId="13C40F03" w14:textId="77777777" w:rsidTr="00E36E8C">
        <w:trPr>
          <w:trHeight w:val="20"/>
          <w:jc w:val="center"/>
        </w:trPr>
        <w:tc>
          <w:tcPr>
            <w:tcW w:w="9640" w:type="dxa"/>
            <w:gridSpan w:val="2"/>
            <w:vAlign w:val="center"/>
          </w:tcPr>
          <w:p w14:paraId="0FF156E6" w14:textId="77777777" w:rsidR="00C94141" w:rsidRPr="00D87D7E" w:rsidRDefault="00C94141" w:rsidP="00C94141">
            <w:pPr>
              <w:pStyle w:val="afe"/>
            </w:pPr>
          </w:p>
          <w:p w14:paraId="389F7A44" w14:textId="77777777" w:rsidR="004E3A27" w:rsidRPr="00D87D7E" w:rsidRDefault="004E3A27" w:rsidP="00C94141">
            <w:pPr>
              <w:pStyle w:val="afe"/>
              <w:rPr>
                <w:sz w:val="28"/>
                <w:szCs w:val="28"/>
              </w:rPr>
            </w:pPr>
            <w:r w:rsidRPr="00D87D7E">
              <w:t>ООО «ГРАНДПРОЕКТ»</w:t>
            </w:r>
          </w:p>
          <w:p w14:paraId="59224BD5" w14:textId="77777777" w:rsidR="00A42533" w:rsidRPr="00D87D7E" w:rsidRDefault="00A42533" w:rsidP="00C94141">
            <w:pPr>
              <w:pStyle w:val="afe"/>
            </w:pPr>
          </w:p>
        </w:tc>
      </w:tr>
      <w:tr w:rsidR="00A42533" w:rsidRPr="00D87D7E" w14:paraId="6C829F60" w14:textId="77777777" w:rsidTr="00E36E8C">
        <w:trPr>
          <w:trHeight w:val="20"/>
          <w:jc w:val="center"/>
        </w:trPr>
        <w:tc>
          <w:tcPr>
            <w:tcW w:w="1271" w:type="dxa"/>
            <w:vAlign w:val="center"/>
          </w:tcPr>
          <w:p w14:paraId="63809764" w14:textId="77777777" w:rsidR="00A42533" w:rsidRPr="00D87D7E" w:rsidRDefault="00A42533" w:rsidP="009B3C3F">
            <w:pPr>
              <w:pStyle w:val="af4"/>
            </w:pPr>
          </w:p>
        </w:tc>
        <w:tc>
          <w:tcPr>
            <w:tcW w:w="8369" w:type="dxa"/>
            <w:vAlign w:val="center"/>
          </w:tcPr>
          <w:p w14:paraId="573CC519" w14:textId="77777777" w:rsidR="00A42533" w:rsidRPr="0035768B" w:rsidRDefault="00A42533" w:rsidP="0035768B">
            <w:pPr>
              <w:pStyle w:val="aff"/>
            </w:pPr>
          </w:p>
          <w:p w14:paraId="51622DE4" w14:textId="77777777" w:rsidR="00A42533" w:rsidRPr="0035768B" w:rsidRDefault="00A42533" w:rsidP="0035768B">
            <w:pPr>
              <w:pStyle w:val="aff"/>
            </w:pPr>
            <w:bookmarkStart w:id="0" w:name="_GoBack"/>
            <w:bookmarkEnd w:id="0"/>
          </w:p>
          <w:p w14:paraId="3E876D8D" w14:textId="77777777" w:rsidR="00A42533" w:rsidRPr="00D87D7E" w:rsidRDefault="00A42533" w:rsidP="00A42533">
            <w:pPr>
              <w:autoSpaceDE w:val="0"/>
              <w:autoSpaceDN w:val="0"/>
              <w:adjustRightInd w:val="0"/>
              <w:jc w:val="right"/>
            </w:pPr>
          </w:p>
        </w:tc>
      </w:tr>
      <w:tr w:rsidR="00A42533" w:rsidRPr="00D87D7E" w14:paraId="290EAC80" w14:textId="77777777" w:rsidTr="00E36E8C">
        <w:trPr>
          <w:trHeight w:val="20"/>
          <w:jc w:val="center"/>
        </w:trPr>
        <w:tc>
          <w:tcPr>
            <w:tcW w:w="9640" w:type="dxa"/>
            <w:gridSpan w:val="2"/>
            <w:vAlign w:val="center"/>
          </w:tcPr>
          <w:p w14:paraId="6A2907F4" w14:textId="77777777" w:rsidR="00A42533" w:rsidRPr="00D87D7E" w:rsidRDefault="00A42533" w:rsidP="001B2A21">
            <w:pPr>
              <w:pStyle w:val="af1"/>
            </w:pPr>
          </w:p>
          <w:p w14:paraId="4520157F" w14:textId="482BAAA8" w:rsidR="00085D2D" w:rsidRPr="00085D2D" w:rsidRDefault="00085D2D" w:rsidP="00085D2D">
            <w:pPr>
              <w:pStyle w:val="af1"/>
            </w:pPr>
            <w:r w:rsidRPr="00085D2D">
              <w:t xml:space="preserve">Генеральный план сельского поселения </w:t>
            </w:r>
            <w:r>
              <w:t>Б</w:t>
            </w:r>
            <w:r w:rsidRPr="00085D2D">
              <w:t xml:space="preserve">алтийский сельсовет муниципального района </w:t>
            </w:r>
            <w:proofErr w:type="spellStart"/>
            <w:r>
              <w:t>И</w:t>
            </w:r>
            <w:r w:rsidRPr="00085D2D">
              <w:t>глинский</w:t>
            </w:r>
            <w:proofErr w:type="spellEnd"/>
            <w:r w:rsidRPr="00085D2D">
              <w:t xml:space="preserve"> район </w:t>
            </w:r>
            <w:r>
              <w:t>Р</w:t>
            </w:r>
            <w:r w:rsidRPr="00085D2D">
              <w:t xml:space="preserve">еспублики </w:t>
            </w:r>
            <w:r>
              <w:t>Б</w:t>
            </w:r>
            <w:r w:rsidRPr="00085D2D">
              <w:t xml:space="preserve">ашкортостан </w:t>
            </w:r>
          </w:p>
          <w:p w14:paraId="339CCE67" w14:textId="77777777" w:rsidR="00A42533" w:rsidRPr="00D87D7E" w:rsidRDefault="00A42533" w:rsidP="001B2A21">
            <w:pPr>
              <w:pStyle w:val="af1"/>
              <w:rPr>
                <w:sz w:val="28"/>
              </w:rPr>
            </w:pPr>
          </w:p>
          <w:p w14:paraId="21A7125F" w14:textId="77777777" w:rsidR="00C94141" w:rsidRPr="00D87D7E" w:rsidRDefault="00C94141" w:rsidP="001B2A21">
            <w:pPr>
              <w:pStyle w:val="af1"/>
              <w:rPr>
                <w:sz w:val="28"/>
              </w:rPr>
            </w:pPr>
          </w:p>
          <w:p w14:paraId="21788EE5" w14:textId="77777777" w:rsidR="00C94141" w:rsidRPr="00D87D7E" w:rsidRDefault="00C94141" w:rsidP="001B2A21">
            <w:pPr>
              <w:pStyle w:val="af1"/>
              <w:rPr>
                <w:sz w:val="28"/>
              </w:rPr>
            </w:pPr>
          </w:p>
        </w:tc>
      </w:tr>
      <w:tr w:rsidR="00A42533" w:rsidRPr="00D87D7E" w14:paraId="0E3557B1" w14:textId="77777777" w:rsidTr="00E36E8C">
        <w:trPr>
          <w:trHeight w:val="20"/>
          <w:jc w:val="center"/>
        </w:trPr>
        <w:tc>
          <w:tcPr>
            <w:tcW w:w="9640" w:type="dxa"/>
            <w:gridSpan w:val="2"/>
            <w:shd w:val="clear" w:color="auto" w:fill="auto"/>
            <w:vAlign w:val="center"/>
          </w:tcPr>
          <w:p w14:paraId="1C87AE1E" w14:textId="53EBCA0A" w:rsidR="00C94141" w:rsidRDefault="00BA3144" w:rsidP="00E36E8C">
            <w:pPr>
              <w:pStyle w:val="af3"/>
              <w:rPr>
                <w:b/>
              </w:rPr>
            </w:pPr>
            <w:r w:rsidRPr="00BA3144">
              <w:rPr>
                <w:b/>
              </w:rPr>
              <w:t>Положение о территориальном планировании</w:t>
            </w:r>
          </w:p>
          <w:p w14:paraId="17B2B46E" w14:textId="77777777" w:rsidR="00BA3144" w:rsidRPr="00D87D7E" w:rsidRDefault="00BA3144" w:rsidP="00E36E8C">
            <w:pPr>
              <w:pStyle w:val="af3"/>
            </w:pPr>
          </w:p>
          <w:p w14:paraId="61E39B1F" w14:textId="2C1492AA" w:rsidR="00A42533" w:rsidRPr="00D87D7E" w:rsidRDefault="00085D2D" w:rsidP="00085D2D">
            <w:pPr>
              <w:pStyle w:val="af3"/>
            </w:pPr>
            <w:r w:rsidRPr="00085D2D">
              <w:t xml:space="preserve">Градостроительная документация территориального </w:t>
            </w:r>
            <w:r>
              <w:t>п</w:t>
            </w:r>
            <w:r w:rsidRPr="00085D2D">
              <w:t xml:space="preserve">ланирования </w:t>
            </w:r>
          </w:p>
          <w:p w14:paraId="73C2ED0B" w14:textId="77777777" w:rsidR="00C94141" w:rsidRPr="00D87D7E" w:rsidRDefault="00C94141" w:rsidP="001D365E">
            <w:pPr>
              <w:pStyle w:val="aff"/>
            </w:pPr>
          </w:p>
          <w:p w14:paraId="180CB7B5" w14:textId="77777777" w:rsidR="00C94141" w:rsidRPr="00D87D7E" w:rsidRDefault="00C94141" w:rsidP="001D365E">
            <w:pPr>
              <w:pStyle w:val="aff"/>
            </w:pPr>
          </w:p>
          <w:tbl>
            <w:tblPr>
              <w:tblW w:w="10222" w:type="dxa"/>
              <w:tblLayout w:type="fixed"/>
              <w:tblLook w:val="04A0" w:firstRow="1" w:lastRow="0" w:firstColumn="1" w:lastColumn="0" w:noHBand="0" w:noVBand="1"/>
            </w:tblPr>
            <w:tblGrid>
              <w:gridCol w:w="2654"/>
              <w:gridCol w:w="3603"/>
              <w:gridCol w:w="3965"/>
            </w:tblGrid>
            <w:tr w:rsidR="00A42533" w:rsidRPr="00D87D7E" w14:paraId="18021BA4" w14:textId="77777777" w:rsidTr="00E36E8C">
              <w:trPr>
                <w:trHeight w:val="321"/>
              </w:trPr>
              <w:tc>
                <w:tcPr>
                  <w:tcW w:w="2654" w:type="dxa"/>
                  <w:shd w:val="clear" w:color="auto" w:fill="auto"/>
                </w:tcPr>
                <w:p w14:paraId="3AF06635" w14:textId="77777777" w:rsidR="00A42533" w:rsidRPr="00D87D7E" w:rsidRDefault="00A42533" w:rsidP="000476B0">
                  <w:pPr>
                    <w:pStyle w:val="aff8"/>
                  </w:pPr>
                </w:p>
              </w:tc>
              <w:tc>
                <w:tcPr>
                  <w:tcW w:w="3603" w:type="dxa"/>
                  <w:shd w:val="clear" w:color="auto" w:fill="auto"/>
                </w:tcPr>
                <w:p w14:paraId="338DD5B9" w14:textId="77777777" w:rsidR="00E36E8C" w:rsidRPr="00D87D7E" w:rsidRDefault="00E36E8C" w:rsidP="00E36E8C">
                  <w:pPr>
                    <w:pStyle w:val="aff2"/>
                    <w:jc w:val="center"/>
                  </w:pPr>
                </w:p>
              </w:tc>
              <w:tc>
                <w:tcPr>
                  <w:tcW w:w="3965" w:type="dxa"/>
                  <w:shd w:val="clear" w:color="auto" w:fill="auto"/>
                </w:tcPr>
                <w:p w14:paraId="634CE535" w14:textId="77777777" w:rsidR="00A42533" w:rsidRPr="00D87D7E" w:rsidRDefault="00A42533" w:rsidP="00E36E8C">
                  <w:pPr>
                    <w:pStyle w:val="aff2"/>
                  </w:pPr>
                </w:p>
              </w:tc>
            </w:tr>
          </w:tbl>
          <w:p w14:paraId="23EB1FF2" w14:textId="77777777" w:rsidR="00A42533" w:rsidRPr="00D87D7E" w:rsidRDefault="00A42533" w:rsidP="00A42533">
            <w:pPr>
              <w:autoSpaceDE w:val="0"/>
              <w:autoSpaceDN w:val="0"/>
              <w:adjustRightInd w:val="0"/>
            </w:pPr>
          </w:p>
        </w:tc>
      </w:tr>
      <w:tr w:rsidR="00A42533" w:rsidRPr="00D87D7E" w14:paraId="2270279E" w14:textId="77777777" w:rsidTr="00E36E8C">
        <w:trPr>
          <w:trHeight w:val="20"/>
          <w:jc w:val="center"/>
        </w:trPr>
        <w:tc>
          <w:tcPr>
            <w:tcW w:w="9640" w:type="dxa"/>
            <w:gridSpan w:val="2"/>
            <w:vAlign w:val="center"/>
          </w:tcPr>
          <w:p w14:paraId="73660FB8" w14:textId="50931B04" w:rsidR="00700955" w:rsidRDefault="00BA3144" w:rsidP="00C94141">
            <w:pPr>
              <w:pStyle w:val="af3"/>
              <w:rPr>
                <w:b/>
              </w:rPr>
            </w:pPr>
            <w:r w:rsidRPr="00BA3144">
              <w:rPr>
                <w:b/>
              </w:rPr>
              <w:t>Том 1 книга 1. Пояснительная записка</w:t>
            </w:r>
          </w:p>
          <w:p w14:paraId="36803D6C" w14:textId="77777777" w:rsidR="00BA3144" w:rsidRPr="00D87D7E" w:rsidRDefault="00BA3144" w:rsidP="00C94141">
            <w:pPr>
              <w:pStyle w:val="af3"/>
              <w:rPr>
                <w:b/>
              </w:rPr>
            </w:pPr>
          </w:p>
          <w:p w14:paraId="0CCFFED7" w14:textId="57155C03" w:rsidR="00A42533" w:rsidRPr="00D87D7E" w:rsidRDefault="0035768B" w:rsidP="00C94141">
            <w:pPr>
              <w:pStyle w:val="af3"/>
            </w:pPr>
            <w:r>
              <w:rPr>
                <w:b/>
              </w:rPr>
              <w:t>К-066</w:t>
            </w:r>
            <w:r w:rsidR="00D66A9C" w:rsidRPr="00D66A9C">
              <w:rPr>
                <w:b/>
              </w:rPr>
              <w:t>-ГП-ОПЗ</w:t>
            </w:r>
          </w:p>
        </w:tc>
      </w:tr>
      <w:tr w:rsidR="00C94141" w:rsidRPr="00D87D7E" w14:paraId="241DD309" w14:textId="77777777" w:rsidTr="00315486">
        <w:trPr>
          <w:trHeight w:val="20"/>
          <w:jc w:val="center"/>
        </w:trPr>
        <w:tc>
          <w:tcPr>
            <w:tcW w:w="9640" w:type="dxa"/>
            <w:gridSpan w:val="2"/>
            <w:vAlign w:val="center"/>
          </w:tcPr>
          <w:p w14:paraId="43ACA400" w14:textId="77777777" w:rsidR="00C94141" w:rsidRPr="00D87D7E" w:rsidRDefault="00C94141" w:rsidP="0035768B">
            <w:pPr>
              <w:pStyle w:val="aff"/>
            </w:pPr>
          </w:p>
          <w:p w14:paraId="511C7867" w14:textId="77777777" w:rsidR="00C94141" w:rsidRPr="00D87D7E" w:rsidRDefault="00C94141" w:rsidP="0035768B">
            <w:pPr>
              <w:pStyle w:val="aff"/>
            </w:pPr>
          </w:p>
          <w:p w14:paraId="4C43F08B" w14:textId="77777777" w:rsidR="00C94141" w:rsidRPr="00D87D7E" w:rsidRDefault="00C94141" w:rsidP="0035768B">
            <w:pPr>
              <w:pStyle w:val="aff"/>
            </w:pPr>
          </w:p>
          <w:p w14:paraId="656FD844" w14:textId="77777777" w:rsidR="00C94141" w:rsidRPr="00D87D7E" w:rsidRDefault="00C94141" w:rsidP="0035768B">
            <w:pPr>
              <w:pStyle w:val="aff"/>
            </w:pPr>
          </w:p>
          <w:p w14:paraId="0EC88565" w14:textId="77777777" w:rsidR="00DA5045" w:rsidRPr="00D87D7E" w:rsidRDefault="00DA5045" w:rsidP="0035768B">
            <w:pPr>
              <w:pStyle w:val="aff"/>
            </w:pPr>
          </w:p>
          <w:p w14:paraId="3DB21B41" w14:textId="77777777" w:rsidR="00C94141" w:rsidRPr="00D87D7E" w:rsidRDefault="00C94141" w:rsidP="0035768B">
            <w:pPr>
              <w:pStyle w:val="aff"/>
            </w:pPr>
          </w:p>
          <w:p w14:paraId="74CC62DA" w14:textId="77777777" w:rsidR="00C94141" w:rsidRPr="00D87D7E" w:rsidRDefault="00C94141" w:rsidP="0035768B">
            <w:pPr>
              <w:pStyle w:val="aff"/>
            </w:pPr>
          </w:p>
          <w:p w14:paraId="5FF94805" w14:textId="77777777" w:rsidR="006C773D" w:rsidRPr="00D87D7E" w:rsidRDefault="006C773D" w:rsidP="0035768B">
            <w:pPr>
              <w:pStyle w:val="aff"/>
            </w:pPr>
          </w:p>
          <w:p w14:paraId="794CC759" w14:textId="77777777" w:rsidR="006C773D" w:rsidRPr="00D87D7E" w:rsidRDefault="006C773D" w:rsidP="0035768B">
            <w:pPr>
              <w:pStyle w:val="aff"/>
            </w:pPr>
          </w:p>
          <w:p w14:paraId="118891E1" w14:textId="77777777" w:rsidR="006C773D" w:rsidRPr="00D87D7E" w:rsidRDefault="006C773D" w:rsidP="0035768B">
            <w:pPr>
              <w:pStyle w:val="aff"/>
            </w:pPr>
          </w:p>
          <w:p w14:paraId="0507206A" w14:textId="77777777" w:rsidR="006C773D" w:rsidRDefault="006C773D" w:rsidP="0035768B">
            <w:pPr>
              <w:pStyle w:val="aff"/>
            </w:pPr>
          </w:p>
          <w:p w14:paraId="7D73384E" w14:textId="77777777" w:rsidR="0035768B" w:rsidRDefault="0035768B" w:rsidP="0035768B">
            <w:pPr>
              <w:pStyle w:val="aff"/>
            </w:pPr>
          </w:p>
          <w:p w14:paraId="4843F236" w14:textId="77777777" w:rsidR="0035768B" w:rsidRDefault="0035768B" w:rsidP="0035768B">
            <w:pPr>
              <w:pStyle w:val="aff"/>
            </w:pPr>
          </w:p>
          <w:p w14:paraId="71AFCE6A" w14:textId="77777777" w:rsidR="0035768B" w:rsidRDefault="0035768B" w:rsidP="0035768B">
            <w:pPr>
              <w:pStyle w:val="aff"/>
            </w:pPr>
          </w:p>
          <w:p w14:paraId="3F51119F" w14:textId="77777777" w:rsidR="0035768B" w:rsidRPr="00D87D7E" w:rsidRDefault="0035768B" w:rsidP="006C773D">
            <w:pPr>
              <w:pStyle w:val="ab"/>
              <w:ind w:left="0"/>
            </w:pPr>
          </w:p>
        </w:tc>
      </w:tr>
      <w:tr w:rsidR="006C773D" w:rsidRPr="00D87D7E" w14:paraId="54C71AD4" w14:textId="77777777" w:rsidTr="00315486">
        <w:trPr>
          <w:trHeight w:val="20"/>
          <w:jc w:val="center"/>
        </w:trPr>
        <w:tc>
          <w:tcPr>
            <w:tcW w:w="9640" w:type="dxa"/>
            <w:gridSpan w:val="2"/>
            <w:vAlign w:val="center"/>
          </w:tcPr>
          <w:p w14:paraId="2735C4AE" w14:textId="77777777" w:rsidR="006C773D" w:rsidRPr="00D87D7E" w:rsidRDefault="006C773D" w:rsidP="006C773D">
            <w:pPr>
              <w:pStyle w:val="aff9"/>
            </w:pPr>
            <w:r w:rsidRPr="00D87D7E">
              <w:t>г. Уфа 2025 год</w:t>
            </w:r>
          </w:p>
        </w:tc>
      </w:tr>
    </w:tbl>
    <w:p w14:paraId="557699DB" w14:textId="479EFA3A" w:rsidR="00383186" w:rsidRPr="00D87D7E" w:rsidRDefault="00383186" w:rsidP="00383186">
      <w:pPr>
        <w:pStyle w:val="aff"/>
        <w:rPr>
          <w:b/>
        </w:rPr>
      </w:pPr>
      <w:r w:rsidRPr="00D87D7E">
        <w:rPr>
          <w:b/>
        </w:rPr>
        <w:lastRenderedPageBreak/>
        <w:t xml:space="preserve">Состав </w:t>
      </w:r>
      <w:r w:rsidR="00700955">
        <w:rPr>
          <w:b/>
        </w:rPr>
        <w:t>проекта</w:t>
      </w:r>
    </w:p>
    <w:p w14:paraId="1153A44D" w14:textId="77777777" w:rsidR="002B3800" w:rsidRPr="00D87D7E" w:rsidRDefault="002B3800" w:rsidP="00383186">
      <w:pPr>
        <w:pStyle w:val="a6"/>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699"/>
        <w:gridCol w:w="5040"/>
        <w:gridCol w:w="1583"/>
      </w:tblGrid>
      <w:tr w:rsidR="00E75996" w:rsidRPr="00E75996" w14:paraId="2451407B" w14:textId="77777777" w:rsidTr="00E75996">
        <w:tc>
          <w:tcPr>
            <w:tcW w:w="0" w:type="auto"/>
            <w:shd w:val="clear" w:color="auto" w:fill="auto"/>
          </w:tcPr>
          <w:p w14:paraId="0D351740" w14:textId="77777777" w:rsidR="00E75996" w:rsidRPr="00E75996" w:rsidRDefault="00E75996" w:rsidP="00E75996">
            <w:pPr>
              <w:pStyle w:val="affa"/>
            </w:pPr>
            <w:r w:rsidRPr="00E75996">
              <w:t>№</w:t>
            </w:r>
          </w:p>
          <w:p w14:paraId="48C9988A" w14:textId="77777777" w:rsidR="00E75996" w:rsidRPr="00E75996" w:rsidRDefault="00E75996" w:rsidP="00E75996">
            <w:pPr>
              <w:pStyle w:val="affa"/>
            </w:pPr>
            <w:r w:rsidRPr="00E75996">
              <w:t>тома</w:t>
            </w:r>
          </w:p>
        </w:tc>
        <w:tc>
          <w:tcPr>
            <w:tcW w:w="0" w:type="auto"/>
          </w:tcPr>
          <w:p w14:paraId="78EDB900" w14:textId="77777777" w:rsidR="00E75996" w:rsidRPr="00E75996" w:rsidRDefault="00E75996" w:rsidP="00E75996">
            <w:pPr>
              <w:pStyle w:val="affa"/>
            </w:pPr>
            <w:r w:rsidRPr="00E75996">
              <w:t>Обозначение</w:t>
            </w:r>
          </w:p>
        </w:tc>
        <w:tc>
          <w:tcPr>
            <w:tcW w:w="0" w:type="auto"/>
          </w:tcPr>
          <w:p w14:paraId="52DF3128" w14:textId="77777777" w:rsidR="00E75996" w:rsidRPr="00E75996" w:rsidRDefault="00E75996" w:rsidP="00E75996">
            <w:pPr>
              <w:pStyle w:val="affa"/>
            </w:pPr>
            <w:r w:rsidRPr="00E75996">
              <w:t>Наименование</w:t>
            </w:r>
          </w:p>
        </w:tc>
        <w:tc>
          <w:tcPr>
            <w:tcW w:w="0" w:type="auto"/>
          </w:tcPr>
          <w:p w14:paraId="576DA49F" w14:textId="77777777" w:rsidR="00E75996" w:rsidRPr="00E75996" w:rsidRDefault="00E75996" w:rsidP="00E75996">
            <w:pPr>
              <w:pStyle w:val="affa"/>
            </w:pPr>
            <w:r w:rsidRPr="00E75996">
              <w:t>Примечание</w:t>
            </w:r>
          </w:p>
        </w:tc>
      </w:tr>
      <w:tr w:rsidR="00E75996" w:rsidRPr="00E75996" w14:paraId="1B70DCFB" w14:textId="77777777" w:rsidTr="00E75996">
        <w:trPr>
          <w:trHeight w:val="212"/>
        </w:trPr>
        <w:tc>
          <w:tcPr>
            <w:tcW w:w="0" w:type="auto"/>
          </w:tcPr>
          <w:p w14:paraId="5C23648E" w14:textId="77777777" w:rsidR="00E75996" w:rsidRPr="00E75996" w:rsidRDefault="00E75996" w:rsidP="00E75996">
            <w:pPr>
              <w:pStyle w:val="aff7"/>
            </w:pPr>
          </w:p>
        </w:tc>
        <w:tc>
          <w:tcPr>
            <w:tcW w:w="0" w:type="auto"/>
          </w:tcPr>
          <w:p w14:paraId="54D58C6D" w14:textId="77777777" w:rsidR="00E75996" w:rsidRPr="00E75996" w:rsidRDefault="00E75996" w:rsidP="00E75996">
            <w:pPr>
              <w:pStyle w:val="aff7"/>
            </w:pPr>
          </w:p>
        </w:tc>
        <w:tc>
          <w:tcPr>
            <w:tcW w:w="0" w:type="auto"/>
            <w:shd w:val="clear" w:color="auto" w:fill="auto"/>
          </w:tcPr>
          <w:p w14:paraId="1F792092" w14:textId="77777777" w:rsidR="00E75996" w:rsidRPr="00E75996" w:rsidRDefault="00E75996" w:rsidP="00C7134C">
            <w:pPr>
              <w:pStyle w:val="affa"/>
            </w:pPr>
            <w:r w:rsidRPr="00E75996">
              <w:t>Градостроительная документация</w:t>
            </w:r>
          </w:p>
        </w:tc>
        <w:tc>
          <w:tcPr>
            <w:tcW w:w="0" w:type="auto"/>
          </w:tcPr>
          <w:p w14:paraId="04E334E5" w14:textId="77777777" w:rsidR="00E75996" w:rsidRPr="00E75996" w:rsidRDefault="00E75996" w:rsidP="00E75996">
            <w:pPr>
              <w:pStyle w:val="aff7"/>
            </w:pPr>
            <w:r w:rsidRPr="00E75996">
              <w:t>ДСП</w:t>
            </w:r>
          </w:p>
        </w:tc>
      </w:tr>
      <w:tr w:rsidR="00E75996" w:rsidRPr="00E75996" w14:paraId="20AA29E9" w14:textId="77777777" w:rsidTr="00E75996">
        <w:trPr>
          <w:trHeight w:val="212"/>
        </w:trPr>
        <w:tc>
          <w:tcPr>
            <w:tcW w:w="0" w:type="auto"/>
          </w:tcPr>
          <w:p w14:paraId="53DA4DF8" w14:textId="77777777" w:rsidR="00E75996" w:rsidRPr="00E75996" w:rsidRDefault="00E75996" w:rsidP="00E75996">
            <w:pPr>
              <w:pStyle w:val="aff7"/>
            </w:pPr>
          </w:p>
        </w:tc>
        <w:tc>
          <w:tcPr>
            <w:tcW w:w="0" w:type="auto"/>
          </w:tcPr>
          <w:p w14:paraId="78EDF330" w14:textId="77777777" w:rsidR="00E75996" w:rsidRPr="00E75996" w:rsidRDefault="00E75996" w:rsidP="00C7134C">
            <w:pPr>
              <w:pStyle w:val="affa"/>
            </w:pPr>
            <w:r w:rsidRPr="00E75996">
              <w:t>ТОМ 1</w:t>
            </w:r>
          </w:p>
        </w:tc>
        <w:tc>
          <w:tcPr>
            <w:tcW w:w="0" w:type="auto"/>
            <w:shd w:val="clear" w:color="auto" w:fill="auto"/>
          </w:tcPr>
          <w:p w14:paraId="5B977F4F" w14:textId="77777777" w:rsidR="00E75996" w:rsidRPr="00E75996" w:rsidRDefault="00E75996" w:rsidP="00C7134C">
            <w:pPr>
              <w:pStyle w:val="affa"/>
            </w:pPr>
            <w:r w:rsidRPr="00E75996">
              <w:t>Генеральный план сельского поселения</w:t>
            </w:r>
          </w:p>
        </w:tc>
        <w:tc>
          <w:tcPr>
            <w:tcW w:w="0" w:type="auto"/>
          </w:tcPr>
          <w:p w14:paraId="5DFBD1BD" w14:textId="77777777" w:rsidR="00E75996" w:rsidRPr="00E75996" w:rsidRDefault="00E75996" w:rsidP="00E75996">
            <w:pPr>
              <w:pStyle w:val="aff7"/>
            </w:pPr>
          </w:p>
        </w:tc>
      </w:tr>
      <w:tr w:rsidR="00E75996" w:rsidRPr="00E75996" w14:paraId="09AE5177" w14:textId="77777777" w:rsidTr="00E75996">
        <w:tc>
          <w:tcPr>
            <w:tcW w:w="0" w:type="auto"/>
            <w:shd w:val="clear" w:color="auto" w:fill="auto"/>
          </w:tcPr>
          <w:p w14:paraId="3B1698DA" w14:textId="77777777" w:rsidR="00E75996" w:rsidRPr="00E75996" w:rsidRDefault="00E75996" w:rsidP="00E75996">
            <w:pPr>
              <w:pStyle w:val="aff7"/>
            </w:pPr>
            <w:r w:rsidRPr="00E75996">
              <w:t>1</w:t>
            </w:r>
          </w:p>
        </w:tc>
        <w:tc>
          <w:tcPr>
            <w:tcW w:w="0" w:type="auto"/>
            <w:shd w:val="clear" w:color="auto" w:fill="auto"/>
          </w:tcPr>
          <w:p w14:paraId="6CF2A86D" w14:textId="77777777" w:rsidR="00E75996" w:rsidRPr="00E75996" w:rsidRDefault="00E75996" w:rsidP="00E75996">
            <w:pPr>
              <w:pStyle w:val="aff7"/>
            </w:pPr>
            <w:r w:rsidRPr="00E75996">
              <w:t xml:space="preserve">К-066-ГП-ПТП </w:t>
            </w:r>
          </w:p>
          <w:p w14:paraId="34345782" w14:textId="77777777" w:rsidR="00E75996" w:rsidRPr="00E75996" w:rsidRDefault="00E75996" w:rsidP="00E75996">
            <w:pPr>
              <w:pStyle w:val="aff7"/>
            </w:pPr>
            <w:r w:rsidRPr="00E75996">
              <w:t>Том 1 книга 1</w:t>
            </w:r>
          </w:p>
        </w:tc>
        <w:tc>
          <w:tcPr>
            <w:tcW w:w="0" w:type="auto"/>
            <w:shd w:val="clear" w:color="auto" w:fill="auto"/>
          </w:tcPr>
          <w:p w14:paraId="570DDE15" w14:textId="77777777" w:rsidR="00E75996" w:rsidRPr="00E75996" w:rsidRDefault="00E75996" w:rsidP="00E75996">
            <w:pPr>
              <w:pStyle w:val="aff7"/>
            </w:pPr>
            <w:r w:rsidRPr="00E75996">
              <w:t>Положение о территориальном планировании</w:t>
            </w:r>
          </w:p>
        </w:tc>
        <w:tc>
          <w:tcPr>
            <w:tcW w:w="0" w:type="auto"/>
            <w:shd w:val="clear" w:color="auto" w:fill="auto"/>
          </w:tcPr>
          <w:p w14:paraId="4A0DACE3" w14:textId="77777777" w:rsidR="00E75996" w:rsidRPr="00E75996" w:rsidRDefault="00E75996" w:rsidP="00E75996">
            <w:pPr>
              <w:pStyle w:val="aff7"/>
            </w:pPr>
            <w:r w:rsidRPr="00E75996">
              <w:t>1 экз.</w:t>
            </w:r>
          </w:p>
        </w:tc>
      </w:tr>
      <w:tr w:rsidR="00E75996" w:rsidRPr="00E75996" w14:paraId="217AF7D7" w14:textId="77777777" w:rsidTr="00E75996">
        <w:tc>
          <w:tcPr>
            <w:tcW w:w="0" w:type="auto"/>
            <w:shd w:val="clear" w:color="auto" w:fill="auto"/>
          </w:tcPr>
          <w:p w14:paraId="7F780344" w14:textId="77777777" w:rsidR="00E75996" w:rsidRPr="00E75996" w:rsidRDefault="00E75996" w:rsidP="00E75996">
            <w:pPr>
              <w:pStyle w:val="aff7"/>
            </w:pPr>
            <w:r w:rsidRPr="00E75996">
              <w:t>1</w:t>
            </w:r>
          </w:p>
        </w:tc>
        <w:tc>
          <w:tcPr>
            <w:tcW w:w="0" w:type="auto"/>
            <w:shd w:val="clear" w:color="auto" w:fill="auto"/>
          </w:tcPr>
          <w:p w14:paraId="3A223B05" w14:textId="77777777" w:rsidR="00E75996" w:rsidRPr="00E75996" w:rsidRDefault="00E75996" w:rsidP="00E75996">
            <w:pPr>
              <w:pStyle w:val="aff7"/>
            </w:pPr>
            <w:r w:rsidRPr="00E75996">
              <w:t xml:space="preserve">К-066-ГП-ГД </w:t>
            </w:r>
          </w:p>
          <w:p w14:paraId="4E3EF746" w14:textId="77777777" w:rsidR="00E75996" w:rsidRPr="00E75996" w:rsidRDefault="00E75996" w:rsidP="00E75996">
            <w:pPr>
              <w:pStyle w:val="aff7"/>
            </w:pPr>
            <w:r w:rsidRPr="00E75996">
              <w:t>Том 1 книга 2</w:t>
            </w:r>
          </w:p>
        </w:tc>
        <w:tc>
          <w:tcPr>
            <w:tcW w:w="0" w:type="auto"/>
            <w:shd w:val="clear" w:color="auto" w:fill="auto"/>
          </w:tcPr>
          <w:p w14:paraId="60A104B4" w14:textId="77777777" w:rsidR="00E75996" w:rsidRPr="00E75996" w:rsidRDefault="00E75996" w:rsidP="00E75996">
            <w:pPr>
              <w:pStyle w:val="aff7"/>
            </w:pPr>
            <w:r w:rsidRPr="00E75996">
              <w:t>Карты Генерального плана</w:t>
            </w:r>
          </w:p>
        </w:tc>
        <w:tc>
          <w:tcPr>
            <w:tcW w:w="0" w:type="auto"/>
            <w:shd w:val="clear" w:color="auto" w:fill="auto"/>
          </w:tcPr>
          <w:p w14:paraId="1C3E6A26" w14:textId="77777777" w:rsidR="00E75996" w:rsidRPr="00E75996" w:rsidRDefault="00E75996" w:rsidP="00E75996">
            <w:pPr>
              <w:pStyle w:val="aff7"/>
            </w:pPr>
            <w:r w:rsidRPr="00E75996">
              <w:t>1 экз.</w:t>
            </w:r>
          </w:p>
        </w:tc>
      </w:tr>
      <w:tr w:rsidR="00E75996" w:rsidRPr="00E75996" w14:paraId="1934B4FD" w14:textId="77777777" w:rsidTr="00E75996">
        <w:tc>
          <w:tcPr>
            <w:tcW w:w="0" w:type="auto"/>
            <w:shd w:val="clear" w:color="auto" w:fill="auto"/>
          </w:tcPr>
          <w:p w14:paraId="0582CA40" w14:textId="77777777" w:rsidR="00E75996" w:rsidRPr="00E75996" w:rsidRDefault="00E75996" w:rsidP="00E75996">
            <w:pPr>
              <w:pStyle w:val="aff7"/>
            </w:pPr>
          </w:p>
        </w:tc>
        <w:tc>
          <w:tcPr>
            <w:tcW w:w="0" w:type="auto"/>
            <w:shd w:val="clear" w:color="auto" w:fill="auto"/>
          </w:tcPr>
          <w:p w14:paraId="0595B63F" w14:textId="77777777" w:rsidR="00E75996" w:rsidRPr="00E75996" w:rsidRDefault="00E75996" w:rsidP="00E75996">
            <w:pPr>
              <w:pStyle w:val="aff7"/>
            </w:pPr>
            <w:r w:rsidRPr="00E75996">
              <w:t>К-066-ГП-1</w:t>
            </w:r>
          </w:p>
        </w:tc>
        <w:tc>
          <w:tcPr>
            <w:tcW w:w="0" w:type="auto"/>
            <w:shd w:val="clear" w:color="auto" w:fill="auto"/>
            <w:vAlign w:val="center"/>
          </w:tcPr>
          <w:p w14:paraId="5B7D3CD1" w14:textId="6DBC30FD" w:rsidR="00E75996" w:rsidRPr="00E75996" w:rsidRDefault="00E75996" w:rsidP="00E75996">
            <w:pPr>
              <w:pStyle w:val="aff7"/>
            </w:pPr>
            <w:r w:rsidRPr="00E75996">
              <w:t>Карта границ населенных пунктов, входящих</w:t>
            </w:r>
            <w:r>
              <w:t xml:space="preserve"> </w:t>
            </w:r>
            <w:r w:rsidRPr="00E75996">
              <w:t>в состав сельского поселения. М 1:10000</w:t>
            </w:r>
          </w:p>
        </w:tc>
        <w:tc>
          <w:tcPr>
            <w:tcW w:w="0" w:type="auto"/>
            <w:shd w:val="clear" w:color="auto" w:fill="auto"/>
          </w:tcPr>
          <w:p w14:paraId="6E930506" w14:textId="77777777" w:rsidR="00E75996" w:rsidRPr="00E75996" w:rsidRDefault="00E75996" w:rsidP="00E75996">
            <w:pPr>
              <w:pStyle w:val="aff7"/>
            </w:pPr>
          </w:p>
        </w:tc>
      </w:tr>
      <w:tr w:rsidR="00E75996" w:rsidRPr="00E75996" w14:paraId="6609F477" w14:textId="77777777" w:rsidTr="00E75996">
        <w:tc>
          <w:tcPr>
            <w:tcW w:w="0" w:type="auto"/>
            <w:shd w:val="clear" w:color="auto" w:fill="auto"/>
          </w:tcPr>
          <w:p w14:paraId="28F738AC" w14:textId="77777777" w:rsidR="00E75996" w:rsidRPr="00E75996" w:rsidRDefault="00E75996" w:rsidP="00E75996">
            <w:pPr>
              <w:pStyle w:val="aff7"/>
            </w:pPr>
          </w:p>
        </w:tc>
        <w:tc>
          <w:tcPr>
            <w:tcW w:w="0" w:type="auto"/>
            <w:shd w:val="clear" w:color="auto" w:fill="auto"/>
          </w:tcPr>
          <w:p w14:paraId="2F45E944" w14:textId="77777777" w:rsidR="00E75996" w:rsidRPr="00E75996" w:rsidRDefault="00E75996" w:rsidP="00E75996">
            <w:pPr>
              <w:pStyle w:val="aff7"/>
            </w:pPr>
            <w:r w:rsidRPr="00E75996">
              <w:t>К-066-ГП-2</w:t>
            </w:r>
          </w:p>
        </w:tc>
        <w:tc>
          <w:tcPr>
            <w:tcW w:w="0" w:type="auto"/>
            <w:shd w:val="clear" w:color="auto" w:fill="auto"/>
            <w:vAlign w:val="center"/>
          </w:tcPr>
          <w:p w14:paraId="281293D2" w14:textId="2C133658" w:rsidR="00E75996" w:rsidRPr="00E75996" w:rsidRDefault="00E75996" w:rsidP="00E75996">
            <w:pPr>
              <w:pStyle w:val="aff7"/>
            </w:pPr>
            <w:bookmarkStart w:id="1" w:name="_Toc178175558"/>
            <w:r w:rsidRPr="00E75996">
              <w:t xml:space="preserve">Карта планируемого размещения </w:t>
            </w:r>
            <w:bookmarkEnd w:id="1"/>
            <w:r w:rsidRPr="00E75996">
              <w:t>объектов</w:t>
            </w:r>
            <w:r>
              <w:t xml:space="preserve"> </w:t>
            </w:r>
            <w:r w:rsidRPr="00E75996">
              <w:t>местного, регионального и федерального</w:t>
            </w:r>
            <w:r>
              <w:t xml:space="preserve"> </w:t>
            </w:r>
            <w:r w:rsidRPr="00E75996">
              <w:t>значения. М 1:10000</w:t>
            </w:r>
          </w:p>
        </w:tc>
        <w:tc>
          <w:tcPr>
            <w:tcW w:w="0" w:type="auto"/>
            <w:shd w:val="clear" w:color="auto" w:fill="auto"/>
          </w:tcPr>
          <w:p w14:paraId="6BBDA904" w14:textId="77777777" w:rsidR="00E75996" w:rsidRPr="00E75996" w:rsidRDefault="00E75996" w:rsidP="00E75996">
            <w:pPr>
              <w:pStyle w:val="aff7"/>
            </w:pPr>
          </w:p>
        </w:tc>
      </w:tr>
      <w:tr w:rsidR="00E75996" w:rsidRPr="00E75996" w14:paraId="5ECDB295" w14:textId="77777777" w:rsidTr="00E75996">
        <w:tc>
          <w:tcPr>
            <w:tcW w:w="0" w:type="auto"/>
          </w:tcPr>
          <w:p w14:paraId="3C786E3A" w14:textId="77777777" w:rsidR="00E75996" w:rsidRPr="00E75996" w:rsidRDefault="00E75996" w:rsidP="00E75996">
            <w:pPr>
              <w:pStyle w:val="aff7"/>
            </w:pPr>
          </w:p>
        </w:tc>
        <w:tc>
          <w:tcPr>
            <w:tcW w:w="0" w:type="auto"/>
          </w:tcPr>
          <w:p w14:paraId="73298AB9" w14:textId="77777777" w:rsidR="00E75996" w:rsidRPr="00E75996" w:rsidRDefault="00E75996" w:rsidP="00E75996">
            <w:pPr>
              <w:pStyle w:val="aff7"/>
            </w:pPr>
            <w:r w:rsidRPr="00E75996">
              <w:t>К-066-ГП-3</w:t>
            </w:r>
          </w:p>
        </w:tc>
        <w:tc>
          <w:tcPr>
            <w:tcW w:w="0" w:type="auto"/>
            <w:vAlign w:val="center"/>
          </w:tcPr>
          <w:p w14:paraId="1BBBCB61" w14:textId="3255F423" w:rsidR="00E75996" w:rsidRPr="00E75996" w:rsidRDefault="00E75996" w:rsidP="00E75996">
            <w:pPr>
              <w:pStyle w:val="aff7"/>
            </w:pPr>
            <w:r w:rsidRPr="00E75996">
              <w:t>Карта функциональных зон сельского поселения. М 1:10000</w:t>
            </w:r>
          </w:p>
        </w:tc>
        <w:tc>
          <w:tcPr>
            <w:tcW w:w="0" w:type="auto"/>
          </w:tcPr>
          <w:p w14:paraId="0E75F892" w14:textId="77777777" w:rsidR="00E75996" w:rsidRPr="00E75996" w:rsidRDefault="00E75996" w:rsidP="00E75996">
            <w:pPr>
              <w:pStyle w:val="aff7"/>
            </w:pPr>
          </w:p>
        </w:tc>
      </w:tr>
      <w:tr w:rsidR="00E75996" w:rsidRPr="00E75996" w14:paraId="106B5B73" w14:textId="77777777" w:rsidTr="00E75996">
        <w:tc>
          <w:tcPr>
            <w:tcW w:w="0" w:type="auto"/>
          </w:tcPr>
          <w:p w14:paraId="0A1D4922" w14:textId="77777777" w:rsidR="00E75996" w:rsidRPr="00E75996" w:rsidRDefault="00E75996" w:rsidP="00E75996">
            <w:pPr>
              <w:pStyle w:val="aff7"/>
            </w:pPr>
          </w:p>
        </w:tc>
        <w:tc>
          <w:tcPr>
            <w:tcW w:w="0" w:type="auto"/>
          </w:tcPr>
          <w:p w14:paraId="208B436B" w14:textId="77777777" w:rsidR="00E75996" w:rsidRPr="00E75996" w:rsidRDefault="00E75996" w:rsidP="00C7134C">
            <w:pPr>
              <w:pStyle w:val="affa"/>
            </w:pPr>
            <w:r w:rsidRPr="00E75996">
              <w:t>ТОМ 2</w:t>
            </w:r>
          </w:p>
        </w:tc>
        <w:tc>
          <w:tcPr>
            <w:tcW w:w="0" w:type="auto"/>
          </w:tcPr>
          <w:p w14:paraId="19A61DD7" w14:textId="77777777" w:rsidR="00E75996" w:rsidRPr="00E75996" w:rsidRDefault="00E75996" w:rsidP="00C7134C">
            <w:pPr>
              <w:pStyle w:val="affa"/>
            </w:pPr>
            <w:r w:rsidRPr="00E75996">
              <w:t>Материалы по обоснованию</w:t>
            </w:r>
          </w:p>
        </w:tc>
        <w:tc>
          <w:tcPr>
            <w:tcW w:w="0" w:type="auto"/>
          </w:tcPr>
          <w:p w14:paraId="14D37CE7" w14:textId="77777777" w:rsidR="00E75996" w:rsidRPr="00E75996" w:rsidRDefault="00E75996" w:rsidP="00E75996">
            <w:pPr>
              <w:pStyle w:val="aff7"/>
            </w:pPr>
          </w:p>
        </w:tc>
      </w:tr>
      <w:tr w:rsidR="00E75996" w:rsidRPr="00E75996" w14:paraId="59EA6641" w14:textId="77777777" w:rsidTr="00E75996">
        <w:tc>
          <w:tcPr>
            <w:tcW w:w="0" w:type="auto"/>
          </w:tcPr>
          <w:p w14:paraId="01A000BB" w14:textId="77777777" w:rsidR="00E75996" w:rsidRPr="00E75996" w:rsidRDefault="00E75996" w:rsidP="00E75996">
            <w:pPr>
              <w:pStyle w:val="aff7"/>
            </w:pPr>
            <w:r w:rsidRPr="00E75996">
              <w:t>2</w:t>
            </w:r>
          </w:p>
        </w:tc>
        <w:tc>
          <w:tcPr>
            <w:tcW w:w="0" w:type="auto"/>
          </w:tcPr>
          <w:p w14:paraId="7248B104" w14:textId="77777777" w:rsidR="00E75996" w:rsidRPr="00E75996" w:rsidRDefault="00E75996" w:rsidP="00E75996">
            <w:pPr>
              <w:pStyle w:val="aff7"/>
            </w:pPr>
            <w:r w:rsidRPr="00E75996">
              <w:t xml:space="preserve">К-066-МО-ОПЗ </w:t>
            </w:r>
          </w:p>
          <w:p w14:paraId="69BBD14D" w14:textId="77777777" w:rsidR="00E75996" w:rsidRPr="00E75996" w:rsidRDefault="00E75996" w:rsidP="00E75996">
            <w:pPr>
              <w:pStyle w:val="aff7"/>
            </w:pPr>
            <w:r w:rsidRPr="00E75996">
              <w:t>Том 2 книга 3</w:t>
            </w:r>
          </w:p>
        </w:tc>
        <w:tc>
          <w:tcPr>
            <w:tcW w:w="0" w:type="auto"/>
          </w:tcPr>
          <w:p w14:paraId="65595D19" w14:textId="77777777" w:rsidR="00E75996" w:rsidRPr="00E75996" w:rsidRDefault="00E75996" w:rsidP="00E75996">
            <w:pPr>
              <w:pStyle w:val="aff7"/>
            </w:pPr>
            <w:r w:rsidRPr="00E75996">
              <w:t>Материалы по обоснованию в текстовой форме</w:t>
            </w:r>
          </w:p>
        </w:tc>
        <w:tc>
          <w:tcPr>
            <w:tcW w:w="0" w:type="auto"/>
          </w:tcPr>
          <w:p w14:paraId="30557807" w14:textId="77777777" w:rsidR="00E75996" w:rsidRPr="00E75996" w:rsidRDefault="00E75996" w:rsidP="00E75996">
            <w:pPr>
              <w:pStyle w:val="aff7"/>
            </w:pPr>
            <w:r w:rsidRPr="00E75996">
              <w:t>1 экз.</w:t>
            </w:r>
          </w:p>
        </w:tc>
      </w:tr>
      <w:tr w:rsidR="00E75996" w:rsidRPr="00E75996" w14:paraId="6B394E14" w14:textId="77777777" w:rsidTr="00E75996">
        <w:tc>
          <w:tcPr>
            <w:tcW w:w="0" w:type="auto"/>
          </w:tcPr>
          <w:p w14:paraId="1061B0EB" w14:textId="77777777" w:rsidR="00E75996" w:rsidRPr="00E75996" w:rsidRDefault="00E75996" w:rsidP="00E75996">
            <w:pPr>
              <w:pStyle w:val="aff7"/>
            </w:pPr>
            <w:r w:rsidRPr="00E75996">
              <w:t>2</w:t>
            </w:r>
          </w:p>
        </w:tc>
        <w:tc>
          <w:tcPr>
            <w:tcW w:w="0" w:type="auto"/>
          </w:tcPr>
          <w:p w14:paraId="0ECCF107" w14:textId="77777777" w:rsidR="00E75996" w:rsidRPr="00E75996" w:rsidRDefault="00E75996" w:rsidP="00E75996">
            <w:pPr>
              <w:pStyle w:val="aff7"/>
            </w:pPr>
            <w:r w:rsidRPr="00E75996">
              <w:t xml:space="preserve">К-066-МО-ГД </w:t>
            </w:r>
          </w:p>
          <w:p w14:paraId="67476239" w14:textId="77777777" w:rsidR="00E75996" w:rsidRPr="00E75996" w:rsidRDefault="00E75996" w:rsidP="00E75996">
            <w:pPr>
              <w:pStyle w:val="aff7"/>
            </w:pPr>
            <w:r w:rsidRPr="00E75996">
              <w:t>Том 2 книга 4</w:t>
            </w:r>
          </w:p>
        </w:tc>
        <w:tc>
          <w:tcPr>
            <w:tcW w:w="0" w:type="auto"/>
          </w:tcPr>
          <w:p w14:paraId="389005E4" w14:textId="77777777" w:rsidR="00E75996" w:rsidRPr="00E75996" w:rsidRDefault="00E75996" w:rsidP="00E75996">
            <w:pPr>
              <w:pStyle w:val="aff7"/>
            </w:pPr>
            <w:r w:rsidRPr="00E75996">
              <w:t>Карты материалов по обоснованию</w:t>
            </w:r>
          </w:p>
        </w:tc>
        <w:tc>
          <w:tcPr>
            <w:tcW w:w="0" w:type="auto"/>
          </w:tcPr>
          <w:p w14:paraId="083EC5DC" w14:textId="77777777" w:rsidR="00E75996" w:rsidRPr="00E75996" w:rsidRDefault="00E75996" w:rsidP="00E75996">
            <w:pPr>
              <w:pStyle w:val="aff7"/>
            </w:pPr>
            <w:r w:rsidRPr="00E75996">
              <w:t>1 экз.</w:t>
            </w:r>
          </w:p>
        </w:tc>
      </w:tr>
      <w:tr w:rsidR="00E75996" w:rsidRPr="00E75996" w14:paraId="61EBD580" w14:textId="77777777" w:rsidTr="00E75996">
        <w:tc>
          <w:tcPr>
            <w:tcW w:w="0" w:type="auto"/>
          </w:tcPr>
          <w:p w14:paraId="10754835" w14:textId="77777777" w:rsidR="00E75996" w:rsidRPr="00E75996" w:rsidRDefault="00E75996" w:rsidP="00E75996">
            <w:pPr>
              <w:pStyle w:val="aff7"/>
            </w:pPr>
          </w:p>
        </w:tc>
        <w:tc>
          <w:tcPr>
            <w:tcW w:w="0" w:type="auto"/>
          </w:tcPr>
          <w:p w14:paraId="7E5FE54D" w14:textId="77777777" w:rsidR="00E75996" w:rsidRPr="00E75996" w:rsidRDefault="00E75996" w:rsidP="00E75996">
            <w:pPr>
              <w:pStyle w:val="aff7"/>
            </w:pPr>
            <w:r w:rsidRPr="00E75996">
              <w:t>К-066-МО-4</w:t>
            </w:r>
          </w:p>
        </w:tc>
        <w:tc>
          <w:tcPr>
            <w:tcW w:w="0" w:type="auto"/>
            <w:vAlign w:val="center"/>
          </w:tcPr>
          <w:p w14:paraId="3FECC930" w14:textId="432418EC" w:rsidR="00E75996" w:rsidRPr="00E75996" w:rsidRDefault="00E75996" w:rsidP="00E75996">
            <w:pPr>
              <w:pStyle w:val="aff7"/>
            </w:pPr>
            <w:bookmarkStart w:id="2" w:name="_Toc178175559"/>
            <w:r w:rsidRPr="00E75996">
              <w:t xml:space="preserve">Карта положения сельского </w:t>
            </w:r>
            <w:bookmarkEnd w:id="2"/>
            <w:r w:rsidRPr="00E75996">
              <w:t>поселения сельсовет в системе расселения. М 1:25 000</w:t>
            </w:r>
          </w:p>
        </w:tc>
        <w:tc>
          <w:tcPr>
            <w:tcW w:w="0" w:type="auto"/>
          </w:tcPr>
          <w:p w14:paraId="79EF06FB" w14:textId="77777777" w:rsidR="00E75996" w:rsidRPr="00E75996" w:rsidRDefault="00E75996" w:rsidP="00E75996">
            <w:pPr>
              <w:pStyle w:val="aff7"/>
            </w:pPr>
          </w:p>
        </w:tc>
      </w:tr>
      <w:tr w:rsidR="00E75996" w:rsidRPr="00E75996" w14:paraId="53FC3839" w14:textId="77777777" w:rsidTr="00E75996">
        <w:tc>
          <w:tcPr>
            <w:tcW w:w="0" w:type="auto"/>
          </w:tcPr>
          <w:p w14:paraId="58472F94" w14:textId="77777777" w:rsidR="00E75996" w:rsidRPr="00E75996" w:rsidRDefault="00E75996" w:rsidP="00E75996">
            <w:pPr>
              <w:pStyle w:val="aff7"/>
            </w:pPr>
          </w:p>
        </w:tc>
        <w:tc>
          <w:tcPr>
            <w:tcW w:w="0" w:type="auto"/>
          </w:tcPr>
          <w:p w14:paraId="3DF91A75" w14:textId="77777777" w:rsidR="00E75996" w:rsidRPr="00E75996" w:rsidRDefault="00E75996" w:rsidP="00E75996">
            <w:pPr>
              <w:pStyle w:val="aff7"/>
            </w:pPr>
            <w:r w:rsidRPr="00E75996">
              <w:t>К-066-МО-5</w:t>
            </w:r>
          </w:p>
        </w:tc>
        <w:tc>
          <w:tcPr>
            <w:tcW w:w="0" w:type="auto"/>
            <w:vAlign w:val="center"/>
          </w:tcPr>
          <w:p w14:paraId="1878BE3E" w14:textId="5888FBF9" w:rsidR="00E75996" w:rsidRPr="00E75996" w:rsidRDefault="00E75996" w:rsidP="00E75996">
            <w:pPr>
              <w:pStyle w:val="aff7"/>
            </w:pPr>
            <w:r w:rsidRPr="00E75996">
              <w:t>Схема современного использования территорий</w:t>
            </w:r>
            <w:r>
              <w:t xml:space="preserve"> </w:t>
            </w:r>
            <w:r w:rsidRPr="00E75996">
              <w:t>муниципального образования с отображением</w:t>
            </w:r>
            <w:r>
              <w:t xml:space="preserve"> </w:t>
            </w:r>
            <w:r w:rsidRPr="00E75996">
              <w:t>границ земель различных категорий и иной</w:t>
            </w:r>
            <w:r>
              <w:t xml:space="preserve"> </w:t>
            </w:r>
            <w:r w:rsidRPr="00E75996">
              <w:t>информации</w:t>
            </w:r>
            <w:r>
              <w:t xml:space="preserve"> об использовании соответствую</w:t>
            </w:r>
            <w:r w:rsidRPr="00E75996">
              <w:t>щих территорий. Схема ограничений, утверждаемые в системе схем территориального планирования. Схема границ территорий объектов культурного наследия. Схема границ</w:t>
            </w:r>
            <w:r>
              <w:t xml:space="preserve"> </w:t>
            </w:r>
            <w:r w:rsidRPr="00E75996">
              <w:t>зон с особыми условиями использования</w:t>
            </w:r>
            <w:r>
              <w:t xml:space="preserve"> </w:t>
            </w:r>
            <w:r w:rsidRPr="00E75996">
              <w:t xml:space="preserve">территорий. Схема границ территорий, </w:t>
            </w:r>
            <w:proofErr w:type="spellStart"/>
            <w:r w:rsidRPr="00E75996">
              <w:t>подвер</w:t>
            </w:r>
            <w:proofErr w:type="spellEnd"/>
            <w:r w:rsidRPr="00E75996">
              <w:t xml:space="preserve"> </w:t>
            </w:r>
            <w:proofErr w:type="spellStart"/>
            <w:r w:rsidRPr="00E75996">
              <w:t>женных</w:t>
            </w:r>
            <w:proofErr w:type="spellEnd"/>
            <w:r w:rsidRPr="00E75996">
              <w:t xml:space="preserve"> риску возникновения чрезвычайных</w:t>
            </w:r>
            <w:r>
              <w:t xml:space="preserve"> </w:t>
            </w:r>
            <w:r w:rsidRPr="00E75996">
              <w:t>ситуаций природного и техногенного характера.</w:t>
            </w:r>
            <w:r>
              <w:t xml:space="preserve"> </w:t>
            </w:r>
            <w:r w:rsidRPr="00E75996">
              <w:t xml:space="preserve"> М 1:10000</w:t>
            </w:r>
          </w:p>
        </w:tc>
        <w:tc>
          <w:tcPr>
            <w:tcW w:w="0" w:type="auto"/>
          </w:tcPr>
          <w:p w14:paraId="6B270BCA" w14:textId="77777777" w:rsidR="00E75996" w:rsidRPr="00E75996" w:rsidRDefault="00E75996" w:rsidP="00E75996">
            <w:pPr>
              <w:pStyle w:val="aff7"/>
            </w:pPr>
          </w:p>
        </w:tc>
      </w:tr>
      <w:tr w:rsidR="00E75996" w:rsidRPr="00E75996" w14:paraId="793386FE" w14:textId="77777777" w:rsidTr="00E75996">
        <w:tc>
          <w:tcPr>
            <w:tcW w:w="0" w:type="auto"/>
          </w:tcPr>
          <w:p w14:paraId="6213CEF0" w14:textId="77777777" w:rsidR="00E75996" w:rsidRPr="00E75996" w:rsidRDefault="00E75996" w:rsidP="00E75996">
            <w:pPr>
              <w:pStyle w:val="aff7"/>
            </w:pPr>
          </w:p>
        </w:tc>
        <w:tc>
          <w:tcPr>
            <w:tcW w:w="0" w:type="auto"/>
          </w:tcPr>
          <w:p w14:paraId="2CF6B8DC" w14:textId="77777777" w:rsidR="00E75996" w:rsidRPr="00E75996" w:rsidRDefault="00E75996" w:rsidP="00E75996">
            <w:pPr>
              <w:pStyle w:val="aff7"/>
            </w:pPr>
            <w:r w:rsidRPr="00E75996">
              <w:t>К-066-МО-6</w:t>
            </w:r>
          </w:p>
        </w:tc>
        <w:tc>
          <w:tcPr>
            <w:tcW w:w="0" w:type="auto"/>
            <w:vAlign w:val="center"/>
          </w:tcPr>
          <w:p w14:paraId="101EAA70" w14:textId="41C58E07" w:rsidR="00E75996" w:rsidRPr="00E75996" w:rsidRDefault="00E75996" w:rsidP="00E75996">
            <w:pPr>
              <w:pStyle w:val="aff7"/>
            </w:pPr>
            <w:r w:rsidRPr="00E75996">
              <w:t>Карта границ зон транспортной инфраструктуры.</w:t>
            </w:r>
            <w:r>
              <w:t xml:space="preserve"> </w:t>
            </w:r>
            <w:r w:rsidRPr="00E75996">
              <w:t>М 1:10000</w:t>
            </w:r>
          </w:p>
        </w:tc>
        <w:tc>
          <w:tcPr>
            <w:tcW w:w="0" w:type="auto"/>
          </w:tcPr>
          <w:p w14:paraId="037D4E5A" w14:textId="77777777" w:rsidR="00E75996" w:rsidRPr="00E75996" w:rsidRDefault="00E75996" w:rsidP="00E75996">
            <w:pPr>
              <w:pStyle w:val="aff7"/>
            </w:pPr>
          </w:p>
        </w:tc>
      </w:tr>
      <w:tr w:rsidR="00E75996" w:rsidRPr="00E75996" w14:paraId="47B528AA" w14:textId="77777777" w:rsidTr="00E75996">
        <w:tc>
          <w:tcPr>
            <w:tcW w:w="0" w:type="auto"/>
          </w:tcPr>
          <w:p w14:paraId="743FFB9C" w14:textId="77777777" w:rsidR="00E75996" w:rsidRPr="00E75996" w:rsidRDefault="00E75996" w:rsidP="00E75996">
            <w:pPr>
              <w:pStyle w:val="aff7"/>
            </w:pPr>
          </w:p>
        </w:tc>
        <w:tc>
          <w:tcPr>
            <w:tcW w:w="0" w:type="auto"/>
          </w:tcPr>
          <w:p w14:paraId="55A47F8A" w14:textId="77777777" w:rsidR="00E75996" w:rsidRPr="00E75996" w:rsidRDefault="00E75996" w:rsidP="00E75996">
            <w:pPr>
              <w:pStyle w:val="aff7"/>
            </w:pPr>
            <w:r w:rsidRPr="00E75996">
              <w:t>К-066-МО-7</w:t>
            </w:r>
          </w:p>
        </w:tc>
        <w:tc>
          <w:tcPr>
            <w:tcW w:w="0" w:type="auto"/>
            <w:vAlign w:val="center"/>
          </w:tcPr>
          <w:p w14:paraId="22BDB251" w14:textId="12F77569" w:rsidR="00E75996" w:rsidRPr="00E75996" w:rsidRDefault="00E75996" w:rsidP="00E75996">
            <w:pPr>
              <w:pStyle w:val="aff7"/>
            </w:pPr>
            <w:r w:rsidRPr="00E75996">
              <w:t xml:space="preserve">Карта-схема инженерной </w:t>
            </w:r>
            <w:r w:rsidR="00D93085" w:rsidRPr="00E75996">
              <w:t>подготовки территории. М 1:10000</w:t>
            </w:r>
          </w:p>
        </w:tc>
        <w:tc>
          <w:tcPr>
            <w:tcW w:w="0" w:type="auto"/>
          </w:tcPr>
          <w:p w14:paraId="626E9774" w14:textId="77777777" w:rsidR="00E75996" w:rsidRPr="00E75996" w:rsidRDefault="00E75996" w:rsidP="00E75996">
            <w:pPr>
              <w:pStyle w:val="aff7"/>
            </w:pPr>
          </w:p>
        </w:tc>
      </w:tr>
      <w:tr w:rsidR="00E75996" w:rsidRPr="00E75996" w14:paraId="287E4925" w14:textId="77777777" w:rsidTr="00E75996">
        <w:tc>
          <w:tcPr>
            <w:tcW w:w="0" w:type="auto"/>
          </w:tcPr>
          <w:p w14:paraId="3AB93B15" w14:textId="77777777" w:rsidR="00E75996" w:rsidRPr="00E75996" w:rsidRDefault="00E75996" w:rsidP="00E75996">
            <w:pPr>
              <w:pStyle w:val="aff7"/>
            </w:pPr>
          </w:p>
        </w:tc>
        <w:tc>
          <w:tcPr>
            <w:tcW w:w="0" w:type="auto"/>
          </w:tcPr>
          <w:p w14:paraId="6F1C58BC" w14:textId="77777777" w:rsidR="00E75996" w:rsidRPr="00E75996" w:rsidRDefault="00E75996" w:rsidP="00E75996">
            <w:pPr>
              <w:pStyle w:val="aff7"/>
            </w:pPr>
            <w:r w:rsidRPr="00E75996">
              <w:t>К-066-МО-8</w:t>
            </w:r>
          </w:p>
        </w:tc>
        <w:tc>
          <w:tcPr>
            <w:tcW w:w="0" w:type="auto"/>
            <w:vAlign w:val="center"/>
          </w:tcPr>
          <w:p w14:paraId="2D8528C6" w14:textId="6B679FC1" w:rsidR="00E75996" w:rsidRPr="00E75996" w:rsidRDefault="00E75996" w:rsidP="00E75996">
            <w:pPr>
              <w:pStyle w:val="aff7"/>
            </w:pPr>
            <w:r w:rsidRPr="00E75996">
              <w:t>Карта-схема инженерных сетей и сооружений.</w:t>
            </w:r>
            <w:r w:rsidR="00D93085">
              <w:t xml:space="preserve"> </w:t>
            </w:r>
            <w:r w:rsidR="00D93085" w:rsidRPr="00E75996">
              <w:t xml:space="preserve"> М 1:10000</w:t>
            </w:r>
          </w:p>
        </w:tc>
        <w:tc>
          <w:tcPr>
            <w:tcW w:w="0" w:type="auto"/>
          </w:tcPr>
          <w:p w14:paraId="6879ECCC" w14:textId="77777777" w:rsidR="00E75996" w:rsidRPr="00E75996" w:rsidRDefault="00E75996" w:rsidP="00E75996">
            <w:pPr>
              <w:pStyle w:val="aff7"/>
            </w:pPr>
          </w:p>
        </w:tc>
      </w:tr>
      <w:tr w:rsidR="00E75996" w:rsidRPr="00E75996" w14:paraId="7EE2D485" w14:textId="77777777" w:rsidTr="00E75996">
        <w:tc>
          <w:tcPr>
            <w:tcW w:w="0" w:type="auto"/>
            <w:tcBorders>
              <w:top w:val="single" w:sz="4" w:space="0" w:color="auto"/>
              <w:left w:val="single" w:sz="4" w:space="0" w:color="auto"/>
              <w:bottom w:val="single" w:sz="4" w:space="0" w:color="auto"/>
              <w:right w:val="single" w:sz="4" w:space="0" w:color="auto"/>
            </w:tcBorders>
          </w:tcPr>
          <w:p w14:paraId="02C1E368"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633DAE46" w14:textId="77777777" w:rsidR="00E75996" w:rsidRPr="00E75996" w:rsidRDefault="00E75996" w:rsidP="00C7134C">
            <w:pPr>
              <w:pStyle w:val="affa"/>
            </w:pPr>
            <w:r w:rsidRPr="00E75996">
              <w:t>ТОМ 3</w:t>
            </w:r>
          </w:p>
        </w:tc>
        <w:tc>
          <w:tcPr>
            <w:tcW w:w="0" w:type="auto"/>
            <w:tcBorders>
              <w:top w:val="single" w:sz="4" w:space="0" w:color="auto"/>
              <w:left w:val="single" w:sz="4" w:space="0" w:color="auto"/>
              <w:bottom w:val="single" w:sz="4" w:space="0" w:color="auto"/>
              <w:right w:val="single" w:sz="4" w:space="0" w:color="auto"/>
            </w:tcBorders>
            <w:vAlign w:val="center"/>
          </w:tcPr>
          <w:p w14:paraId="505394B0" w14:textId="3C8C446F" w:rsidR="00E75996" w:rsidRPr="00E75996" w:rsidRDefault="00E75996" w:rsidP="00C7134C">
            <w:pPr>
              <w:pStyle w:val="affa"/>
            </w:pPr>
            <w:r w:rsidRPr="00E75996">
              <w:t xml:space="preserve">Сведения о границах населенных пунктов </w:t>
            </w:r>
            <w:r w:rsidR="00D93085" w:rsidRPr="00E75996">
              <w:t>(текстовые данные)</w:t>
            </w:r>
          </w:p>
        </w:tc>
        <w:tc>
          <w:tcPr>
            <w:tcW w:w="0" w:type="auto"/>
            <w:tcBorders>
              <w:top w:val="single" w:sz="4" w:space="0" w:color="auto"/>
              <w:left w:val="single" w:sz="4" w:space="0" w:color="auto"/>
              <w:bottom w:val="single" w:sz="4" w:space="0" w:color="auto"/>
              <w:right w:val="single" w:sz="4" w:space="0" w:color="auto"/>
            </w:tcBorders>
          </w:tcPr>
          <w:p w14:paraId="317C0BF0" w14:textId="77777777" w:rsidR="00E75996" w:rsidRPr="00E75996" w:rsidRDefault="00E75996" w:rsidP="00E75996">
            <w:pPr>
              <w:pStyle w:val="aff7"/>
            </w:pPr>
          </w:p>
        </w:tc>
      </w:tr>
      <w:tr w:rsidR="00E75996" w:rsidRPr="00E75996" w14:paraId="7936A159" w14:textId="77777777" w:rsidTr="00E75996">
        <w:tc>
          <w:tcPr>
            <w:tcW w:w="0" w:type="auto"/>
            <w:tcBorders>
              <w:top w:val="single" w:sz="4" w:space="0" w:color="auto"/>
              <w:left w:val="single" w:sz="4" w:space="0" w:color="auto"/>
              <w:bottom w:val="single" w:sz="4" w:space="0" w:color="auto"/>
              <w:right w:val="single" w:sz="4" w:space="0" w:color="auto"/>
            </w:tcBorders>
          </w:tcPr>
          <w:p w14:paraId="66C0C0EF" w14:textId="77777777" w:rsidR="00E75996" w:rsidRPr="00E75996" w:rsidRDefault="00E75996" w:rsidP="00E75996">
            <w:pPr>
              <w:pStyle w:val="aff7"/>
            </w:pPr>
            <w:r w:rsidRPr="00E75996">
              <w:t>3</w:t>
            </w:r>
          </w:p>
        </w:tc>
        <w:tc>
          <w:tcPr>
            <w:tcW w:w="0" w:type="auto"/>
            <w:tcBorders>
              <w:top w:val="single" w:sz="4" w:space="0" w:color="auto"/>
              <w:left w:val="single" w:sz="4" w:space="0" w:color="auto"/>
              <w:bottom w:val="single" w:sz="4" w:space="0" w:color="auto"/>
              <w:right w:val="single" w:sz="4" w:space="0" w:color="auto"/>
            </w:tcBorders>
          </w:tcPr>
          <w:p w14:paraId="0BB6742F" w14:textId="77777777" w:rsidR="00E75996" w:rsidRPr="00E75996" w:rsidRDefault="00E75996" w:rsidP="00E75996">
            <w:pPr>
              <w:pStyle w:val="aff7"/>
            </w:pPr>
            <w:r w:rsidRPr="00E75996">
              <w:t xml:space="preserve">К-066-ОМГ </w:t>
            </w:r>
          </w:p>
          <w:p w14:paraId="7193DD01" w14:textId="77777777" w:rsidR="00E75996" w:rsidRPr="00E75996" w:rsidRDefault="00E75996" w:rsidP="00E75996">
            <w:pPr>
              <w:pStyle w:val="aff7"/>
            </w:pPr>
            <w:r w:rsidRPr="00E75996">
              <w:t>Том 3 книга 5</w:t>
            </w:r>
          </w:p>
        </w:tc>
        <w:tc>
          <w:tcPr>
            <w:tcW w:w="0" w:type="auto"/>
            <w:tcBorders>
              <w:top w:val="single" w:sz="4" w:space="0" w:color="auto"/>
              <w:left w:val="single" w:sz="4" w:space="0" w:color="auto"/>
              <w:bottom w:val="single" w:sz="4" w:space="0" w:color="auto"/>
              <w:right w:val="single" w:sz="4" w:space="0" w:color="auto"/>
            </w:tcBorders>
            <w:vAlign w:val="center"/>
          </w:tcPr>
          <w:p w14:paraId="50925677" w14:textId="018BE7C2" w:rsidR="00E75996" w:rsidRPr="00E75996" w:rsidRDefault="00E75996" w:rsidP="00E75996">
            <w:pPr>
              <w:pStyle w:val="aff7"/>
            </w:pPr>
            <w:r w:rsidRPr="00E75996">
              <w:t xml:space="preserve">Описание местоположения границ </w:t>
            </w:r>
            <w:r w:rsidR="00D93085" w:rsidRPr="00E75996">
              <w:t>населенных пунктов</w:t>
            </w:r>
          </w:p>
        </w:tc>
        <w:tc>
          <w:tcPr>
            <w:tcW w:w="0" w:type="auto"/>
            <w:tcBorders>
              <w:top w:val="single" w:sz="4" w:space="0" w:color="auto"/>
              <w:left w:val="single" w:sz="4" w:space="0" w:color="auto"/>
              <w:bottom w:val="single" w:sz="4" w:space="0" w:color="auto"/>
              <w:right w:val="single" w:sz="4" w:space="0" w:color="auto"/>
            </w:tcBorders>
          </w:tcPr>
          <w:p w14:paraId="190BEAAD" w14:textId="77777777" w:rsidR="00E75996" w:rsidRPr="00E75996" w:rsidRDefault="00E75996" w:rsidP="00E75996">
            <w:pPr>
              <w:pStyle w:val="aff7"/>
            </w:pPr>
            <w:r w:rsidRPr="00E75996">
              <w:t>1 экз.</w:t>
            </w:r>
          </w:p>
        </w:tc>
      </w:tr>
      <w:tr w:rsidR="00E75996" w:rsidRPr="00E75996" w14:paraId="5B5FC916" w14:textId="77777777" w:rsidTr="00E75996">
        <w:tc>
          <w:tcPr>
            <w:tcW w:w="0" w:type="auto"/>
            <w:tcBorders>
              <w:top w:val="single" w:sz="4" w:space="0" w:color="auto"/>
              <w:left w:val="single" w:sz="4" w:space="0" w:color="auto"/>
              <w:bottom w:val="single" w:sz="4" w:space="0" w:color="auto"/>
              <w:right w:val="single" w:sz="4" w:space="0" w:color="auto"/>
            </w:tcBorders>
          </w:tcPr>
          <w:p w14:paraId="0B3C64F1" w14:textId="77777777" w:rsidR="00E75996" w:rsidRPr="00E75996" w:rsidRDefault="00E75996" w:rsidP="00E75996">
            <w:pPr>
              <w:pStyle w:val="aff7"/>
            </w:pPr>
            <w:r w:rsidRPr="00E75996">
              <w:t>4</w:t>
            </w:r>
          </w:p>
        </w:tc>
        <w:tc>
          <w:tcPr>
            <w:tcW w:w="0" w:type="auto"/>
            <w:tcBorders>
              <w:top w:val="single" w:sz="4" w:space="0" w:color="auto"/>
              <w:left w:val="single" w:sz="4" w:space="0" w:color="auto"/>
              <w:bottom w:val="single" w:sz="4" w:space="0" w:color="auto"/>
              <w:right w:val="single" w:sz="4" w:space="0" w:color="auto"/>
            </w:tcBorders>
          </w:tcPr>
          <w:p w14:paraId="26F923AE" w14:textId="77777777" w:rsidR="00E75996" w:rsidRPr="00E75996" w:rsidRDefault="00E75996" w:rsidP="00C7134C">
            <w:pPr>
              <w:pStyle w:val="affa"/>
            </w:pPr>
            <w:r w:rsidRPr="00E75996">
              <w:t>ТОМ 4</w:t>
            </w:r>
          </w:p>
        </w:tc>
        <w:tc>
          <w:tcPr>
            <w:tcW w:w="0" w:type="auto"/>
            <w:tcBorders>
              <w:top w:val="single" w:sz="4" w:space="0" w:color="auto"/>
              <w:left w:val="single" w:sz="4" w:space="0" w:color="auto"/>
              <w:bottom w:val="single" w:sz="4" w:space="0" w:color="auto"/>
              <w:right w:val="single" w:sz="4" w:space="0" w:color="auto"/>
            </w:tcBorders>
            <w:vAlign w:val="center"/>
          </w:tcPr>
          <w:p w14:paraId="3EDA918B" w14:textId="77777777" w:rsidR="00E75996" w:rsidRPr="00E75996" w:rsidRDefault="00E75996" w:rsidP="00C7134C">
            <w:pPr>
              <w:pStyle w:val="affa"/>
            </w:pPr>
            <w:r w:rsidRPr="00E75996">
              <w:t>Электронная версия проекта</w:t>
            </w:r>
          </w:p>
        </w:tc>
        <w:tc>
          <w:tcPr>
            <w:tcW w:w="0" w:type="auto"/>
            <w:tcBorders>
              <w:top w:val="single" w:sz="4" w:space="0" w:color="auto"/>
              <w:left w:val="single" w:sz="4" w:space="0" w:color="auto"/>
              <w:bottom w:val="single" w:sz="4" w:space="0" w:color="auto"/>
              <w:right w:val="single" w:sz="4" w:space="0" w:color="auto"/>
            </w:tcBorders>
          </w:tcPr>
          <w:p w14:paraId="620E5856" w14:textId="77777777" w:rsidR="00E75996" w:rsidRPr="00E75996" w:rsidRDefault="00E75996" w:rsidP="00E75996">
            <w:pPr>
              <w:pStyle w:val="aff7"/>
            </w:pPr>
          </w:p>
        </w:tc>
      </w:tr>
      <w:tr w:rsidR="00E75996" w:rsidRPr="00E75996" w14:paraId="09DA308A" w14:textId="77777777" w:rsidTr="00E75996">
        <w:tc>
          <w:tcPr>
            <w:tcW w:w="0" w:type="auto"/>
            <w:tcBorders>
              <w:top w:val="single" w:sz="4" w:space="0" w:color="auto"/>
              <w:left w:val="single" w:sz="4" w:space="0" w:color="auto"/>
              <w:bottom w:val="single" w:sz="4" w:space="0" w:color="auto"/>
              <w:right w:val="single" w:sz="4" w:space="0" w:color="auto"/>
            </w:tcBorders>
          </w:tcPr>
          <w:p w14:paraId="04B235C6"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43C5AC2B" w14:textId="77777777" w:rsidR="00E75996" w:rsidRPr="00E75996" w:rsidRDefault="00E75996" w:rsidP="00E75996">
            <w:pPr>
              <w:pStyle w:val="aff7"/>
            </w:pPr>
            <w:r w:rsidRPr="00E75996">
              <w:t>К-066-ФГИСТП</w:t>
            </w:r>
          </w:p>
          <w:p w14:paraId="116AD327" w14:textId="77777777" w:rsidR="00E75996" w:rsidRPr="00E75996" w:rsidRDefault="00E75996" w:rsidP="00E75996">
            <w:pPr>
              <w:pStyle w:val="aff7"/>
            </w:pPr>
            <w:r w:rsidRPr="00E75996">
              <w:t xml:space="preserve"> Том 4 книга 6</w:t>
            </w:r>
          </w:p>
        </w:tc>
        <w:tc>
          <w:tcPr>
            <w:tcW w:w="0" w:type="auto"/>
            <w:tcBorders>
              <w:top w:val="single" w:sz="4" w:space="0" w:color="auto"/>
              <w:left w:val="single" w:sz="4" w:space="0" w:color="auto"/>
              <w:bottom w:val="single" w:sz="4" w:space="0" w:color="auto"/>
              <w:right w:val="single" w:sz="4" w:space="0" w:color="auto"/>
            </w:tcBorders>
            <w:vAlign w:val="center"/>
          </w:tcPr>
          <w:p w14:paraId="4A33375D" w14:textId="6321FCBE" w:rsidR="00E75996" w:rsidRPr="00E75996" w:rsidRDefault="00E75996" w:rsidP="00E75996">
            <w:pPr>
              <w:pStyle w:val="aff7"/>
            </w:pPr>
            <w:r w:rsidRPr="00E75996">
              <w:t xml:space="preserve">Материалы проекта для размещения </w:t>
            </w:r>
            <w:r w:rsidR="00D93085" w:rsidRPr="00E75996">
              <w:t xml:space="preserve">в Федеральной государственной </w:t>
            </w:r>
            <w:r w:rsidR="00C7134C" w:rsidRPr="00E75996">
              <w:t>информационной</w:t>
            </w:r>
            <w:r w:rsidR="00C7134C">
              <w:t xml:space="preserve"> </w:t>
            </w:r>
            <w:r w:rsidR="00C7134C" w:rsidRPr="00E75996">
              <w:t>системе</w:t>
            </w:r>
            <w:r w:rsidR="00D93085" w:rsidRPr="00E75996">
              <w:t xml:space="preserve"> территориального планирования</w:t>
            </w:r>
          </w:p>
        </w:tc>
        <w:tc>
          <w:tcPr>
            <w:tcW w:w="0" w:type="auto"/>
            <w:tcBorders>
              <w:top w:val="single" w:sz="4" w:space="0" w:color="auto"/>
              <w:left w:val="single" w:sz="4" w:space="0" w:color="auto"/>
              <w:bottom w:val="single" w:sz="4" w:space="0" w:color="auto"/>
              <w:right w:val="single" w:sz="4" w:space="0" w:color="auto"/>
            </w:tcBorders>
          </w:tcPr>
          <w:p w14:paraId="29DFCD78" w14:textId="77777777" w:rsidR="00E75996" w:rsidRPr="00E75996" w:rsidRDefault="00E75996" w:rsidP="00E75996">
            <w:pPr>
              <w:pStyle w:val="aff7"/>
            </w:pPr>
            <w:r w:rsidRPr="00E75996">
              <w:t>1 экз.</w:t>
            </w:r>
          </w:p>
        </w:tc>
      </w:tr>
      <w:tr w:rsidR="00E75996" w:rsidRPr="00E75996" w14:paraId="5F6784F8" w14:textId="77777777" w:rsidTr="00E75996">
        <w:tc>
          <w:tcPr>
            <w:tcW w:w="0" w:type="auto"/>
            <w:tcBorders>
              <w:top w:val="single" w:sz="4" w:space="0" w:color="auto"/>
              <w:left w:val="single" w:sz="4" w:space="0" w:color="auto"/>
              <w:bottom w:val="single" w:sz="4" w:space="0" w:color="auto"/>
              <w:right w:val="single" w:sz="4" w:space="0" w:color="auto"/>
            </w:tcBorders>
          </w:tcPr>
          <w:p w14:paraId="0E0DA78C"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3CE14B8C" w14:textId="0924AB3E"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2A1C21B6" w14:textId="0DF3624D" w:rsidR="00E75996" w:rsidRPr="00E75996" w:rsidRDefault="00E75996" w:rsidP="00E75996">
            <w:pPr>
              <w:pStyle w:val="aff7"/>
            </w:pPr>
            <w:r w:rsidRPr="00E75996">
              <w:t xml:space="preserve">Карта границ населенных пунктов (в том </w:t>
            </w:r>
            <w:r w:rsidR="00D93085" w:rsidRPr="00E75996">
              <w:t>числе</w:t>
            </w:r>
            <w:r w:rsidR="00D93085">
              <w:t xml:space="preserve"> </w:t>
            </w:r>
            <w:r w:rsidR="00D93085" w:rsidRPr="00E75996">
              <w:t>границ образуемых населенных пунктов)</w:t>
            </w:r>
          </w:p>
        </w:tc>
        <w:tc>
          <w:tcPr>
            <w:tcW w:w="0" w:type="auto"/>
            <w:tcBorders>
              <w:top w:val="single" w:sz="4" w:space="0" w:color="auto"/>
              <w:left w:val="single" w:sz="4" w:space="0" w:color="auto"/>
              <w:bottom w:val="single" w:sz="4" w:space="0" w:color="auto"/>
              <w:right w:val="single" w:sz="4" w:space="0" w:color="auto"/>
            </w:tcBorders>
          </w:tcPr>
          <w:p w14:paraId="14461385" w14:textId="77777777" w:rsidR="00E75996" w:rsidRPr="00E75996" w:rsidRDefault="00E75996" w:rsidP="00E75996">
            <w:pPr>
              <w:pStyle w:val="aff7"/>
            </w:pPr>
            <w:proofErr w:type="spellStart"/>
            <w:r w:rsidRPr="00E75996">
              <w:t>gml</w:t>
            </w:r>
            <w:proofErr w:type="spellEnd"/>
          </w:p>
        </w:tc>
      </w:tr>
      <w:tr w:rsidR="00E75996" w:rsidRPr="00E75996" w14:paraId="3986C5AD" w14:textId="77777777" w:rsidTr="00E75996">
        <w:tc>
          <w:tcPr>
            <w:tcW w:w="0" w:type="auto"/>
            <w:tcBorders>
              <w:top w:val="single" w:sz="4" w:space="0" w:color="auto"/>
              <w:left w:val="single" w:sz="4" w:space="0" w:color="auto"/>
              <w:bottom w:val="single" w:sz="4" w:space="0" w:color="auto"/>
              <w:right w:val="single" w:sz="4" w:space="0" w:color="auto"/>
            </w:tcBorders>
          </w:tcPr>
          <w:p w14:paraId="6C690C31"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150597FC" w14:textId="0C4E4916"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12A44C7B" w14:textId="77777777" w:rsidR="00E75996" w:rsidRPr="00E75996" w:rsidRDefault="00E75996" w:rsidP="00E75996">
            <w:pPr>
              <w:pStyle w:val="aff7"/>
            </w:pPr>
            <w:r w:rsidRPr="00E75996">
              <w:t>Карты планируемого размещения объектов</w:t>
            </w:r>
          </w:p>
        </w:tc>
        <w:tc>
          <w:tcPr>
            <w:tcW w:w="0" w:type="auto"/>
            <w:tcBorders>
              <w:top w:val="single" w:sz="4" w:space="0" w:color="auto"/>
              <w:left w:val="single" w:sz="4" w:space="0" w:color="auto"/>
              <w:bottom w:val="single" w:sz="4" w:space="0" w:color="auto"/>
              <w:right w:val="single" w:sz="4" w:space="0" w:color="auto"/>
            </w:tcBorders>
          </w:tcPr>
          <w:p w14:paraId="4416CB6C" w14:textId="77777777" w:rsidR="00E75996" w:rsidRPr="00E75996" w:rsidRDefault="00E75996" w:rsidP="00E75996">
            <w:pPr>
              <w:pStyle w:val="aff7"/>
            </w:pPr>
            <w:proofErr w:type="spellStart"/>
            <w:r w:rsidRPr="00E75996">
              <w:t>gml</w:t>
            </w:r>
            <w:proofErr w:type="spellEnd"/>
          </w:p>
        </w:tc>
      </w:tr>
      <w:tr w:rsidR="00E75996" w:rsidRPr="00E75996" w14:paraId="60A53DE2" w14:textId="77777777" w:rsidTr="00E75996">
        <w:tc>
          <w:tcPr>
            <w:tcW w:w="0" w:type="auto"/>
            <w:tcBorders>
              <w:top w:val="single" w:sz="4" w:space="0" w:color="auto"/>
              <w:left w:val="single" w:sz="4" w:space="0" w:color="auto"/>
              <w:bottom w:val="single" w:sz="4" w:space="0" w:color="auto"/>
              <w:right w:val="single" w:sz="4" w:space="0" w:color="auto"/>
            </w:tcBorders>
          </w:tcPr>
          <w:p w14:paraId="025A56B7"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5EBD6E4A" w14:textId="3E52682D"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243CF57D" w14:textId="753FE9E8" w:rsidR="00E75996" w:rsidRPr="00E75996" w:rsidRDefault="00E75996" w:rsidP="00E75996">
            <w:pPr>
              <w:pStyle w:val="aff7"/>
            </w:pPr>
            <w:r w:rsidRPr="00E75996">
              <w:t xml:space="preserve">Карты функциональных зон поселения </w:t>
            </w:r>
            <w:r w:rsidR="00D93085" w:rsidRPr="00E75996">
              <w:t>или</w:t>
            </w:r>
            <w:r w:rsidR="00D93085">
              <w:t xml:space="preserve"> </w:t>
            </w:r>
            <w:r w:rsidR="00D93085" w:rsidRPr="00E75996">
              <w:t>городского округа</w:t>
            </w:r>
          </w:p>
        </w:tc>
        <w:tc>
          <w:tcPr>
            <w:tcW w:w="0" w:type="auto"/>
            <w:tcBorders>
              <w:top w:val="single" w:sz="4" w:space="0" w:color="auto"/>
              <w:left w:val="single" w:sz="4" w:space="0" w:color="auto"/>
              <w:bottom w:val="single" w:sz="4" w:space="0" w:color="auto"/>
              <w:right w:val="single" w:sz="4" w:space="0" w:color="auto"/>
            </w:tcBorders>
          </w:tcPr>
          <w:p w14:paraId="51A27667" w14:textId="77777777" w:rsidR="00E75996" w:rsidRPr="00E75996" w:rsidRDefault="00E75996" w:rsidP="00E75996">
            <w:pPr>
              <w:pStyle w:val="aff7"/>
            </w:pPr>
            <w:proofErr w:type="spellStart"/>
            <w:r w:rsidRPr="00E75996">
              <w:t>gml</w:t>
            </w:r>
            <w:proofErr w:type="spellEnd"/>
          </w:p>
        </w:tc>
      </w:tr>
      <w:tr w:rsidR="00E75996" w:rsidRPr="00E75996" w14:paraId="71FCA4CC" w14:textId="77777777" w:rsidTr="00E75996">
        <w:tc>
          <w:tcPr>
            <w:tcW w:w="0" w:type="auto"/>
            <w:tcBorders>
              <w:top w:val="single" w:sz="4" w:space="0" w:color="auto"/>
              <w:left w:val="single" w:sz="4" w:space="0" w:color="auto"/>
              <w:bottom w:val="single" w:sz="4" w:space="0" w:color="auto"/>
              <w:right w:val="single" w:sz="4" w:space="0" w:color="auto"/>
            </w:tcBorders>
          </w:tcPr>
          <w:p w14:paraId="7B9E2C55"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7E17C2AB" w14:textId="38185948"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70941BD2" w14:textId="32096F9A" w:rsidR="00E75996" w:rsidRPr="00E75996" w:rsidRDefault="00E75996" w:rsidP="00E75996">
            <w:pPr>
              <w:pStyle w:val="aff7"/>
            </w:pPr>
            <w:r w:rsidRPr="00E75996">
              <w:t>Копии карт г</w:t>
            </w:r>
            <w:r w:rsidR="00D93085">
              <w:t>раниц населенных пунктов в раст</w:t>
            </w:r>
            <w:r w:rsidR="00D93085" w:rsidRPr="00E75996">
              <w:t>ровом формате</w:t>
            </w:r>
          </w:p>
        </w:tc>
        <w:tc>
          <w:tcPr>
            <w:tcW w:w="0" w:type="auto"/>
            <w:tcBorders>
              <w:top w:val="single" w:sz="4" w:space="0" w:color="auto"/>
              <w:left w:val="single" w:sz="4" w:space="0" w:color="auto"/>
              <w:bottom w:val="single" w:sz="4" w:space="0" w:color="auto"/>
              <w:right w:val="single" w:sz="4" w:space="0" w:color="auto"/>
            </w:tcBorders>
          </w:tcPr>
          <w:p w14:paraId="7CFC314F" w14:textId="77777777" w:rsidR="00E75996" w:rsidRPr="00E75996" w:rsidRDefault="00E75996" w:rsidP="00E75996">
            <w:pPr>
              <w:pStyle w:val="aff7"/>
            </w:pPr>
            <w:proofErr w:type="spellStart"/>
            <w:r w:rsidRPr="00E75996">
              <w:t>ipeg</w:t>
            </w:r>
            <w:proofErr w:type="spellEnd"/>
          </w:p>
        </w:tc>
      </w:tr>
      <w:tr w:rsidR="00E75996" w:rsidRPr="00E75996" w14:paraId="3A05EAD6" w14:textId="77777777" w:rsidTr="00E75996">
        <w:tc>
          <w:tcPr>
            <w:tcW w:w="0" w:type="auto"/>
            <w:tcBorders>
              <w:top w:val="single" w:sz="4" w:space="0" w:color="auto"/>
              <w:left w:val="single" w:sz="4" w:space="0" w:color="auto"/>
              <w:bottom w:val="single" w:sz="4" w:space="0" w:color="auto"/>
              <w:right w:val="single" w:sz="4" w:space="0" w:color="auto"/>
            </w:tcBorders>
          </w:tcPr>
          <w:p w14:paraId="61B0B5CD"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533B7062" w14:textId="5FD12BB0"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2A53438F" w14:textId="151677B8" w:rsidR="00E75996" w:rsidRPr="00E75996" w:rsidRDefault="00E75996" w:rsidP="00E75996">
            <w:pPr>
              <w:pStyle w:val="aff7"/>
            </w:pPr>
            <w:r w:rsidRPr="00E75996">
              <w:t xml:space="preserve">Копии карт планируемого размещения </w:t>
            </w:r>
            <w:r w:rsidR="00D93085" w:rsidRPr="00E75996">
              <w:t>объектов</w:t>
            </w:r>
            <w:r w:rsidR="00D93085">
              <w:t xml:space="preserve"> </w:t>
            </w:r>
            <w:r w:rsidR="00D93085" w:rsidRPr="00E75996">
              <w:t>в растровом формате</w:t>
            </w:r>
          </w:p>
        </w:tc>
        <w:tc>
          <w:tcPr>
            <w:tcW w:w="0" w:type="auto"/>
            <w:tcBorders>
              <w:top w:val="single" w:sz="4" w:space="0" w:color="auto"/>
              <w:left w:val="single" w:sz="4" w:space="0" w:color="auto"/>
              <w:bottom w:val="single" w:sz="4" w:space="0" w:color="auto"/>
              <w:right w:val="single" w:sz="4" w:space="0" w:color="auto"/>
            </w:tcBorders>
          </w:tcPr>
          <w:p w14:paraId="57538443" w14:textId="77777777" w:rsidR="00E75996" w:rsidRPr="00E75996" w:rsidRDefault="00E75996" w:rsidP="00E75996">
            <w:pPr>
              <w:pStyle w:val="aff7"/>
            </w:pPr>
            <w:proofErr w:type="spellStart"/>
            <w:r w:rsidRPr="00E75996">
              <w:t>ipeg</w:t>
            </w:r>
            <w:proofErr w:type="spellEnd"/>
          </w:p>
        </w:tc>
      </w:tr>
      <w:tr w:rsidR="00E75996" w:rsidRPr="00E75996" w14:paraId="137E323C" w14:textId="77777777" w:rsidTr="00E75996">
        <w:tc>
          <w:tcPr>
            <w:tcW w:w="0" w:type="auto"/>
            <w:tcBorders>
              <w:top w:val="single" w:sz="4" w:space="0" w:color="auto"/>
              <w:left w:val="single" w:sz="4" w:space="0" w:color="auto"/>
              <w:bottom w:val="single" w:sz="4" w:space="0" w:color="auto"/>
              <w:right w:val="single" w:sz="4" w:space="0" w:color="auto"/>
            </w:tcBorders>
          </w:tcPr>
          <w:p w14:paraId="451F6B33"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61604D08" w14:textId="0A63BEBE"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46780D03" w14:textId="22F8C184" w:rsidR="00E75996" w:rsidRPr="00E75996" w:rsidRDefault="00E75996" w:rsidP="00E75996">
            <w:pPr>
              <w:pStyle w:val="aff7"/>
            </w:pPr>
            <w:r w:rsidRPr="00E75996">
              <w:t xml:space="preserve">Копии карт функциональных зон поселения </w:t>
            </w:r>
            <w:r w:rsidR="00D93085" w:rsidRPr="00E75996">
              <w:t>или</w:t>
            </w:r>
            <w:r w:rsidR="00D93085">
              <w:t xml:space="preserve"> </w:t>
            </w:r>
            <w:r w:rsidR="00D93085" w:rsidRPr="00E75996">
              <w:t>городского округа в растровом формате</w:t>
            </w:r>
          </w:p>
        </w:tc>
        <w:tc>
          <w:tcPr>
            <w:tcW w:w="0" w:type="auto"/>
            <w:tcBorders>
              <w:top w:val="single" w:sz="4" w:space="0" w:color="auto"/>
              <w:left w:val="single" w:sz="4" w:space="0" w:color="auto"/>
              <w:bottom w:val="single" w:sz="4" w:space="0" w:color="auto"/>
              <w:right w:val="single" w:sz="4" w:space="0" w:color="auto"/>
            </w:tcBorders>
          </w:tcPr>
          <w:p w14:paraId="06981585" w14:textId="77777777" w:rsidR="00E75996" w:rsidRPr="00E75996" w:rsidRDefault="00E75996" w:rsidP="00E75996">
            <w:pPr>
              <w:pStyle w:val="aff7"/>
            </w:pPr>
            <w:proofErr w:type="spellStart"/>
            <w:r w:rsidRPr="00E75996">
              <w:t>ipeg</w:t>
            </w:r>
            <w:proofErr w:type="spellEnd"/>
          </w:p>
        </w:tc>
      </w:tr>
      <w:tr w:rsidR="00E75996" w:rsidRPr="00E75996" w14:paraId="1E1C4AE6" w14:textId="77777777" w:rsidTr="00E75996">
        <w:tc>
          <w:tcPr>
            <w:tcW w:w="0" w:type="auto"/>
            <w:tcBorders>
              <w:top w:val="single" w:sz="4" w:space="0" w:color="auto"/>
              <w:left w:val="single" w:sz="4" w:space="0" w:color="auto"/>
              <w:bottom w:val="single" w:sz="4" w:space="0" w:color="auto"/>
              <w:right w:val="single" w:sz="4" w:space="0" w:color="auto"/>
            </w:tcBorders>
          </w:tcPr>
          <w:p w14:paraId="4E4005D3"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092C5542" w14:textId="2189BD50"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04CF8425" w14:textId="3677E35C" w:rsidR="00E75996" w:rsidRPr="00E75996" w:rsidRDefault="00E75996" w:rsidP="00E75996">
            <w:pPr>
              <w:pStyle w:val="aff7"/>
            </w:pPr>
            <w:r w:rsidRPr="00E75996">
              <w:t xml:space="preserve">Копии материалов по обоснованию в виде </w:t>
            </w:r>
            <w:r w:rsidR="00C7134C" w:rsidRPr="00E75996">
              <w:t>карт в</w:t>
            </w:r>
            <w:r w:rsidR="00D93085" w:rsidRPr="00E75996">
              <w:t xml:space="preserve"> растровом формате</w:t>
            </w:r>
          </w:p>
        </w:tc>
        <w:tc>
          <w:tcPr>
            <w:tcW w:w="0" w:type="auto"/>
            <w:tcBorders>
              <w:top w:val="single" w:sz="4" w:space="0" w:color="auto"/>
              <w:left w:val="single" w:sz="4" w:space="0" w:color="auto"/>
              <w:bottom w:val="single" w:sz="4" w:space="0" w:color="auto"/>
              <w:right w:val="single" w:sz="4" w:space="0" w:color="auto"/>
            </w:tcBorders>
          </w:tcPr>
          <w:p w14:paraId="280D37A4" w14:textId="77777777" w:rsidR="00E75996" w:rsidRPr="00E75996" w:rsidRDefault="00E75996" w:rsidP="00E75996">
            <w:pPr>
              <w:pStyle w:val="aff7"/>
            </w:pPr>
            <w:proofErr w:type="spellStart"/>
            <w:r w:rsidRPr="00E75996">
              <w:t>ipeg</w:t>
            </w:r>
            <w:proofErr w:type="spellEnd"/>
          </w:p>
        </w:tc>
      </w:tr>
      <w:tr w:rsidR="00E75996" w:rsidRPr="00E75996" w14:paraId="54E8B34D" w14:textId="77777777" w:rsidTr="00E75996">
        <w:tc>
          <w:tcPr>
            <w:tcW w:w="0" w:type="auto"/>
            <w:tcBorders>
              <w:top w:val="single" w:sz="4" w:space="0" w:color="auto"/>
              <w:left w:val="single" w:sz="4" w:space="0" w:color="auto"/>
              <w:bottom w:val="single" w:sz="4" w:space="0" w:color="auto"/>
              <w:right w:val="single" w:sz="4" w:space="0" w:color="auto"/>
            </w:tcBorders>
          </w:tcPr>
          <w:p w14:paraId="47176DD7"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68DD9F7A" w14:textId="2B00DA18"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193C0B60" w14:textId="77777777" w:rsidR="00E75996" w:rsidRPr="00E75996" w:rsidRDefault="00E75996" w:rsidP="00E75996">
            <w:pPr>
              <w:pStyle w:val="aff7"/>
            </w:pPr>
            <w:r w:rsidRPr="00E75996">
              <w:t>Материалы по обоснованию в виде карт</w:t>
            </w:r>
          </w:p>
        </w:tc>
        <w:tc>
          <w:tcPr>
            <w:tcW w:w="0" w:type="auto"/>
            <w:tcBorders>
              <w:top w:val="single" w:sz="4" w:space="0" w:color="auto"/>
              <w:left w:val="single" w:sz="4" w:space="0" w:color="auto"/>
              <w:bottom w:val="single" w:sz="4" w:space="0" w:color="auto"/>
              <w:right w:val="single" w:sz="4" w:space="0" w:color="auto"/>
            </w:tcBorders>
          </w:tcPr>
          <w:p w14:paraId="2F8D259D" w14:textId="77777777" w:rsidR="00E75996" w:rsidRPr="00E75996" w:rsidRDefault="00E75996" w:rsidP="00E75996">
            <w:pPr>
              <w:pStyle w:val="aff7"/>
            </w:pPr>
            <w:proofErr w:type="spellStart"/>
            <w:r w:rsidRPr="00E75996">
              <w:t>gml</w:t>
            </w:r>
            <w:proofErr w:type="spellEnd"/>
          </w:p>
        </w:tc>
      </w:tr>
      <w:tr w:rsidR="00E75996" w:rsidRPr="00E75996" w14:paraId="04928972" w14:textId="77777777" w:rsidTr="00E75996">
        <w:tc>
          <w:tcPr>
            <w:tcW w:w="0" w:type="auto"/>
            <w:tcBorders>
              <w:top w:val="single" w:sz="4" w:space="0" w:color="auto"/>
              <w:left w:val="single" w:sz="4" w:space="0" w:color="auto"/>
              <w:bottom w:val="single" w:sz="4" w:space="0" w:color="auto"/>
              <w:right w:val="single" w:sz="4" w:space="0" w:color="auto"/>
            </w:tcBorders>
          </w:tcPr>
          <w:p w14:paraId="7E3384CF"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197AF25C" w14:textId="67270759"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1CB08253" w14:textId="77777777" w:rsidR="00E75996" w:rsidRPr="00E75996" w:rsidRDefault="00E75996" w:rsidP="00E75996">
            <w:pPr>
              <w:pStyle w:val="aff7"/>
            </w:pPr>
            <w:r w:rsidRPr="00E75996">
              <w:t>Материалы по обоснованию в текстовой форме</w:t>
            </w:r>
          </w:p>
        </w:tc>
        <w:tc>
          <w:tcPr>
            <w:tcW w:w="0" w:type="auto"/>
            <w:tcBorders>
              <w:top w:val="single" w:sz="4" w:space="0" w:color="auto"/>
              <w:left w:val="single" w:sz="4" w:space="0" w:color="auto"/>
              <w:bottom w:val="single" w:sz="4" w:space="0" w:color="auto"/>
              <w:right w:val="single" w:sz="4" w:space="0" w:color="auto"/>
            </w:tcBorders>
          </w:tcPr>
          <w:p w14:paraId="3A8467E5" w14:textId="77777777" w:rsidR="00E75996" w:rsidRPr="00E75996" w:rsidRDefault="00E75996" w:rsidP="00E75996">
            <w:pPr>
              <w:pStyle w:val="aff7"/>
            </w:pPr>
            <w:proofErr w:type="spellStart"/>
            <w:r w:rsidRPr="00E75996">
              <w:t>doc</w:t>
            </w:r>
            <w:proofErr w:type="spellEnd"/>
          </w:p>
        </w:tc>
      </w:tr>
      <w:tr w:rsidR="00E75996" w:rsidRPr="00E75996" w14:paraId="3D92D221" w14:textId="77777777" w:rsidTr="00E75996">
        <w:tc>
          <w:tcPr>
            <w:tcW w:w="0" w:type="auto"/>
            <w:tcBorders>
              <w:top w:val="single" w:sz="4" w:space="0" w:color="auto"/>
              <w:left w:val="single" w:sz="4" w:space="0" w:color="auto"/>
              <w:bottom w:val="single" w:sz="4" w:space="0" w:color="auto"/>
              <w:right w:val="single" w:sz="4" w:space="0" w:color="auto"/>
            </w:tcBorders>
          </w:tcPr>
          <w:p w14:paraId="04AF984F"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5F72C386" w14:textId="6306D949"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50C3C7B1" w14:textId="77777777" w:rsidR="00E75996" w:rsidRPr="00E75996" w:rsidRDefault="00E75996" w:rsidP="00E75996">
            <w:pPr>
              <w:pStyle w:val="aff7"/>
            </w:pPr>
            <w:r w:rsidRPr="00E75996">
              <w:t>Положение о территориальном планировании</w:t>
            </w:r>
          </w:p>
        </w:tc>
        <w:tc>
          <w:tcPr>
            <w:tcW w:w="0" w:type="auto"/>
            <w:tcBorders>
              <w:top w:val="single" w:sz="4" w:space="0" w:color="auto"/>
              <w:left w:val="single" w:sz="4" w:space="0" w:color="auto"/>
              <w:bottom w:val="single" w:sz="4" w:space="0" w:color="auto"/>
              <w:right w:val="single" w:sz="4" w:space="0" w:color="auto"/>
            </w:tcBorders>
          </w:tcPr>
          <w:p w14:paraId="01D0AD3E" w14:textId="77777777" w:rsidR="00E75996" w:rsidRPr="00E75996" w:rsidRDefault="00E75996" w:rsidP="00E75996">
            <w:pPr>
              <w:pStyle w:val="aff7"/>
            </w:pPr>
            <w:proofErr w:type="spellStart"/>
            <w:r w:rsidRPr="00E75996">
              <w:t>doc</w:t>
            </w:r>
            <w:proofErr w:type="spellEnd"/>
          </w:p>
        </w:tc>
      </w:tr>
      <w:tr w:rsidR="00E75996" w:rsidRPr="00E75996" w14:paraId="68C3F113" w14:textId="77777777" w:rsidTr="00E75996">
        <w:tc>
          <w:tcPr>
            <w:tcW w:w="0" w:type="auto"/>
            <w:tcBorders>
              <w:top w:val="single" w:sz="4" w:space="0" w:color="auto"/>
              <w:left w:val="single" w:sz="4" w:space="0" w:color="auto"/>
              <w:bottom w:val="single" w:sz="4" w:space="0" w:color="auto"/>
              <w:right w:val="single" w:sz="4" w:space="0" w:color="auto"/>
            </w:tcBorders>
          </w:tcPr>
          <w:p w14:paraId="44941515"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7FF98FFB" w14:textId="77777777" w:rsidR="00E75996" w:rsidRPr="00E75996" w:rsidRDefault="00E75996" w:rsidP="00E75996">
            <w:pPr>
              <w:pStyle w:val="aff7"/>
            </w:pPr>
            <w:r w:rsidRPr="00E75996">
              <w:t>К-066-ФГИСТП</w:t>
            </w:r>
          </w:p>
        </w:tc>
        <w:tc>
          <w:tcPr>
            <w:tcW w:w="0" w:type="auto"/>
            <w:tcBorders>
              <w:top w:val="single" w:sz="4" w:space="0" w:color="auto"/>
              <w:left w:val="single" w:sz="4" w:space="0" w:color="auto"/>
              <w:bottom w:val="single" w:sz="4" w:space="0" w:color="auto"/>
              <w:right w:val="single" w:sz="4" w:space="0" w:color="auto"/>
            </w:tcBorders>
            <w:vAlign w:val="center"/>
          </w:tcPr>
          <w:p w14:paraId="241589B8" w14:textId="1E5F8578" w:rsidR="00E75996" w:rsidRPr="00E75996" w:rsidRDefault="00E75996" w:rsidP="00E75996">
            <w:pPr>
              <w:pStyle w:val="aff7"/>
            </w:pPr>
            <w:r w:rsidRPr="00E75996">
              <w:t>Сведения о границах населенных пунктов</w:t>
            </w:r>
            <w:r w:rsidR="00D93085">
              <w:t xml:space="preserve"> </w:t>
            </w:r>
            <w:r w:rsidR="00D93085" w:rsidRPr="00E75996">
              <w:t>(текстовые данные)</w:t>
            </w:r>
          </w:p>
        </w:tc>
        <w:tc>
          <w:tcPr>
            <w:tcW w:w="0" w:type="auto"/>
            <w:tcBorders>
              <w:top w:val="single" w:sz="4" w:space="0" w:color="auto"/>
              <w:left w:val="single" w:sz="4" w:space="0" w:color="auto"/>
              <w:bottom w:val="single" w:sz="4" w:space="0" w:color="auto"/>
              <w:right w:val="single" w:sz="4" w:space="0" w:color="auto"/>
            </w:tcBorders>
          </w:tcPr>
          <w:p w14:paraId="6951234B" w14:textId="77777777" w:rsidR="00E75996" w:rsidRPr="00E75996" w:rsidRDefault="00E75996" w:rsidP="00E75996">
            <w:pPr>
              <w:pStyle w:val="aff7"/>
            </w:pPr>
            <w:proofErr w:type="spellStart"/>
            <w:r w:rsidRPr="00E75996">
              <w:t>doc</w:t>
            </w:r>
            <w:proofErr w:type="spellEnd"/>
          </w:p>
        </w:tc>
      </w:tr>
      <w:tr w:rsidR="00E75996" w:rsidRPr="00E75996" w14:paraId="69C3E486" w14:textId="77777777" w:rsidTr="00E75996">
        <w:tc>
          <w:tcPr>
            <w:tcW w:w="0" w:type="auto"/>
            <w:tcBorders>
              <w:top w:val="single" w:sz="4" w:space="0" w:color="auto"/>
              <w:left w:val="single" w:sz="4" w:space="0" w:color="auto"/>
              <w:bottom w:val="single" w:sz="4" w:space="0" w:color="auto"/>
              <w:right w:val="single" w:sz="4" w:space="0" w:color="auto"/>
            </w:tcBorders>
          </w:tcPr>
          <w:p w14:paraId="7614CD53"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1715DAAC" w14:textId="77777777" w:rsidR="00E75996" w:rsidRPr="00E75996" w:rsidRDefault="00E75996" w:rsidP="00E75996">
            <w:pPr>
              <w:pStyle w:val="aff7"/>
            </w:pPr>
            <w:r w:rsidRPr="00E75996">
              <w:t>К-066-электронная версия</w:t>
            </w:r>
          </w:p>
        </w:tc>
        <w:tc>
          <w:tcPr>
            <w:tcW w:w="0" w:type="auto"/>
            <w:tcBorders>
              <w:top w:val="single" w:sz="4" w:space="0" w:color="auto"/>
              <w:left w:val="single" w:sz="4" w:space="0" w:color="auto"/>
              <w:bottom w:val="single" w:sz="4" w:space="0" w:color="auto"/>
              <w:right w:val="single" w:sz="4" w:space="0" w:color="auto"/>
            </w:tcBorders>
            <w:vAlign w:val="center"/>
          </w:tcPr>
          <w:p w14:paraId="3C72B327" w14:textId="77777777" w:rsidR="00E75996" w:rsidRPr="00E75996" w:rsidRDefault="00E75996" w:rsidP="00E75996">
            <w:pPr>
              <w:pStyle w:val="aff7"/>
            </w:pPr>
            <w:r w:rsidRPr="00E75996">
              <w:t>Версия проекта в электронном виде (CD-диск)</w:t>
            </w:r>
          </w:p>
        </w:tc>
        <w:tc>
          <w:tcPr>
            <w:tcW w:w="0" w:type="auto"/>
            <w:tcBorders>
              <w:top w:val="single" w:sz="4" w:space="0" w:color="auto"/>
              <w:left w:val="single" w:sz="4" w:space="0" w:color="auto"/>
              <w:bottom w:val="single" w:sz="4" w:space="0" w:color="auto"/>
              <w:right w:val="single" w:sz="4" w:space="0" w:color="auto"/>
            </w:tcBorders>
          </w:tcPr>
          <w:p w14:paraId="174FC1A0" w14:textId="77777777" w:rsidR="00E75996" w:rsidRPr="00E75996" w:rsidRDefault="00E75996" w:rsidP="00E75996">
            <w:pPr>
              <w:pStyle w:val="aff7"/>
            </w:pPr>
            <w:r w:rsidRPr="00E75996">
              <w:t>1 экз.</w:t>
            </w:r>
          </w:p>
        </w:tc>
      </w:tr>
    </w:tbl>
    <w:p w14:paraId="61F3A9E3" w14:textId="10BEA98F" w:rsidR="00123E03" w:rsidRDefault="007C4DB1" w:rsidP="00700955">
      <w:pPr>
        <w:pStyle w:val="a6"/>
      </w:pPr>
      <w:r w:rsidRPr="00D87D7E">
        <w:br w:type="page"/>
      </w:r>
    </w:p>
    <w:p w14:paraId="5D8A415E" w14:textId="77777777" w:rsidR="00123E03" w:rsidRDefault="00123E03" w:rsidP="00123E03">
      <w:pPr>
        <w:pStyle w:val="af4"/>
      </w:pPr>
    </w:p>
    <w:p w14:paraId="1BFA8AAB" w14:textId="77777777" w:rsidR="00123E03" w:rsidRDefault="00123E03" w:rsidP="00123E03">
      <w:pPr>
        <w:pStyle w:val="af4"/>
      </w:pPr>
    </w:p>
    <w:p w14:paraId="75A67B97" w14:textId="77777777" w:rsidR="00123E03" w:rsidRDefault="00123E03" w:rsidP="00123E03">
      <w:pPr>
        <w:pStyle w:val="af4"/>
      </w:pPr>
    </w:p>
    <w:p w14:paraId="0EE035E9" w14:textId="77777777" w:rsidR="00123E03" w:rsidRDefault="00123E03" w:rsidP="00123E03">
      <w:pPr>
        <w:pStyle w:val="af4"/>
      </w:pPr>
    </w:p>
    <w:p w14:paraId="4A80EE68" w14:textId="77777777" w:rsidR="00123E03" w:rsidRDefault="00123E03" w:rsidP="00123E03">
      <w:pPr>
        <w:pStyle w:val="af4"/>
      </w:pPr>
    </w:p>
    <w:p w14:paraId="4F46DF8D" w14:textId="77777777" w:rsidR="00123E03" w:rsidRDefault="00123E03" w:rsidP="00123E03">
      <w:pPr>
        <w:pStyle w:val="af4"/>
      </w:pPr>
    </w:p>
    <w:p w14:paraId="6CFB00E8" w14:textId="77777777" w:rsidR="00123E03" w:rsidRDefault="00123E03" w:rsidP="00123E03">
      <w:pPr>
        <w:pStyle w:val="af4"/>
      </w:pPr>
    </w:p>
    <w:p w14:paraId="745EB891" w14:textId="77777777" w:rsidR="00123E03" w:rsidRDefault="00123E03" w:rsidP="00123E03">
      <w:pPr>
        <w:pStyle w:val="af4"/>
      </w:pPr>
    </w:p>
    <w:p w14:paraId="70DB8F47" w14:textId="77777777" w:rsidR="00123E03" w:rsidRDefault="00123E03" w:rsidP="00123E03">
      <w:pPr>
        <w:pStyle w:val="af4"/>
      </w:pPr>
    </w:p>
    <w:p w14:paraId="321499B2" w14:textId="77777777" w:rsidR="00123E03" w:rsidRDefault="00123E03" w:rsidP="00123E03">
      <w:pPr>
        <w:pStyle w:val="af4"/>
      </w:pPr>
    </w:p>
    <w:p w14:paraId="5B5901BA" w14:textId="77777777" w:rsidR="00123E03" w:rsidRDefault="00123E03" w:rsidP="00123E03">
      <w:pPr>
        <w:pStyle w:val="af4"/>
      </w:pPr>
    </w:p>
    <w:p w14:paraId="570E826B" w14:textId="62AE26D3" w:rsidR="00123E03" w:rsidRPr="00DE73DD" w:rsidRDefault="00123E03" w:rsidP="00123E03">
      <w:pPr>
        <w:pStyle w:val="af4"/>
      </w:pPr>
      <w:r w:rsidRPr="00DE73DD">
        <w:t>Настоящая проектная документация разработана в соответствии с действующим законодательством Российской Федерации.</w:t>
      </w:r>
    </w:p>
    <w:p w14:paraId="7D7B81B3" w14:textId="77777777" w:rsidR="00123E03" w:rsidRDefault="00123E03" w:rsidP="00123E03">
      <w:pPr>
        <w:pStyle w:val="af4"/>
      </w:pPr>
    </w:p>
    <w:p w14:paraId="46A5333B" w14:textId="77777777" w:rsidR="00123E03" w:rsidRDefault="00123E03" w:rsidP="00123E03">
      <w:pPr>
        <w:pStyle w:val="af4"/>
      </w:pPr>
    </w:p>
    <w:p w14:paraId="4AAB48D5" w14:textId="77777777" w:rsidR="00123E03" w:rsidRDefault="00123E03" w:rsidP="00123E03">
      <w:pPr>
        <w:pStyle w:val="af4"/>
      </w:pPr>
    </w:p>
    <w:p w14:paraId="2815EA86" w14:textId="77777777" w:rsidR="00123E03" w:rsidRDefault="00123E03" w:rsidP="00123E03">
      <w:pPr>
        <w:pStyle w:val="af4"/>
      </w:pPr>
    </w:p>
    <w:p w14:paraId="6BD2D3AB" w14:textId="77777777" w:rsidR="00123E03" w:rsidRDefault="00123E03" w:rsidP="00123E03">
      <w:pPr>
        <w:pStyle w:val="af4"/>
      </w:pPr>
    </w:p>
    <w:p w14:paraId="120F41C8" w14:textId="77777777" w:rsidR="00123E03" w:rsidRDefault="00123E03" w:rsidP="00123E03">
      <w:pPr>
        <w:pStyle w:val="af4"/>
      </w:pPr>
    </w:p>
    <w:p w14:paraId="49434801" w14:textId="77777777" w:rsidR="00123E03" w:rsidRDefault="00123E03" w:rsidP="00123E03">
      <w:pPr>
        <w:pStyle w:val="af4"/>
      </w:pPr>
    </w:p>
    <w:p w14:paraId="352E3145" w14:textId="77777777" w:rsidR="00123E03" w:rsidRDefault="00123E03" w:rsidP="00123E03">
      <w:pPr>
        <w:pStyle w:val="af4"/>
      </w:pPr>
    </w:p>
    <w:p w14:paraId="4824F4EA" w14:textId="77777777" w:rsidR="00123E03" w:rsidRDefault="00123E03" w:rsidP="00123E03">
      <w:pPr>
        <w:pStyle w:val="af4"/>
      </w:pPr>
    </w:p>
    <w:p w14:paraId="4CD48E79" w14:textId="77777777" w:rsidR="00123E03" w:rsidRDefault="00123E03" w:rsidP="00123E03">
      <w:pPr>
        <w:pStyle w:val="af4"/>
      </w:pPr>
    </w:p>
    <w:p w14:paraId="116A8D27" w14:textId="77777777" w:rsidR="00123E03" w:rsidRDefault="00123E03" w:rsidP="00123E03">
      <w:pPr>
        <w:pStyle w:val="af4"/>
      </w:pPr>
    </w:p>
    <w:p w14:paraId="3FB5D8CD" w14:textId="77777777" w:rsidR="00123E03" w:rsidRDefault="00123E03" w:rsidP="00123E03">
      <w:pPr>
        <w:pStyle w:val="af4"/>
      </w:pPr>
    </w:p>
    <w:p w14:paraId="3E4AFCD3" w14:textId="77777777" w:rsidR="00123E03" w:rsidRDefault="00123E03" w:rsidP="00123E03">
      <w:pPr>
        <w:pStyle w:val="af4"/>
      </w:pPr>
    </w:p>
    <w:p w14:paraId="5DD20803" w14:textId="77777777" w:rsidR="00123E03" w:rsidRDefault="00123E03" w:rsidP="00123E03">
      <w:pPr>
        <w:pStyle w:val="af4"/>
      </w:pPr>
    </w:p>
    <w:p w14:paraId="7D4659BC" w14:textId="77777777" w:rsidR="00123E03" w:rsidRPr="00DE73DD" w:rsidRDefault="00123E03" w:rsidP="00123E03">
      <w:pPr>
        <w:pStyle w:val="af4"/>
      </w:pPr>
      <w:r w:rsidRPr="00DE73DD">
        <w:t xml:space="preserve">Гл. архитектор проекта _______________________ </w:t>
      </w:r>
    </w:p>
    <w:p w14:paraId="59DD1014" w14:textId="0EED74C4" w:rsidR="00123E03" w:rsidRDefault="00123E03" w:rsidP="00123E03">
      <w:pPr>
        <w:pStyle w:val="af4"/>
      </w:pPr>
      <w:r w:rsidRPr="00DE73DD">
        <w:rPr>
          <w:sz w:val="14"/>
        </w:rPr>
        <w:t>подпись    дата    фамилия   и. о.</w:t>
      </w:r>
      <w:r w:rsidRPr="00DE73DD">
        <w:t xml:space="preserve">                                                                     </w:t>
      </w:r>
      <w:r>
        <w:rPr>
          <w:rFonts w:eastAsia="Times New Roman" w:cs="Times New Roman"/>
          <w:lang w:eastAsia="ru-RU"/>
        </w:rPr>
        <w:br w:type="page"/>
      </w:r>
    </w:p>
    <w:sdt>
      <w:sdtPr>
        <w:rPr>
          <w:rFonts w:asciiTheme="minorHAnsi" w:eastAsia="Times New Roman" w:hAnsiTheme="minorHAnsi" w:cs="Times New Roman"/>
          <w:sz w:val="22"/>
          <w:szCs w:val="22"/>
          <w:lang w:eastAsia="ru-RU"/>
        </w:rPr>
        <w:id w:val="194741557"/>
        <w:docPartObj>
          <w:docPartGallery w:val="Table of Contents"/>
          <w:docPartUnique/>
        </w:docPartObj>
      </w:sdtPr>
      <w:sdtEndPr>
        <w:rPr>
          <w:rFonts w:ascii="Times New Roman" w:eastAsiaTheme="minorHAnsi" w:hAnsi="Times New Roman" w:cstheme="minorBidi"/>
          <w:sz w:val="24"/>
          <w:szCs w:val="24"/>
          <w:lang w:eastAsia="en-US"/>
        </w:rPr>
      </w:sdtEndPr>
      <w:sdtContent>
        <w:p w14:paraId="1DF1EB3C" w14:textId="77777777" w:rsidR="005A372D" w:rsidRPr="00D87D7E" w:rsidRDefault="005A372D" w:rsidP="005A372D">
          <w:pPr>
            <w:pStyle w:val="aff"/>
            <w:rPr>
              <w:b/>
              <w:color w:val="2E74B5"/>
            </w:rPr>
          </w:pPr>
          <w:r w:rsidRPr="00D87D7E">
            <w:rPr>
              <w:b/>
              <w:color w:val="2E74B5"/>
            </w:rPr>
            <w:t>Содержание</w:t>
          </w:r>
        </w:p>
        <w:p w14:paraId="2418522F" w14:textId="77777777" w:rsidR="00F60310" w:rsidRDefault="005A372D">
          <w:pPr>
            <w:pStyle w:val="17"/>
            <w:rPr>
              <w:rFonts w:asciiTheme="minorHAnsi" w:eastAsiaTheme="minorEastAsia" w:hAnsiTheme="minorHAnsi" w:cstheme="minorBidi"/>
              <w:noProof/>
              <w:sz w:val="22"/>
              <w:szCs w:val="22"/>
            </w:rPr>
          </w:pPr>
          <w:r w:rsidRPr="00D87D7E">
            <w:fldChar w:fldCharType="begin"/>
          </w:r>
          <w:r w:rsidRPr="00D87D7E">
            <w:instrText xml:space="preserve"> TOC \o "1-4" \h \z \u </w:instrText>
          </w:r>
          <w:r w:rsidRPr="00D87D7E">
            <w:fldChar w:fldCharType="separate"/>
          </w:r>
          <w:hyperlink w:anchor="_Toc192084529" w:history="1">
            <w:r w:rsidR="00F60310" w:rsidRPr="00A462BA">
              <w:rPr>
                <w:rStyle w:val="affc"/>
                <w:noProof/>
              </w:rPr>
              <w:t>I.</w:t>
            </w:r>
            <w:r w:rsidR="00F60310">
              <w:rPr>
                <w:rFonts w:asciiTheme="minorHAnsi" w:eastAsiaTheme="minorEastAsia" w:hAnsiTheme="minorHAnsi" w:cstheme="minorBidi"/>
                <w:noProof/>
                <w:sz w:val="22"/>
                <w:szCs w:val="22"/>
              </w:rPr>
              <w:tab/>
            </w:r>
            <w:r w:rsidR="00F60310" w:rsidRPr="00A462BA">
              <w:rPr>
                <w:rStyle w:val="affc"/>
                <w:noProof/>
              </w:rPr>
              <w:t>Положение о территориальном планировании</w:t>
            </w:r>
            <w:r w:rsidR="00F60310">
              <w:rPr>
                <w:noProof/>
                <w:webHidden/>
              </w:rPr>
              <w:tab/>
            </w:r>
            <w:r w:rsidR="00F60310">
              <w:rPr>
                <w:noProof/>
                <w:webHidden/>
              </w:rPr>
              <w:fldChar w:fldCharType="begin"/>
            </w:r>
            <w:r w:rsidR="00F60310">
              <w:rPr>
                <w:noProof/>
                <w:webHidden/>
              </w:rPr>
              <w:instrText xml:space="preserve"> PAGEREF _Toc192084529 \h </w:instrText>
            </w:r>
            <w:r w:rsidR="00F60310">
              <w:rPr>
                <w:noProof/>
                <w:webHidden/>
              </w:rPr>
            </w:r>
            <w:r w:rsidR="00F60310">
              <w:rPr>
                <w:noProof/>
                <w:webHidden/>
              </w:rPr>
              <w:fldChar w:fldCharType="separate"/>
            </w:r>
            <w:r w:rsidR="00F60310">
              <w:rPr>
                <w:noProof/>
                <w:webHidden/>
              </w:rPr>
              <w:t>6</w:t>
            </w:r>
            <w:r w:rsidR="00F60310">
              <w:rPr>
                <w:noProof/>
                <w:webHidden/>
              </w:rPr>
              <w:fldChar w:fldCharType="end"/>
            </w:r>
          </w:hyperlink>
        </w:p>
        <w:p w14:paraId="54158D7F" w14:textId="77777777" w:rsidR="00F60310" w:rsidRDefault="00BD5CC3">
          <w:pPr>
            <w:pStyle w:val="17"/>
            <w:rPr>
              <w:rFonts w:asciiTheme="minorHAnsi" w:eastAsiaTheme="minorEastAsia" w:hAnsiTheme="minorHAnsi" w:cstheme="minorBidi"/>
              <w:noProof/>
              <w:sz w:val="22"/>
              <w:szCs w:val="22"/>
            </w:rPr>
          </w:pPr>
          <w:hyperlink w:anchor="_Toc192084530" w:history="1">
            <w:r w:rsidR="00F60310" w:rsidRPr="00A462BA">
              <w:rPr>
                <w:rStyle w:val="affc"/>
                <w:noProof/>
              </w:rPr>
              <w:t>1.</w:t>
            </w:r>
            <w:r w:rsidR="00F60310">
              <w:rPr>
                <w:rFonts w:asciiTheme="minorHAnsi" w:eastAsiaTheme="minorEastAsia" w:hAnsiTheme="minorHAnsi" w:cstheme="minorBidi"/>
                <w:noProof/>
                <w:sz w:val="22"/>
                <w:szCs w:val="22"/>
              </w:rPr>
              <w:tab/>
            </w:r>
            <w:r w:rsidR="00F60310" w:rsidRPr="00A462BA">
              <w:rPr>
                <w:rStyle w:val="affc"/>
                <w:noProof/>
              </w:rPr>
              <w:t>Введение. Положение о территориальном планировании</w:t>
            </w:r>
            <w:r w:rsidR="00F60310">
              <w:rPr>
                <w:noProof/>
                <w:webHidden/>
              </w:rPr>
              <w:tab/>
            </w:r>
            <w:r w:rsidR="00F60310">
              <w:rPr>
                <w:noProof/>
                <w:webHidden/>
              </w:rPr>
              <w:fldChar w:fldCharType="begin"/>
            </w:r>
            <w:r w:rsidR="00F60310">
              <w:rPr>
                <w:noProof/>
                <w:webHidden/>
              </w:rPr>
              <w:instrText xml:space="preserve"> PAGEREF _Toc192084530 \h </w:instrText>
            </w:r>
            <w:r w:rsidR="00F60310">
              <w:rPr>
                <w:noProof/>
                <w:webHidden/>
              </w:rPr>
            </w:r>
            <w:r w:rsidR="00F60310">
              <w:rPr>
                <w:noProof/>
                <w:webHidden/>
              </w:rPr>
              <w:fldChar w:fldCharType="separate"/>
            </w:r>
            <w:r w:rsidR="00F60310">
              <w:rPr>
                <w:noProof/>
                <w:webHidden/>
              </w:rPr>
              <w:t>6</w:t>
            </w:r>
            <w:r w:rsidR="00F60310">
              <w:rPr>
                <w:noProof/>
                <w:webHidden/>
              </w:rPr>
              <w:fldChar w:fldCharType="end"/>
            </w:r>
          </w:hyperlink>
        </w:p>
        <w:p w14:paraId="59E2125C" w14:textId="77777777" w:rsidR="00F60310" w:rsidRDefault="00BD5CC3">
          <w:pPr>
            <w:pStyle w:val="17"/>
            <w:rPr>
              <w:rFonts w:asciiTheme="minorHAnsi" w:eastAsiaTheme="minorEastAsia" w:hAnsiTheme="minorHAnsi" w:cstheme="minorBidi"/>
              <w:noProof/>
              <w:sz w:val="22"/>
              <w:szCs w:val="22"/>
            </w:rPr>
          </w:pPr>
          <w:hyperlink w:anchor="_Toc192084531" w:history="1">
            <w:r w:rsidR="00F60310" w:rsidRPr="00A462BA">
              <w:rPr>
                <w:rStyle w:val="affc"/>
                <w:noProof/>
              </w:rPr>
              <w:t>2.</w:t>
            </w:r>
            <w:r w:rsidR="00F60310">
              <w:rPr>
                <w:rFonts w:asciiTheme="minorHAnsi" w:eastAsiaTheme="minorEastAsia" w:hAnsiTheme="minorHAnsi" w:cstheme="minorBidi"/>
                <w:noProof/>
                <w:sz w:val="22"/>
                <w:szCs w:val="22"/>
              </w:rPr>
              <w:tab/>
            </w:r>
            <w:r w:rsidR="00F60310" w:rsidRPr="00A462BA">
              <w:rPr>
                <w:rStyle w:val="affc"/>
                <w:noProof/>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территории</w:t>
            </w:r>
            <w:r w:rsidR="00F60310">
              <w:rPr>
                <w:noProof/>
                <w:webHidden/>
              </w:rPr>
              <w:tab/>
            </w:r>
            <w:r w:rsidR="00F60310">
              <w:rPr>
                <w:noProof/>
                <w:webHidden/>
              </w:rPr>
              <w:fldChar w:fldCharType="begin"/>
            </w:r>
            <w:r w:rsidR="00F60310">
              <w:rPr>
                <w:noProof/>
                <w:webHidden/>
              </w:rPr>
              <w:instrText xml:space="preserve"> PAGEREF _Toc192084531 \h </w:instrText>
            </w:r>
            <w:r w:rsidR="00F60310">
              <w:rPr>
                <w:noProof/>
                <w:webHidden/>
              </w:rPr>
            </w:r>
            <w:r w:rsidR="00F60310">
              <w:rPr>
                <w:noProof/>
                <w:webHidden/>
              </w:rPr>
              <w:fldChar w:fldCharType="separate"/>
            </w:r>
            <w:r w:rsidR="00F60310">
              <w:rPr>
                <w:noProof/>
                <w:webHidden/>
              </w:rPr>
              <w:t>7</w:t>
            </w:r>
            <w:r w:rsidR="00F60310">
              <w:rPr>
                <w:noProof/>
                <w:webHidden/>
              </w:rPr>
              <w:fldChar w:fldCharType="end"/>
            </w:r>
          </w:hyperlink>
        </w:p>
        <w:p w14:paraId="50E7295D" w14:textId="77777777" w:rsidR="00F60310" w:rsidRDefault="00BD5CC3">
          <w:pPr>
            <w:pStyle w:val="22"/>
            <w:rPr>
              <w:rFonts w:asciiTheme="minorHAnsi" w:eastAsiaTheme="minorEastAsia" w:hAnsiTheme="minorHAnsi" w:cstheme="minorBidi"/>
              <w:noProof/>
              <w:sz w:val="22"/>
              <w:szCs w:val="22"/>
            </w:rPr>
          </w:pPr>
          <w:hyperlink w:anchor="_Toc192084532" w:history="1">
            <w:r w:rsidR="00F60310" w:rsidRPr="00A462BA">
              <w:rPr>
                <w:rStyle w:val="affc"/>
                <w:noProof/>
              </w:rPr>
              <w:t>2.1.</w:t>
            </w:r>
            <w:r w:rsidR="00F60310">
              <w:rPr>
                <w:rFonts w:asciiTheme="minorHAnsi" w:eastAsiaTheme="minorEastAsia" w:hAnsiTheme="minorHAnsi" w:cstheme="minorBidi"/>
                <w:noProof/>
                <w:sz w:val="22"/>
                <w:szCs w:val="22"/>
              </w:rPr>
              <w:tab/>
            </w:r>
            <w:r w:rsidR="00F60310" w:rsidRPr="00A462BA">
              <w:rPr>
                <w:rStyle w:val="affc"/>
                <w:noProof/>
              </w:rPr>
              <w:t>Объекты образования</w:t>
            </w:r>
            <w:r w:rsidR="00F60310">
              <w:rPr>
                <w:noProof/>
                <w:webHidden/>
              </w:rPr>
              <w:tab/>
            </w:r>
            <w:r w:rsidR="00F60310">
              <w:rPr>
                <w:noProof/>
                <w:webHidden/>
              </w:rPr>
              <w:fldChar w:fldCharType="begin"/>
            </w:r>
            <w:r w:rsidR="00F60310">
              <w:rPr>
                <w:noProof/>
                <w:webHidden/>
              </w:rPr>
              <w:instrText xml:space="preserve"> PAGEREF _Toc192084532 \h </w:instrText>
            </w:r>
            <w:r w:rsidR="00F60310">
              <w:rPr>
                <w:noProof/>
                <w:webHidden/>
              </w:rPr>
            </w:r>
            <w:r w:rsidR="00F60310">
              <w:rPr>
                <w:noProof/>
                <w:webHidden/>
              </w:rPr>
              <w:fldChar w:fldCharType="separate"/>
            </w:r>
            <w:r w:rsidR="00F60310">
              <w:rPr>
                <w:noProof/>
                <w:webHidden/>
              </w:rPr>
              <w:t>7</w:t>
            </w:r>
            <w:r w:rsidR="00F60310">
              <w:rPr>
                <w:noProof/>
                <w:webHidden/>
              </w:rPr>
              <w:fldChar w:fldCharType="end"/>
            </w:r>
          </w:hyperlink>
        </w:p>
        <w:p w14:paraId="4F2ABBBC" w14:textId="77777777" w:rsidR="00F60310" w:rsidRDefault="00BD5CC3">
          <w:pPr>
            <w:pStyle w:val="22"/>
            <w:rPr>
              <w:rFonts w:asciiTheme="minorHAnsi" w:eastAsiaTheme="minorEastAsia" w:hAnsiTheme="minorHAnsi" w:cstheme="minorBidi"/>
              <w:noProof/>
              <w:sz w:val="22"/>
              <w:szCs w:val="22"/>
            </w:rPr>
          </w:pPr>
          <w:hyperlink w:anchor="_Toc192084533" w:history="1">
            <w:r w:rsidR="00F60310" w:rsidRPr="00A462BA">
              <w:rPr>
                <w:rStyle w:val="affc"/>
                <w:noProof/>
              </w:rPr>
              <w:t>2.2.</w:t>
            </w:r>
            <w:r w:rsidR="00F60310">
              <w:rPr>
                <w:rFonts w:asciiTheme="minorHAnsi" w:eastAsiaTheme="minorEastAsia" w:hAnsiTheme="minorHAnsi" w:cstheme="minorBidi"/>
                <w:noProof/>
                <w:sz w:val="22"/>
                <w:szCs w:val="22"/>
              </w:rPr>
              <w:tab/>
            </w:r>
            <w:r w:rsidR="00F60310" w:rsidRPr="00A462BA">
              <w:rPr>
                <w:rStyle w:val="affc"/>
                <w:noProof/>
              </w:rPr>
              <w:t>Объекты здравоохранения</w:t>
            </w:r>
            <w:r w:rsidR="00F60310">
              <w:rPr>
                <w:noProof/>
                <w:webHidden/>
              </w:rPr>
              <w:tab/>
            </w:r>
            <w:r w:rsidR="00F60310">
              <w:rPr>
                <w:noProof/>
                <w:webHidden/>
              </w:rPr>
              <w:fldChar w:fldCharType="begin"/>
            </w:r>
            <w:r w:rsidR="00F60310">
              <w:rPr>
                <w:noProof/>
                <w:webHidden/>
              </w:rPr>
              <w:instrText xml:space="preserve"> PAGEREF _Toc192084533 \h </w:instrText>
            </w:r>
            <w:r w:rsidR="00F60310">
              <w:rPr>
                <w:noProof/>
                <w:webHidden/>
              </w:rPr>
            </w:r>
            <w:r w:rsidR="00F60310">
              <w:rPr>
                <w:noProof/>
                <w:webHidden/>
              </w:rPr>
              <w:fldChar w:fldCharType="separate"/>
            </w:r>
            <w:r w:rsidR="00F60310">
              <w:rPr>
                <w:noProof/>
                <w:webHidden/>
              </w:rPr>
              <w:t>7</w:t>
            </w:r>
            <w:r w:rsidR="00F60310">
              <w:rPr>
                <w:noProof/>
                <w:webHidden/>
              </w:rPr>
              <w:fldChar w:fldCharType="end"/>
            </w:r>
          </w:hyperlink>
        </w:p>
        <w:p w14:paraId="35710B2A" w14:textId="77777777" w:rsidR="00F60310" w:rsidRDefault="00BD5CC3">
          <w:pPr>
            <w:pStyle w:val="22"/>
            <w:rPr>
              <w:rFonts w:asciiTheme="minorHAnsi" w:eastAsiaTheme="minorEastAsia" w:hAnsiTheme="minorHAnsi" w:cstheme="minorBidi"/>
              <w:noProof/>
              <w:sz w:val="22"/>
              <w:szCs w:val="22"/>
            </w:rPr>
          </w:pPr>
          <w:hyperlink w:anchor="_Toc192084534" w:history="1">
            <w:r w:rsidR="00F60310" w:rsidRPr="00A462BA">
              <w:rPr>
                <w:rStyle w:val="affc"/>
                <w:noProof/>
              </w:rPr>
              <w:t>2.3.</w:t>
            </w:r>
            <w:r w:rsidR="00F60310">
              <w:rPr>
                <w:rFonts w:asciiTheme="minorHAnsi" w:eastAsiaTheme="minorEastAsia" w:hAnsiTheme="minorHAnsi" w:cstheme="minorBidi"/>
                <w:noProof/>
                <w:sz w:val="22"/>
                <w:szCs w:val="22"/>
              </w:rPr>
              <w:tab/>
            </w:r>
            <w:r w:rsidR="00F60310" w:rsidRPr="00A462BA">
              <w:rPr>
                <w:rStyle w:val="affc"/>
                <w:noProof/>
              </w:rPr>
              <w:t>Объекты физической культуры и массового спорта</w:t>
            </w:r>
            <w:r w:rsidR="00F60310">
              <w:rPr>
                <w:noProof/>
                <w:webHidden/>
              </w:rPr>
              <w:tab/>
            </w:r>
            <w:r w:rsidR="00F60310">
              <w:rPr>
                <w:noProof/>
                <w:webHidden/>
              </w:rPr>
              <w:fldChar w:fldCharType="begin"/>
            </w:r>
            <w:r w:rsidR="00F60310">
              <w:rPr>
                <w:noProof/>
                <w:webHidden/>
              </w:rPr>
              <w:instrText xml:space="preserve"> PAGEREF _Toc192084534 \h </w:instrText>
            </w:r>
            <w:r w:rsidR="00F60310">
              <w:rPr>
                <w:noProof/>
                <w:webHidden/>
              </w:rPr>
            </w:r>
            <w:r w:rsidR="00F60310">
              <w:rPr>
                <w:noProof/>
                <w:webHidden/>
              </w:rPr>
              <w:fldChar w:fldCharType="separate"/>
            </w:r>
            <w:r w:rsidR="00F60310">
              <w:rPr>
                <w:noProof/>
                <w:webHidden/>
              </w:rPr>
              <w:t>7</w:t>
            </w:r>
            <w:r w:rsidR="00F60310">
              <w:rPr>
                <w:noProof/>
                <w:webHidden/>
              </w:rPr>
              <w:fldChar w:fldCharType="end"/>
            </w:r>
          </w:hyperlink>
        </w:p>
        <w:p w14:paraId="4CC62B5D" w14:textId="77777777" w:rsidR="00F60310" w:rsidRDefault="00BD5CC3">
          <w:pPr>
            <w:pStyle w:val="22"/>
            <w:rPr>
              <w:rFonts w:asciiTheme="minorHAnsi" w:eastAsiaTheme="minorEastAsia" w:hAnsiTheme="minorHAnsi" w:cstheme="minorBidi"/>
              <w:noProof/>
              <w:sz w:val="22"/>
              <w:szCs w:val="22"/>
            </w:rPr>
          </w:pPr>
          <w:hyperlink w:anchor="_Toc192084535" w:history="1">
            <w:r w:rsidR="00F60310" w:rsidRPr="00A462BA">
              <w:rPr>
                <w:rStyle w:val="affc"/>
                <w:noProof/>
              </w:rPr>
              <w:t>2.4.</w:t>
            </w:r>
            <w:r w:rsidR="00F60310">
              <w:rPr>
                <w:rFonts w:asciiTheme="minorHAnsi" w:eastAsiaTheme="minorEastAsia" w:hAnsiTheme="minorHAnsi" w:cstheme="minorBidi"/>
                <w:noProof/>
                <w:sz w:val="22"/>
                <w:szCs w:val="22"/>
              </w:rPr>
              <w:tab/>
            </w:r>
            <w:r w:rsidR="00F60310" w:rsidRPr="00A462BA">
              <w:rPr>
                <w:rStyle w:val="affc"/>
                <w:noProof/>
              </w:rPr>
              <w:t>Объекты культуры и искусства</w:t>
            </w:r>
            <w:r w:rsidR="00F60310">
              <w:rPr>
                <w:noProof/>
                <w:webHidden/>
              </w:rPr>
              <w:tab/>
            </w:r>
            <w:r w:rsidR="00F60310">
              <w:rPr>
                <w:noProof/>
                <w:webHidden/>
              </w:rPr>
              <w:fldChar w:fldCharType="begin"/>
            </w:r>
            <w:r w:rsidR="00F60310">
              <w:rPr>
                <w:noProof/>
                <w:webHidden/>
              </w:rPr>
              <w:instrText xml:space="preserve"> PAGEREF _Toc192084535 \h </w:instrText>
            </w:r>
            <w:r w:rsidR="00F60310">
              <w:rPr>
                <w:noProof/>
                <w:webHidden/>
              </w:rPr>
            </w:r>
            <w:r w:rsidR="00F60310">
              <w:rPr>
                <w:noProof/>
                <w:webHidden/>
              </w:rPr>
              <w:fldChar w:fldCharType="separate"/>
            </w:r>
            <w:r w:rsidR="00F60310">
              <w:rPr>
                <w:noProof/>
                <w:webHidden/>
              </w:rPr>
              <w:t>7</w:t>
            </w:r>
            <w:r w:rsidR="00F60310">
              <w:rPr>
                <w:noProof/>
                <w:webHidden/>
              </w:rPr>
              <w:fldChar w:fldCharType="end"/>
            </w:r>
          </w:hyperlink>
        </w:p>
        <w:p w14:paraId="697A7835" w14:textId="77777777" w:rsidR="00F60310" w:rsidRDefault="00BD5CC3">
          <w:pPr>
            <w:pStyle w:val="22"/>
            <w:rPr>
              <w:rFonts w:asciiTheme="minorHAnsi" w:eastAsiaTheme="minorEastAsia" w:hAnsiTheme="minorHAnsi" w:cstheme="minorBidi"/>
              <w:noProof/>
              <w:sz w:val="22"/>
              <w:szCs w:val="22"/>
            </w:rPr>
          </w:pPr>
          <w:hyperlink w:anchor="_Toc192084536" w:history="1">
            <w:r w:rsidR="00F60310" w:rsidRPr="00A462BA">
              <w:rPr>
                <w:rStyle w:val="affc"/>
                <w:noProof/>
              </w:rPr>
              <w:t>2.5.</w:t>
            </w:r>
            <w:r w:rsidR="00F60310">
              <w:rPr>
                <w:rFonts w:asciiTheme="minorHAnsi" w:eastAsiaTheme="minorEastAsia" w:hAnsiTheme="minorHAnsi" w:cstheme="minorBidi"/>
                <w:noProof/>
                <w:sz w:val="22"/>
                <w:szCs w:val="22"/>
              </w:rPr>
              <w:tab/>
            </w:r>
            <w:r w:rsidR="00F60310" w:rsidRPr="00A462BA">
              <w:rPr>
                <w:rStyle w:val="affc"/>
                <w:noProof/>
              </w:rPr>
              <w:t>Объекты электро-, тепло-, газо-, и водоснабжения, водоотведения</w:t>
            </w:r>
            <w:r w:rsidR="00F60310">
              <w:rPr>
                <w:noProof/>
                <w:webHidden/>
              </w:rPr>
              <w:tab/>
            </w:r>
            <w:r w:rsidR="00F60310">
              <w:rPr>
                <w:noProof/>
                <w:webHidden/>
              </w:rPr>
              <w:fldChar w:fldCharType="begin"/>
            </w:r>
            <w:r w:rsidR="00F60310">
              <w:rPr>
                <w:noProof/>
                <w:webHidden/>
              </w:rPr>
              <w:instrText xml:space="preserve"> PAGEREF _Toc192084536 \h </w:instrText>
            </w:r>
            <w:r w:rsidR="00F60310">
              <w:rPr>
                <w:noProof/>
                <w:webHidden/>
              </w:rPr>
            </w:r>
            <w:r w:rsidR="00F60310">
              <w:rPr>
                <w:noProof/>
                <w:webHidden/>
              </w:rPr>
              <w:fldChar w:fldCharType="separate"/>
            </w:r>
            <w:r w:rsidR="00F60310">
              <w:rPr>
                <w:noProof/>
                <w:webHidden/>
              </w:rPr>
              <w:t>7</w:t>
            </w:r>
            <w:r w:rsidR="00F60310">
              <w:rPr>
                <w:noProof/>
                <w:webHidden/>
              </w:rPr>
              <w:fldChar w:fldCharType="end"/>
            </w:r>
          </w:hyperlink>
        </w:p>
        <w:p w14:paraId="1A6278E6" w14:textId="77777777" w:rsidR="00F60310" w:rsidRDefault="00BD5CC3">
          <w:pPr>
            <w:pStyle w:val="22"/>
            <w:rPr>
              <w:rFonts w:asciiTheme="minorHAnsi" w:eastAsiaTheme="minorEastAsia" w:hAnsiTheme="minorHAnsi" w:cstheme="minorBidi"/>
              <w:noProof/>
              <w:sz w:val="22"/>
              <w:szCs w:val="22"/>
            </w:rPr>
          </w:pPr>
          <w:hyperlink w:anchor="_Toc192084537" w:history="1">
            <w:r w:rsidR="00F60310" w:rsidRPr="00A462BA">
              <w:rPr>
                <w:rStyle w:val="affc"/>
                <w:noProof/>
              </w:rPr>
              <w:t>2.6.</w:t>
            </w:r>
            <w:r w:rsidR="00F60310">
              <w:rPr>
                <w:rFonts w:asciiTheme="minorHAnsi" w:eastAsiaTheme="minorEastAsia" w:hAnsiTheme="minorHAnsi" w:cstheme="minorBidi"/>
                <w:noProof/>
                <w:sz w:val="22"/>
                <w:szCs w:val="22"/>
              </w:rPr>
              <w:tab/>
            </w:r>
            <w:r w:rsidR="00F60310" w:rsidRPr="00A462BA">
              <w:rPr>
                <w:rStyle w:val="affc"/>
                <w:noProof/>
              </w:rPr>
              <w:t>Автомобильные дороги местного значения, объекты транспортной инфраструктуры</w:t>
            </w:r>
            <w:r w:rsidR="00F60310">
              <w:rPr>
                <w:noProof/>
                <w:webHidden/>
              </w:rPr>
              <w:tab/>
            </w:r>
            <w:r w:rsidR="00F60310">
              <w:rPr>
                <w:noProof/>
                <w:webHidden/>
              </w:rPr>
              <w:fldChar w:fldCharType="begin"/>
            </w:r>
            <w:r w:rsidR="00F60310">
              <w:rPr>
                <w:noProof/>
                <w:webHidden/>
              </w:rPr>
              <w:instrText xml:space="preserve"> PAGEREF _Toc192084537 \h </w:instrText>
            </w:r>
            <w:r w:rsidR="00F60310">
              <w:rPr>
                <w:noProof/>
                <w:webHidden/>
              </w:rPr>
            </w:r>
            <w:r w:rsidR="00F60310">
              <w:rPr>
                <w:noProof/>
                <w:webHidden/>
              </w:rPr>
              <w:fldChar w:fldCharType="separate"/>
            </w:r>
            <w:r w:rsidR="00F60310">
              <w:rPr>
                <w:noProof/>
                <w:webHidden/>
              </w:rPr>
              <w:t>8</w:t>
            </w:r>
            <w:r w:rsidR="00F60310">
              <w:rPr>
                <w:noProof/>
                <w:webHidden/>
              </w:rPr>
              <w:fldChar w:fldCharType="end"/>
            </w:r>
          </w:hyperlink>
        </w:p>
        <w:p w14:paraId="4EC4DBC2" w14:textId="77777777" w:rsidR="00F60310" w:rsidRDefault="00BD5CC3">
          <w:pPr>
            <w:pStyle w:val="17"/>
            <w:rPr>
              <w:rFonts w:asciiTheme="minorHAnsi" w:eastAsiaTheme="minorEastAsia" w:hAnsiTheme="minorHAnsi" w:cstheme="minorBidi"/>
              <w:noProof/>
              <w:sz w:val="22"/>
              <w:szCs w:val="22"/>
            </w:rPr>
          </w:pPr>
          <w:hyperlink w:anchor="_Toc192084538" w:history="1">
            <w:r w:rsidR="00F60310" w:rsidRPr="00A462BA">
              <w:rPr>
                <w:rStyle w:val="affc"/>
                <w:noProof/>
              </w:rPr>
              <w:t>3.</w:t>
            </w:r>
            <w:r w:rsidR="00F60310">
              <w:rPr>
                <w:rFonts w:asciiTheme="minorHAnsi" w:eastAsiaTheme="minorEastAsia" w:hAnsiTheme="minorHAnsi" w:cstheme="minorBidi"/>
                <w:noProof/>
                <w:sz w:val="22"/>
                <w:szCs w:val="22"/>
              </w:rPr>
              <w:tab/>
            </w:r>
            <w:r w:rsidR="00F60310" w:rsidRPr="00A462BA">
              <w:rPr>
                <w:rStyle w:val="affc"/>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F60310">
              <w:rPr>
                <w:noProof/>
                <w:webHidden/>
              </w:rPr>
              <w:tab/>
            </w:r>
            <w:r w:rsidR="00F60310">
              <w:rPr>
                <w:noProof/>
                <w:webHidden/>
              </w:rPr>
              <w:fldChar w:fldCharType="begin"/>
            </w:r>
            <w:r w:rsidR="00F60310">
              <w:rPr>
                <w:noProof/>
                <w:webHidden/>
              </w:rPr>
              <w:instrText xml:space="preserve"> PAGEREF _Toc192084538 \h </w:instrText>
            </w:r>
            <w:r w:rsidR="00F60310">
              <w:rPr>
                <w:noProof/>
                <w:webHidden/>
              </w:rPr>
            </w:r>
            <w:r w:rsidR="00F60310">
              <w:rPr>
                <w:noProof/>
                <w:webHidden/>
              </w:rPr>
              <w:fldChar w:fldCharType="separate"/>
            </w:r>
            <w:r w:rsidR="00F60310">
              <w:rPr>
                <w:noProof/>
                <w:webHidden/>
              </w:rPr>
              <w:t>10</w:t>
            </w:r>
            <w:r w:rsidR="00F60310">
              <w:rPr>
                <w:noProof/>
                <w:webHidden/>
              </w:rPr>
              <w:fldChar w:fldCharType="end"/>
            </w:r>
          </w:hyperlink>
        </w:p>
        <w:p w14:paraId="712F70E6" w14:textId="77777777" w:rsidR="00F60310" w:rsidRDefault="00BD5CC3">
          <w:pPr>
            <w:pStyle w:val="22"/>
            <w:rPr>
              <w:rFonts w:asciiTheme="minorHAnsi" w:eastAsiaTheme="minorEastAsia" w:hAnsiTheme="minorHAnsi" w:cstheme="minorBidi"/>
              <w:noProof/>
              <w:sz w:val="22"/>
              <w:szCs w:val="22"/>
            </w:rPr>
          </w:pPr>
          <w:hyperlink w:anchor="_Toc192084539" w:history="1">
            <w:r w:rsidR="00F60310" w:rsidRPr="00A462BA">
              <w:rPr>
                <w:rStyle w:val="affc"/>
                <w:noProof/>
              </w:rPr>
              <w:t>3.1.</w:t>
            </w:r>
            <w:r w:rsidR="00F60310">
              <w:rPr>
                <w:rFonts w:asciiTheme="minorHAnsi" w:eastAsiaTheme="minorEastAsia" w:hAnsiTheme="minorHAnsi" w:cstheme="minorBidi"/>
                <w:noProof/>
                <w:sz w:val="22"/>
                <w:szCs w:val="22"/>
              </w:rPr>
              <w:tab/>
            </w:r>
            <w:r w:rsidR="00F60310" w:rsidRPr="00A462BA">
              <w:rPr>
                <w:rStyle w:val="affc"/>
                <w:noProof/>
              </w:rPr>
              <w:t>Параметры функциональных зон</w:t>
            </w:r>
            <w:r w:rsidR="00F60310">
              <w:rPr>
                <w:noProof/>
                <w:webHidden/>
              </w:rPr>
              <w:tab/>
            </w:r>
            <w:r w:rsidR="00F60310">
              <w:rPr>
                <w:noProof/>
                <w:webHidden/>
              </w:rPr>
              <w:fldChar w:fldCharType="begin"/>
            </w:r>
            <w:r w:rsidR="00F60310">
              <w:rPr>
                <w:noProof/>
                <w:webHidden/>
              </w:rPr>
              <w:instrText xml:space="preserve"> PAGEREF _Toc192084539 \h </w:instrText>
            </w:r>
            <w:r w:rsidR="00F60310">
              <w:rPr>
                <w:noProof/>
                <w:webHidden/>
              </w:rPr>
            </w:r>
            <w:r w:rsidR="00F60310">
              <w:rPr>
                <w:noProof/>
                <w:webHidden/>
              </w:rPr>
              <w:fldChar w:fldCharType="separate"/>
            </w:r>
            <w:r w:rsidR="00F60310">
              <w:rPr>
                <w:noProof/>
                <w:webHidden/>
              </w:rPr>
              <w:t>10</w:t>
            </w:r>
            <w:r w:rsidR="00F60310">
              <w:rPr>
                <w:noProof/>
                <w:webHidden/>
              </w:rPr>
              <w:fldChar w:fldCharType="end"/>
            </w:r>
          </w:hyperlink>
        </w:p>
        <w:p w14:paraId="440B1613" w14:textId="77777777" w:rsidR="00F60310" w:rsidRDefault="00BD5CC3">
          <w:pPr>
            <w:pStyle w:val="22"/>
            <w:rPr>
              <w:rFonts w:asciiTheme="minorHAnsi" w:eastAsiaTheme="minorEastAsia" w:hAnsiTheme="minorHAnsi" w:cstheme="minorBidi"/>
              <w:noProof/>
              <w:sz w:val="22"/>
              <w:szCs w:val="22"/>
            </w:rPr>
          </w:pPr>
          <w:hyperlink w:anchor="_Toc192084540" w:history="1">
            <w:r w:rsidR="00F60310" w:rsidRPr="00A462BA">
              <w:rPr>
                <w:rStyle w:val="affc"/>
                <w:noProof/>
              </w:rPr>
              <w:t>3.2.</w:t>
            </w:r>
            <w:r w:rsidR="00F60310">
              <w:rPr>
                <w:rFonts w:asciiTheme="minorHAnsi" w:eastAsiaTheme="minorEastAsia" w:hAnsiTheme="minorHAnsi" w:cstheme="minorBidi"/>
                <w:noProof/>
                <w:sz w:val="22"/>
                <w:szCs w:val="22"/>
              </w:rPr>
              <w:tab/>
            </w:r>
            <w:r w:rsidR="00F60310" w:rsidRPr="00A462BA">
              <w:rPr>
                <w:rStyle w:val="affc"/>
                <w:noProof/>
              </w:rPr>
              <w:t>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F60310">
              <w:rPr>
                <w:noProof/>
                <w:webHidden/>
              </w:rPr>
              <w:tab/>
            </w:r>
            <w:r w:rsidR="00F60310">
              <w:rPr>
                <w:noProof/>
                <w:webHidden/>
              </w:rPr>
              <w:fldChar w:fldCharType="begin"/>
            </w:r>
            <w:r w:rsidR="00F60310">
              <w:rPr>
                <w:noProof/>
                <w:webHidden/>
              </w:rPr>
              <w:instrText xml:space="preserve"> PAGEREF _Toc192084540 \h </w:instrText>
            </w:r>
            <w:r w:rsidR="00F60310">
              <w:rPr>
                <w:noProof/>
                <w:webHidden/>
              </w:rPr>
            </w:r>
            <w:r w:rsidR="00F60310">
              <w:rPr>
                <w:noProof/>
                <w:webHidden/>
              </w:rPr>
              <w:fldChar w:fldCharType="separate"/>
            </w:r>
            <w:r w:rsidR="00F60310">
              <w:rPr>
                <w:noProof/>
                <w:webHidden/>
              </w:rPr>
              <w:t>26</w:t>
            </w:r>
            <w:r w:rsidR="00F60310">
              <w:rPr>
                <w:noProof/>
                <w:webHidden/>
              </w:rPr>
              <w:fldChar w:fldCharType="end"/>
            </w:r>
          </w:hyperlink>
        </w:p>
        <w:p w14:paraId="0A888350" w14:textId="77777777" w:rsidR="005A372D" w:rsidRDefault="005A372D" w:rsidP="00F60310">
          <w:pPr>
            <w:pStyle w:val="af4"/>
            <w:rPr>
              <w:rFonts w:eastAsia="Times New Roman" w:cs="Times New Roman"/>
              <w:lang w:eastAsia="ru-RU"/>
            </w:rPr>
          </w:pPr>
          <w:r w:rsidRPr="00D87D7E">
            <w:rPr>
              <w:noProof/>
            </w:rPr>
            <w:fldChar w:fldCharType="end"/>
          </w:r>
        </w:p>
      </w:sdtContent>
    </w:sdt>
    <w:p w14:paraId="4267F9E1" w14:textId="0ED5AB20" w:rsidR="00D655A7" w:rsidRPr="00D87D7E" w:rsidRDefault="00D655A7" w:rsidP="001D365E">
      <w:pPr>
        <w:pStyle w:val="af4"/>
        <w:rPr>
          <w:u w:val="single"/>
        </w:rPr>
      </w:pPr>
      <w:r w:rsidRPr="00D87D7E">
        <w:rPr>
          <w:u w:val="single"/>
        </w:rPr>
        <w:br w:type="page"/>
      </w:r>
    </w:p>
    <w:p w14:paraId="29EA151D" w14:textId="7D9FAB00" w:rsidR="00503C72" w:rsidRPr="00D87D7E" w:rsidRDefault="00BA3144" w:rsidP="003B64AE">
      <w:pPr>
        <w:pStyle w:val="1"/>
        <w:numPr>
          <w:ilvl w:val="0"/>
          <w:numId w:val="6"/>
        </w:numPr>
      </w:pPr>
      <w:bookmarkStart w:id="3" w:name="_Toc192079042"/>
      <w:bookmarkStart w:id="4" w:name="_Toc192084529"/>
      <w:r>
        <w:lastRenderedPageBreak/>
        <w:t>Положение о территориальном планировании</w:t>
      </w:r>
      <w:bookmarkEnd w:id="3"/>
      <w:bookmarkEnd w:id="4"/>
    </w:p>
    <w:p w14:paraId="5E5FEDE9" w14:textId="52685DDF" w:rsidR="00BA3144" w:rsidRPr="00BA3144" w:rsidRDefault="00BA3144" w:rsidP="00BA3144">
      <w:pPr>
        <w:pStyle w:val="1"/>
      </w:pPr>
      <w:bookmarkStart w:id="5" w:name="_Toc192079043"/>
      <w:bookmarkStart w:id="6" w:name="_Toc192084530"/>
      <w:r w:rsidRPr="00BA3144">
        <w:t>Введение. Положение о территориальном планировании</w:t>
      </w:r>
      <w:bookmarkEnd w:id="5"/>
      <w:bookmarkEnd w:id="6"/>
    </w:p>
    <w:p w14:paraId="39A88FB0" w14:textId="77777777" w:rsidR="00BA3144" w:rsidRDefault="00BA3144" w:rsidP="00BA3144">
      <w:pPr>
        <w:pStyle w:val="af4"/>
      </w:pPr>
      <w:r>
        <w:t xml:space="preserve">Проект генерального плана «Генеральный план сельского поселения Балтийский сельсовет муниципального района </w:t>
      </w:r>
      <w:proofErr w:type="spellStart"/>
      <w:r>
        <w:t>Иглинский</w:t>
      </w:r>
      <w:proofErr w:type="spellEnd"/>
      <w:r>
        <w:t xml:space="preserve"> район Республики Башкортостан» разработан в 2025 г.</w:t>
      </w:r>
    </w:p>
    <w:p w14:paraId="129D2942" w14:textId="77777777" w:rsidR="00BA3144" w:rsidRDefault="00BA3144" w:rsidP="00BA3144">
      <w:pPr>
        <w:pStyle w:val="af4"/>
      </w:pPr>
      <w:r>
        <w:t>В соответствии с техническим заданием в составе разработки проекта Генеральный план:</w:t>
      </w:r>
    </w:p>
    <w:p w14:paraId="3244860B" w14:textId="77777777" w:rsidR="00BA3144" w:rsidRDefault="00BA3144" w:rsidP="00BA3144">
      <w:pPr>
        <w:pStyle w:val="10"/>
      </w:pPr>
      <w:r>
        <w:t xml:space="preserve">Документ территориального планирования должен быть выполнен в соответствии с Приказом Министерства экономического развития РФ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в формате ГИС ИНГЕО для включения в государственную информационную систему обеспечения градостроительной деятельности Республики Башкортостан (ГИСОГД РБ). Задачи формирования базы данных: обеспечение автоматизированной подготовки и учета в ГИСОГД РБ </w:t>
      </w:r>
    </w:p>
    <w:p w14:paraId="09D72F43" w14:textId="489D439E" w:rsidR="00BA3144" w:rsidRDefault="00BA3144" w:rsidP="00BA3144">
      <w:pPr>
        <w:pStyle w:val="10"/>
      </w:pPr>
      <w:r>
        <w:t>Границы населенных пунктов принять в соответствии с материалами ЕГРН без изменений.</w:t>
      </w:r>
    </w:p>
    <w:p w14:paraId="1F3CD9F6" w14:textId="5437F10B" w:rsidR="00BA3144" w:rsidRDefault="00BA3144" w:rsidP="00BA3144">
      <w:pPr>
        <w:pStyle w:val="10"/>
      </w:pPr>
      <w:r>
        <w:t>Границы функциональных зон должны соответствовать существующему кадастровому делению территории.</w:t>
      </w:r>
    </w:p>
    <w:p w14:paraId="7C8263D1" w14:textId="01271B60" w:rsidR="00BA3144" w:rsidRDefault="00BA3144" w:rsidP="00BA3144">
      <w:pPr>
        <w:pStyle w:val="10"/>
      </w:pPr>
      <w:r>
        <w:t>Учесть материалы мастер-планов, представленных на Инвестиционных часах, в целях создания индустриального парка, логистических комплексов, территорий придорожных сервисов, производственных зон для предприятий малого и среднего бизнеса.</w:t>
      </w:r>
    </w:p>
    <w:p w14:paraId="313C44A2" w14:textId="5451E653" w:rsidR="00BA3144" w:rsidRDefault="00BA3144" w:rsidP="00BA3144">
      <w:pPr>
        <w:pStyle w:val="10"/>
      </w:pPr>
      <w:r>
        <w:t xml:space="preserve">Учесть предложения администрации МР </w:t>
      </w:r>
      <w:proofErr w:type="spellStart"/>
      <w:r>
        <w:t>Иглинский</w:t>
      </w:r>
      <w:proofErr w:type="spellEnd"/>
      <w:r>
        <w:t xml:space="preserve"> район и СП Балтийский сельсовет.</w:t>
      </w:r>
    </w:p>
    <w:p w14:paraId="60130F1E" w14:textId="2E25A637" w:rsidR="00BA3144" w:rsidRDefault="00BA3144" w:rsidP="00BA3144">
      <w:pPr>
        <w:pStyle w:val="af4"/>
      </w:pPr>
      <w:r>
        <w:t>Генеральный план рассчитан на реализацию до 2045 года.</w:t>
      </w:r>
    </w:p>
    <w:p w14:paraId="756650C3" w14:textId="77777777" w:rsidR="00BA3144" w:rsidRDefault="00BA3144">
      <w:pPr>
        <w:ind w:firstLine="0"/>
        <w:rPr>
          <w:rFonts w:eastAsiaTheme="minorHAnsi" w:cstheme="minorBidi"/>
          <w:lang w:eastAsia="en-US"/>
        </w:rPr>
      </w:pPr>
      <w:r>
        <w:br w:type="page"/>
      </w:r>
    </w:p>
    <w:p w14:paraId="143BCE3E" w14:textId="250943F8" w:rsidR="00BA3144" w:rsidRDefault="00BA3144" w:rsidP="00BA3144">
      <w:pPr>
        <w:pStyle w:val="1"/>
      </w:pPr>
      <w:bookmarkStart w:id="7" w:name="_Toc178430702"/>
      <w:bookmarkStart w:id="8" w:name="_Toc192079044"/>
      <w:bookmarkStart w:id="9" w:name="_Toc192084531"/>
      <w:r w:rsidRPr="00A80BC4">
        <w:lastRenderedPageBreak/>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территории</w:t>
      </w:r>
      <w:bookmarkEnd w:id="7"/>
      <w:bookmarkEnd w:id="8"/>
      <w:bookmarkEnd w:id="9"/>
    </w:p>
    <w:p w14:paraId="0DB4EB7C" w14:textId="77777777" w:rsidR="00BA3144" w:rsidRPr="00A80BC4" w:rsidRDefault="00BA3144" w:rsidP="00BA3144">
      <w:pPr>
        <w:pStyle w:val="2"/>
      </w:pPr>
      <w:bookmarkStart w:id="10" w:name="_Toc178430703"/>
      <w:bookmarkStart w:id="11" w:name="_Toc192079045"/>
      <w:bookmarkStart w:id="12" w:name="_Toc192084532"/>
      <w:r w:rsidRPr="00A80BC4">
        <w:t>Объекты образования</w:t>
      </w:r>
      <w:bookmarkEnd w:id="10"/>
      <w:bookmarkEnd w:id="11"/>
      <w:bookmarkEnd w:id="12"/>
    </w:p>
    <w:p w14:paraId="14232E41" w14:textId="1FF7BD75" w:rsidR="00BA3144" w:rsidRDefault="00BA3144" w:rsidP="00BA3144">
      <w:pPr>
        <w:pStyle w:val="af8"/>
      </w:pPr>
      <w:r>
        <w:t xml:space="preserve">Таблица </w:t>
      </w:r>
      <w:r w:rsidR="005A372D">
        <w:rPr>
          <w:noProof/>
        </w:rPr>
        <w:t>1</w:t>
      </w:r>
      <w:r>
        <w:t>. Объекты образовательных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588"/>
        <w:gridCol w:w="1520"/>
        <w:gridCol w:w="985"/>
        <w:gridCol w:w="1389"/>
        <w:gridCol w:w="1712"/>
        <w:gridCol w:w="1073"/>
      </w:tblGrid>
      <w:tr w:rsidR="0035768B" w:rsidRPr="00DE73DD" w14:paraId="473E453B" w14:textId="77777777" w:rsidTr="00521A53">
        <w:trPr>
          <w:trHeight w:val="300"/>
        </w:trPr>
        <w:tc>
          <w:tcPr>
            <w:tcW w:w="236" w:type="dxa"/>
            <w:shd w:val="clear" w:color="auto" w:fill="BDD6EE"/>
          </w:tcPr>
          <w:p w14:paraId="6729B928" w14:textId="77777777" w:rsidR="0035768B" w:rsidRPr="003A309F" w:rsidRDefault="0035768B" w:rsidP="00521A53">
            <w:pPr>
              <w:pStyle w:val="aff7"/>
              <w:rPr>
                <w:b/>
              </w:rPr>
            </w:pPr>
            <w:r>
              <w:rPr>
                <w:b/>
              </w:rPr>
              <w:t>Номер</w:t>
            </w:r>
          </w:p>
        </w:tc>
        <w:tc>
          <w:tcPr>
            <w:tcW w:w="1701" w:type="dxa"/>
            <w:shd w:val="clear" w:color="auto" w:fill="BDD6EE"/>
            <w:hideMark/>
          </w:tcPr>
          <w:p w14:paraId="46B12BCB" w14:textId="77777777" w:rsidR="0035768B" w:rsidRPr="003A309F" w:rsidRDefault="0035768B" w:rsidP="00521A53">
            <w:pPr>
              <w:pStyle w:val="aff7"/>
              <w:rPr>
                <w:b/>
              </w:rPr>
            </w:pPr>
            <w:r w:rsidRPr="003A309F">
              <w:rPr>
                <w:b/>
              </w:rPr>
              <w:t>Код объекта</w:t>
            </w:r>
          </w:p>
        </w:tc>
        <w:tc>
          <w:tcPr>
            <w:tcW w:w="0" w:type="auto"/>
            <w:shd w:val="clear" w:color="auto" w:fill="BDD6EE"/>
            <w:hideMark/>
          </w:tcPr>
          <w:p w14:paraId="15E9D2AE" w14:textId="77777777" w:rsidR="0035768B" w:rsidRPr="003A309F" w:rsidRDefault="0035768B" w:rsidP="00521A53">
            <w:pPr>
              <w:pStyle w:val="aff7"/>
              <w:rPr>
                <w:b/>
              </w:rPr>
            </w:pPr>
            <w:r w:rsidRPr="003A309F">
              <w:rPr>
                <w:b/>
              </w:rPr>
              <w:t>Наименование объекта</w:t>
            </w:r>
          </w:p>
        </w:tc>
        <w:tc>
          <w:tcPr>
            <w:tcW w:w="0" w:type="auto"/>
            <w:shd w:val="clear" w:color="auto" w:fill="BDD6EE"/>
            <w:hideMark/>
          </w:tcPr>
          <w:p w14:paraId="46441F13" w14:textId="77777777" w:rsidR="0035768B" w:rsidRPr="003A309F" w:rsidRDefault="0035768B" w:rsidP="00521A53">
            <w:pPr>
              <w:pStyle w:val="aff7"/>
              <w:rPr>
                <w:b/>
              </w:rPr>
            </w:pPr>
            <w:r w:rsidRPr="003A309F">
              <w:rPr>
                <w:b/>
              </w:rPr>
              <w:t>Код OKTMO</w:t>
            </w:r>
          </w:p>
        </w:tc>
        <w:tc>
          <w:tcPr>
            <w:tcW w:w="0" w:type="auto"/>
            <w:shd w:val="clear" w:color="auto" w:fill="BDD6EE"/>
            <w:hideMark/>
          </w:tcPr>
          <w:p w14:paraId="3E68E8C7" w14:textId="77777777" w:rsidR="0035768B" w:rsidRPr="003A309F" w:rsidRDefault="0035768B" w:rsidP="00521A53">
            <w:pPr>
              <w:pStyle w:val="aff7"/>
              <w:rPr>
                <w:b/>
              </w:rPr>
            </w:pPr>
            <w:r w:rsidRPr="003A309F">
              <w:rPr>
                <w:b/>
              </w:rPr>
              <w:t>Статус объекта</w:t>
            </w:r>
          </w:p>
        </w:tc>
        <w:tc>
          <w:tcPr>
            <w:tcW w:w="0" w:type="auto"/>
            <w:shd w:val="clear" w:color="auto" w:fill="BDD6EE"/>
          </w:tcPr>
          <w:p w14:paraId="59B70211" w14:textId="77777777" w:rsidR="0035768B" w:rsidRPr="003A309F" w:rsidRDefault="0035768B" w:rsidP="00521A53">
            <w:pPr>
              <w:pStyle w:val="aff7"/>
              <w:rPr>
                <w:b/>
              </w:rPr>
            </w:pPr>
            <w:r w:rsidRPr="003A309F">
              <w:rPr>
                <w:b/>
              </w:rPr>
              <w:t>Вместимость здания образовательной организации</w:t>
            </w:r>
          </w:p>
        </w:tc>
        <w:tc>
          <w:tcPr>
            <w:tcW w:w="0" w:type="auto"/>
            <w:shd w:val="clear" w:color="auto" w:fill="BDD6EE"/>
            <w:hideMark/>
          </w:tcPr>
          <w:p w14:paraId="5CD735F8" w14:textId="77777777" w:rsidR="0035768B" w:rsidRPr="003A309F" w:rsidRDefault="0035768B" w:rsidP="00521A53">
            <w:pPr>
              <w:pStyle w:val="aff7"/>
              <w:rPr>
                <w:b/>
              </w:rPr>
            </w:pPr>
            <w:r w:rsidRPr="003A309F">
              <w:rPr>
                <w:b/>
              </w:rPr>
              <w:t>Значение объекта</w:t>
            </w:r>
          </w:p>
        </w:tc>
      </w:tr>
      <w:tr w:rsidR="0035768B" w:rsidRPr="00DE73DD" w14:paraId="017B1806" w14:textId="77777777" w:rsidTr="00521A53">
        <w:trPr>
          <w:trHeight w:val="300"/>
        </w:trPr>
        <w:tc>
          <w:tcPr>
            <w:tcW w:w="236" w:type="dxa"/>
          </w:tcPr>
          <w:p w14:paraId="3AF2D5FB" w14:textId="77777777" w:rsidR="0035768B" w:rsidRPr="00DE73DD" w:rsidRDefault="0035768B" w:rsidP="00521A53">
            <w:pPr>
              <w:pStyle w:val="aff7"/>
            </w:pPr>
            <w:r>
              <w:t>1</w:t>
            </w:r>
          </w:p>
        </w:tc>
        <w:tc>
          <w:tcPr>
            <w:tcW w:w="1701" w:type="dxa"/>
            <w:shd w:val="clear" w:color="auto" w:fill="auto"/>
            <w:hideMark/>
          </w:tcPr>
          <w:p w14:paraId="1107C718" w14:textId="77777777" w:rsidR="0035768B" w:rsidRPr="00DE73DD" w:rsidRDefault="0035768B" w:rsidP="00521A53">
            <w:pPr>
              <w:pStyle w:val="aff7"/>
            </w:pPr>
            <w:r w:rsidRPr="00DE73DD">
              <w:t>Дошкольная образовательная организация</w:t>
            </w:r>
          </w:p>
        </w:tc>
        <w:tc>
          <w:tcPr>
            <w:tcW w:w="0" w:type="auto"/>
            <w:shd w:val="clear" w:color="auto" w:fill="auto"/>
            <w:hideMark/>
          </w:tcPr>
          <w:p w14:paraId="726D8D14" w14:textId="77777777" w:rsidR="0035768B" w:rsidRPr="00DE73DD" w:rsidRDefault="0035768B" w:rsidP="00521A53">
            <w:pPr>
              <w:pStyle w:val="aff7"/>
            </w:pPr>
            <w:r w:rsidRPr="00DE73DD">
              <w:t>Детский сад</w:t>
            </w:r>
          </w:p>
        </w:tc>
        <w:tc>
          <w:tcPr>
            <w:tcW w:w="0" w:type="auto"/>
            <w:shd w:val="clear" w:color="auto" w:fill="auto"/>
            <w:hideMark/>
          </w:tcPr>
          <w:p w14:paraId="6FCA1C4B" w14:textId="77777777" w:rsidR="0035768B" w:rsidRPr="00DE73DD" w:rsidRDefault="0035768B" w:rsidP="00521A53">
            <w:pPr>
              <w:pStyle w:val="aff7"/>
            </w:pPr>
            <w:r w:rsidRPr="00DE73DD">
              <w:t>с Балтика</w:t>
            </w:r>
          </w:p>
        </w:tc>
        <w:tc>
          <w:tcPr>
            <w:tcW w:w="0" w:type="auto"/>
            <w:shd w:val="clear" w:color="auto" w:fill="auto"/>
            <w:hideMark/>
          </w:tcPr>
          <w:p w14:paraId="37AC55F8" w14:textId="77777777" w:rsidR="0035768B" w:rsidRPr="00DE73DD" w:rsidRDefault="0035768B" w:rsidP="00521A53">
            <w:pPr>
              <w:pStyle w:val="aff7"/>
            </w:pPr>
            <w:r w:rsidRPr="00DE73DD">
              <w:t>Планируемый к размещению</w:t>
            </w:r>
          </w:p>
        </w:tc>
        <w:tc>
          <w:tcPr>
            <w:tcW w:w="0" w:type="auto"/>
          </w:tcPr>
          <w:p w14:paraId="696AD426" w14:textId="77777777" w:rsidR="0035768B" w:rsidRPr="00DE73DD" w:rsidRDefault="0035768B" w:rsidP="00521A53">
            <w:pPr>
              <w:pStyle w:val="aff7"/>
            </w:pPr>
            <w:r w:rsidRPr="00DE73DD">
              <w:t>200</w:t>
            </w:r>
          </w:p>
        </w:tc>
        <w:tc>
          <w:tcPr>
            <w:tcW w:w="0" w:type="auto"/>
            <w:shd w:val="clear" w:color="auto" w:fill="auto"/>
            <w:hideMark/>
          </w:tcPr>
          <w:p w14:paraId="42599377" w14:textId="77777777" w:rsidR="0035768B" w:rsidRPr="00DE73DD" w:rsidRDefault="0035768B" w:rsidP="00521A53">
            <w:pPr>
              <w:pStyle w:val="aff7"/>
            </w:pPr>
            <w:r w:rsidRPr="00DE73DD">
              <w:t>Местное значение поселения</w:t>
            </w:r>
          </w:p>
        </w:tc>
      </w:tr>
    </w:tbl>
    <w:p w14:paraId="5563D07A" w14:textId="77777777" w:rsidR="00BA3144" w:rsidRDefault="00BA3144" w:rsidP="0035768B">
      <w:pPr>
        <w:pStyle w:val="af4"/>
      </w:pPr>
    </w:p>
    <w:p w14:paraId="5BA34E20" w14:textId="77777777" w:rsidR="00BA3144" w:rsidRPr="00A80BC4" w:rsidRDefault="00BA3144" w:rsidP="00BA3144">
      <w:pPr>
        <w:pStyle w:val="2"/>
      </w:pPr>
      <w:bookmarkStart w:id="13" w:name="_Toc178430704"/>
      <w:bookmarkStart w:id="14" w:name="_Toc192079046"/>
      <w:bookmarkStart w:id="15" w:name="_Toc192084533"/>
      <w:r w:rsidRPr="00A80BC4">
        <w:t>Объекты здравоохранения</w:t>
      </w:r>
      <w:bookmarkEnd w:id="13"/>
      <w:bookmarkEnd w:id="14"/>
      <w:bookmarkEnd w:id="15"/>
    </w:p>
    <w:p w14:paraId="5CE59BFF" w14:textId="0C466768" w:rsidR="00B45296" w:rsidRPr="00B45296" w:rsidRDefault="00B45296" w:rsidP="00B45296">
      <w:pPr>
        <w:pStyle w:val="af8"/>
      </w:pPr>
      <w:r w:rsidRPr="00B45296">
        <w:t xml:space="preserve">Таблица </w:t>
      </w:r>
      <w:r w:rsidR="005A372D">
        <w:rPr>
          <w:noProof/>
        </w:rPr>
        <w:t>2</w:t>
      </w:r>
      <w:r w:rsidRPr="00B45296">
        <w:t>. Объекты здравоохранения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522"/>
        <w:gridCol w:w="986"/>
        <w:gridCol w:w="1773"/>
        <w:gridCol w:w="1521"/>
        <w:gridCol w:w="1390"/>
        <w:gridCol w:w="1074"/>
      </w:tblGrid>
      <w:tr w:rsidR="0035768B" w:rsidRPr="00DE73DD" w14:paraId="51CBEB13" w14:textId="77777777" w:rsidTr="00521A53">
        <w:trPr>
          <w:trHeight w:val="300"/>
          <w:tblHeader/>
        </w:trPr>
        <w:tc>
          <w:tcPr>
            <w:tcW w:w="236" w:type="dxa"/>
            <w:shd w:val="clear" w:color="auto" w:fill="BDD6EE"/>
          </w:tcPr>
          <w:p w14:paraId="2CA02A51" w14:textId="77777777" w:rsidR="0035768B" w:rsidRPr="000A6007" w:rsidRDefault="0035768B" w:rsidP="00521A53">
            <w:pPr>
              <w:pStyle w:val="aff7"/>
              <w:rPr>
                <w:b/>
              </w:rPr>
            </w:pPr>
            <w:r>
              <w:rPr>
                <w:b/>
              </w:rPr>
              <w:t>Номер</w:t>
            </w:r>
          </w:p>
        </w:tc>
        <w:tc>
          <w:tcPr>
            <w:tcW w:w="1554" w:type="dxa"/>
            <w:shd w:val="clear" w:color="auto" w:fill="BDD6EE"/>
            <w:hideMark/>
          </w:tcPr>
          <w:p w14:paraId="17843A06" w14:textId="77777777" w:rsidR="0035768B" w:rsidRPr="000A6007" w:rsidRDefault="0035768B" w:rsidP="00521A53">
            <w:pPr>
              <w:pStyle w:val="aff7"/>
              <w:rPr>
                <w:b/>
              </w:rPr>
            </w:pPr>
            <w:r w:rsidRPr="000A6007">
              <w:rPr>
                <w:b/>
              </w:rPr>
              <w:t>Наименование объекта</w:t>
            </w:r>
          </w:p>
        </w:tc>
        <w:tc>
          <w:tcPr>
            <w:tcW w:w="0" w:type="auto"/>
            <w:shd w:val="clear" w:color="auto" w:fill="BDD6EE"/>
            <w:hideMark/>
          </w:tcPr>
          <w:p w14:paraId="46B2AE6D" w14:textId="77777777" w:rsidR="0035768B" w:rsidRPr="000A6007" w:rsidRDefault="0035768B" w:rsidP="00521A53">
            <w:pPr>
              <w:pStyle w:val="aff7"/>
              <w:rPr>
                <w:b/>
              </w:rPr>
            </w:pPr>
            <w:r w:rsidRPr="000A6007">
              <w:rPr>
                <w:b/>
              </w:rPr>
              <w:t>Код OKTMO</w:t>
            </w:r>
          </w:p>
        </w:tc>
        <w:tc>
          <w:tcPr>
            <w:tcW w:w="0" w:type="auto"/>
            <w:shd w:val="clear" w:color="auto" w:fill="BDD6EE"/>
            <w:hideMark/>
          </w:tcPr>
          <w:p w14:paraId="4FDA78EB" w14:textId="77777777" w:rsidR="0035768B" w:rsidRPr="000A6007" w:rsidRDefault="0035768B" w:rsidP="00521A53">
            <w:pPr>
              <w:pStyle w:val="aff7"/>
              <w:rPr>
                <w:b/>
              </w:rPr>
            </w:pPr>
            <w:r w:rsidRPr="000A6007">
              <w:rPr>
                <w:b/>
              </w:rPr>
              <w:t>Местоположение, адресное описание</w:t>
            </w:r>
          </w:p>
        </w:tc>
        <w:tc>
          <w:tcPr>
            <w:tcW w:w="0" w:type="auto"/>
            <w:shd w:val="clear" w:color="auto" w:fill="BDD6EE"/>
            <w:hideMark/>
          </w:tcPr>
          <w:p w14:paraId="0B5DA9BD" w14:textId="77777777" w:rsidR="0035768B" w:rsidRPr="000A6007" w:rsidRDefault="0035768B" w:rsidP="00521A53">
            <w:pPr>
              <w:pStyle w:val="aff7"/>
              <w:rPr>
                <w:b/>
              </w:rPr>
            </w:pPr>
            <w:r w:rsidRPr="000A6007">
              <w:rPr>
                <w:b/>
              </w:rPr>
              <w:t>Вид обособленного структурного подразделения медицинской организации</w:t>
            </w:r>
          </w:p>
        </w:tc>
        <w:tc>
          <w:tcPr>
            <w:tcW w:w="0" w:type="auto"/>
            <w:shd w:val="clear" w:color="auto" w:fill="BDD6EE"/>
            <w:hideMark/>
          </w:tcPr>
          <w:p w14:paraId="23456D63" w14:textId="77777777" w:rsidR="0035768B" w:rsidRPr="000A6007" w:rsidRDefault="0035768B" w:rsidP="00521A53">
            <w:pPr>
              <w:pStyle w:val="aff7"/>
              <w:rPr>
                <w:b/>
              </w:rPr>
            </w:pPr>
            <w:r w:rsidRPr="000A6007">
              <w:rPr>
                <w:b/>
              </w:rPr>
              <w:t>Статус объекта</w:t>
            </w:r>
          </w:p>
        </w:tc>
        <w:tc>
          <w:tcPr>
            <w:tcW w:w="0" w:type="auto"/>
            <w:shd w:val="clear" w:color="auto" w:fill="BDD6EE"/>
            <w:hideMark/>
          </w:tcPr>
          <w:p w14:paraId="39822B82" w14:textId="77777777" w:rsidR="0035768B" w:rsidRPr="000A6007" w:rsidRDefault="0035768B" w:rsidP="00521A53">
            <w:pPr>
              <w:pStyle w:val="aff7"/>
              <w:rPr>
                <w:b/>
              </w:rPr>
            </w:pPr>
            <w:r w:rsidRPr="000A6007">
              <w:rPr>
                <w:b/>
              </w:rPr>
              <w:t>Значение объекта</w:t>
            </w:r>
          </w:p>
        </w:tc>
      </w:tr>
      <w:tr w:rsidR="0035768B" w:rsidRPr="00DE73DD" w14:paraId="4F27B728" w14:textId="77777777" w:rsidTr="00521A53">
        <w:trPr>
          <w:trHeight w:val="300"/>
        </w:trPr>
        <w:tc>
          <w:tcPr>
            <w:tcW w:w="236" w:type="dxa"/>
          </w:tcPr>
          <w:p w14:paraId="1706115F" w14:textId="77777777" w:rsidR="0035768B" w:rsidRPr="00DE73DD" w:rsidRDefault="0035768B" w:rsidP="00521A53">
            <w:pPr>
              <w:pStyle w:val="aff7"/>
            </w:pPr>
            <w:r>
              <w:t>1</w:t>
            </w:r>
          </w:p>
        </w:tc>
        <w:tc>
          <w:tcPr>
            <w:tcW w:w="1554" w:type="dxa"/>
            <w:shd w:val="clear" w:color="auto" w:fill="auto"/>
            <w:hideMark/>
          </w:tcPr>
          <w:p w14:paraId="5ED51857" w14:textId="77777777" w:rsidR="0035768B" w:rsidRPr="00DE73DD" w:rsidRDefault="0035768B" w:rsidP="00521A53">
            <w:pPr>
              <w:pStyle w:val="aff7"/>
            </w:pPr>
            <w:r w:rsidRPr="00DE73DD">
              <w:t xml:space="preserve">ФАП </w:t>
            </w:r>
          </w:p>
        </w:tc>
        <w:tc>
          <w:tcPr>
            <w:tcW w:w="0" w:type="auto"/>
            <w:shd w:val="clear" w:color="auto" w:fill="auto"/>
            <w:hideMark/>
          </w:tcPr>
          <w:p w14:paraId="3013AF9A" w14:textId="77777777" w:rsidR="0035768B" w:rsidRPr="00DE73DD" w:rsidRDefault="0035768B" w:rsidP="00521A53">
            <w:pPr>
              <w:pStyle w:val="aff7"/>
            </w:pPr>
            <w:r w:rsidRPr="00DE73DD">
              <w:t>С Балтика</w:t>
            </w:r>
          </w:p>
        </w:tc>
        <w:tc>
          <w:tcPr>
            <w:tcW w:w="0" w:type="auto"/>
            <w:shd w:val="clear" w:color="auto" w:fill="auto"/>
            <w:hideMark/>
          </w:tcPr>
          <w:p w14:paraId="7E44734B" w14:textId="77777777" w:rsidR="0035768B" w:rsidRPr="00DE73DD" w:rsidRDefault="0035768B" w:rsidP="00521A53">
            <w:pPr>
              <w:pStyle w:val="aff7"/>
            </w:pPr>
            <w:r w:rsidRPr="00DE73DD">
              <w:t xml:space="preserve">Российская Федерация, Республика Башкортостан, </w:t>
            </w:r>
            <w:proofErr w:type="spellStart"/>
            <w:r w:rsidRPr="00DE73DD">
              <w:t>Иглинский</w:t>
            </w:r>
            <w:proofErr w:type="spellEnd"/>
            <w:r w:rsidRPr="00DE73DD">
              <w:t xml:space="preserve"> муниципальный район, сельское поселение Балтийский сельсовет, село Балтика, улица Центральная, земельный участок 48/3</w:t>
            </w:r>
          </w:p>
        </w:tc>
        <w:tc>
          <w:tcPr>
            <w:tcW w:w="0" w:type="auto"/>
            <w:shd w:val="clear" w:color="auto" w:fill="auto"/>
            <w:hideMark/>
          </w:tcPr>
          <w:p w14:paraId="230807F9" w14:textId="77777777" w:rsidR="0035768B" w:rsidRPr="00DE73DD" w:rsidRDefault="0035768B" w:rsidP="00521A53">
            <w:pPr>
              <w:pStyle w:val="aff7"/>
            </w:pPr>
            <w:r w:rsidRPr="00DE73DD">
              <w:t>Фельдшерско-акушерский пункт</w:t>
            </w:r>
          </w:p>
        </w:tc>
        <w:tc>
          <w:tcPr>
            <w:tcW w:w="0" w:type="auto"/>
            <w:shd w:val="clear" w:color="auto" w:fill="auto"/>
            <w:hideMark/>
          </w:tcPr>
          <w:p w14:paraId="06269B86" w14:textId="77777777" w:rsidR="0035768B" w:rsidRPr="00DE73DD" w:rsidRDefault="0035768B" w:rsidP="00521A53">
            <w:pPr>
              <w:pStyle w:val="aff7"/>
            </w:pPr>
            <w:r w:rsidRPr="00DE73DD">
              <w:t>Планируемый к размещению</w:t>
            </w:r>
          </w:p>
        </w:tc>
        <w:tc>
          <w:tcPr>
            <w:tcW w:w="0" w:type="auto"/>
            <w:shd w:val="clear" w:color="auto" w:fill="auto"/>
            <w:hideMark/>
          </w:tcPr>
          <w:p w14:paraId="122922C6" w14:textId="77777777" w:rsidR="0035768B" w:rsidRPr="00DE73DD" w:rsidRDefault="0035768B" w:rsidP="00521A53">
            <w:pPr>
              <w:pStyle w:val="aff7"/>
            </w:pPr>
            <w:r w:rsidRPr="00DE73DD">
              <w:t>Местное значение поселения</w:t>
            </w:r>
          </w:p>
        </w:tc>
      </w:tr>
    </w:tbl>
    <w:p w14:paraId="5C058A9B" w14:textId="77777777" w:rsidR="00BA3144" w:rsidRDefault="00BA3144" w:rsidP="0035768B">
      <w:pPr>
        <w:pStyle w:val="af4"/>
      </w:pPr>
    </w:p>
    <w:p w14:paraId="548DCB4E" w14:textId="77777777" w:rsidR="00B45296" w:rsidRPr="00A80BC4" w:rsidRDefault="00B45296" w:rsidP="00B45296">
      <w:pPr>
        <w:pStyle w:val="2"/>
      </w:pPr>
      <w:bookmarkStart w:id="16" w:name="_Toc178430705"/>
      <w:bookmarkStart w:id="17" w:name="_Toc192079047"/>
      <w:bookmarkStart w:id="18" w:name="_Toc192084534"/>
      <w:r w:rsidRPr="00A80BC4">
        <w:t>Объекты физической культуры и массового спорта</w:t>
      </w:r>
      <w:bookmarkEnd w:id="16"/>
      <w:bookmarkEnd w:id="17"/>
      <w:bookmarkEnd w:id="18"/>
    </w:p>
    <w:p w14:paraId="5EBD4FC4" w14:textId="77777777" w:rsidR="00B45296" w:rsidRPr="00A80BC4" w:rsidRDefault="00B45296" w:rsidP="00B45296">
      <w:pPr>
        <w:pStyle w:val="af4"/>
      </w:pPr>
      <w:r w:rsidRPr="00491B43">
        <w:t xml:space="preserve">На данном этапе реализации генерального плана </w:t>
      </w:r>
      <w:r w:rsidRPr="00A80BC4">
        <w:t>не предусматривается размещение новых объектов.</w:t>
      </w:r>
    </w:p>
    <w:p w14:paraId="7141BBBF" w14:textId="77777777" w:rsidR="00BA3144" w:rsidRDefault="00BA3144" w:rsidP="0035768B">
      <w:pPr>
        <w:pStyle w:val="af4"/>
      </w:pPr>
    </w:p>
    <w:p w14:paraId="1F5D6353" w14:textId="77777777" w:rsidR="00B45296" w:rsidRPr="00A80BC4" w:rsidRDefault="00B45296" w:rsidP="00B45296">
      <w:pPr>
        <w:pStyle w:val="2"/>
      </w:pPr>
      <w:bookmarkStart w:id="19" w:name="_Toc178430706"/>
      <w:bookmarkStart w:id="20" w:name="_Toc192079048"/>
      <w:bookmarkStart w:id="21" w:name="_Toc192084535"/>
      <w:r w:rsidRPr="00A80BC4">
        <w:t>Объекты культуры и искусства</w:t>
      </w:r>
      <w:bookmarkEnd w:id="19"/>
      <w:bookmarkEnd w:id="20"/>
      <w:bookmarkEnd w:id="21"/>
    </w:p>
    <w:p w14:paraId="5CB82FE8" w14:textId="77777777" w:rsidR="00B45296" w:rsidRPr="00A80BC4" w:rsidRDefault="00B45296" w:rsidP="00B45296">
      <w:pPr>
        <w:pStyle w:val="af4"/>
      </w:pPr>
      <w:r w:rsidRPr="00491B43">
        <w:t xml:space="preserve">На данном этапе реализации генерального плана </w:t>
      </w:r>
      <w:r w:rsidRPr="00A80BC4">
        <w:t>не предусматривается размещение новых объектов.</w:t>
      </w:r>
    </w:p>
    <w:p w14:paraId="01CC9004" w14:textId="77777777" w:rsidR="00BA3144" w:rsidRDefault="00BA3144" w:rsidP="0035768B">
      <w:pPr>
        <w:pStyle w:val="af4"/>
      </w:pPr>
    </w:p>
    <w:p w14:paraId="6746CB3B" w14:textId="77777777" w:rsidR="00B45296" w:rsidRPr="00A80BC4" w:rsidRDefault="00B45296" w:rsidP="00B45296">
      <w:pPr>
        <w:pStyle w:val="2"/>
      </w:pPr>
      <w:bookmarkStart w:id="22" w:name="_Toc178430707"/>
      <w:bookmarkStart w:id="23" w:name="_Toc192079049"/>
      <w:bookmarkStart w:id="24" w:name="_Toc192084536"/>
      <w:r w:rsidRPr="00A80BC4">
        <w:t>Объекты электро-, тепло-, газо-, и водоснабжения, водоотведения</w:t>
      </w:r>
      <w:bookmarkEnd w:id="22"/>
      <w:bookmarkEnd w:id="23"/>
      <w:bookmarkEnd w:id="24"/>
    </w:p>
    <w:p w14:paraId="6CA40A3D" w14:textId="44A44D9F" w:rsidR="00B45296" w:rsidRPr="00B45296" w:rsidRDefault="00B45296" w:rsidP="00B45296">
      <w:pPr>
        <w:pStyle w:val="af8"/>
      </w:pPr>
      <w:r w:rsidRPr="00B45296">
        <w:lastRenderedPageBreak/>
        <w:t xml:space="preserve">Таблица </w:t>
      </w:r>
      <w:r w:rsidR="005A372D">
        <w:rPr>
          <w:noProof/>
        </w:rPr>
        <w:t>3</w:t>
      </w:r>
      <w:r w:rsidRPr="00B45296">
        <w:t>. Электрические подстанции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550"/>
        <w:gridCol w:w="972"/>
        <w:gridCol w:w="784"/>
        <w:gridCol w:w="890"/>
        <w:gridCol w:w="833"/>
        <w:gridCol w:w="1157"/>
        <w:gridCol w:w="1129"/>
        <w:gridCol w:w="896"/>
        <w:gridCol w:w="713"/>
      </w:tblGrid>
      <w:tr w:rsidR="0035768B" w:rsidRPr="00DE73DD" w14:paraId="33450DB6" w14:textId="77777777" w:rsidTr="00521A53">
        <w:trPr>
          <w:trHeight w:val="300"/>
        </w:trPr>
        <w:tc>
          <w:tcPr>
            <w:tcW w:w="652" w:type="pct"/>
            <w:shd w:val="clear" w:color="auto" w:fill="BDD6EE"/>
            <w:hideMark/>
          </w:tcPr>
          <w:p w14:paraId="503E6235" w14:textId="77777777" w:rsidR="0035768B" w:rsidRPr="00ED0CDA" w:rsidRDefault="0035768B" w:rsidP="00521A53">
            <w:pPr>
              <w:pStyle w:val="aff7"/>
              <w:rPr>
                <w:b/>
              </w:rPr>
            </w:pPr>
            <w:r w:rsidRPr="00ED0CDA">
              <w:rPr>
                <w:b/>
              </w:rPr>
              <w:t>Код объекта</w:t>
            </w:r>
          </w:p>
        </w:tc>
        <w:tc>
          <w:tcPr>
            <w:tcW w:w="121" w:type="pct"/>
            <w:shd w:val="clear" w:color="auto" w:fill="BDD6EE"/>
          </w:tcPr>
          <w:p w14:paraId="044A63AC" w14:textId="77777777" w:rsidR="0035768B" w:rsidRPr="00ED0CDA" w:rsidRDefault="0035768B" w:rsidP="00521A53">
            <w:pPr>
              <w:pStyle w:val="aff7"/>
              <w:rPr>
                <w:b/>
              </w:rPr>
            </w:pPr>
            <w:r>
              <w:rPr>
                <w:b/>
              </w:rPr>
              <w:t>Номер</w:t>
            </w:r>
          </w:p>
        </w:tc>
        <w:tc>
          <w:tcPr>
            <w:tcW w:w="557" w:type="pct"/>
            <w:shd w:val="clear" w:color="auto" w:fill="BDD6EE"/>
            <w:hideMark/>
          </w:tcPr>
          <w:p w14:paraId="34DE7DD9" w14:textId="77777777" w:rsidR="0035768B" w:rsidRPr="00ED0CDA" w:rsidRDefault="0035768B" w:rsidP="00521A53">
            <w:pPr>
              <w:pStyle w:val="aff7"/>
              <w:rPr>
                <w:b/>
              </w:rPr>
            </w:pPr>
            <w:r w:rsidRPr="00ED0CDA">
              <w:rPr>
                <w:b/>
              </w:rPr>
              <w:t>Наименование объекта</w:t>
            </w:r>
          </w:p>
        </w:tc>
        <w:tc>
          <w:tcPr>
            <w:tcW w:w="448" w:type="pct"/>
            <w:shd w:val="clear" w:color="auto" w:fill="BDD6EE"/>
            <w:hideMark/>
          </w:tcPr>
          <w:p w14:paraId="568EC8CB" w14:textId="77777777" w:rsidR="0035768B" w:rsidRPr="00ED0CDA" w:rsidRDefault="0035768B" w:rsidP="00521A53">
            <w:pPr>
              <w:pStyle w:val="aff7"/>
              <w:rPr>
                <w:b/>
              </w:rPr>
            </w:pPr>
            <w:r w:rsidRPr="00ED0CDA">
              <w:rPr>
                <w:b/>
              </w:rPr>
              <w:t>Код OKTMO</w:t>
            </w:r>
          </w:p>
        </w:tc>
        <w:tc>
          <w:tcPr>
            <w:tcW w:w="510" w:type="pct"/>
            <w:shd w:val="clear" w:color="auto" w:fill="BDD6EE"/>
            <w:hideMark/>
          </w:tcPr>
          <w:p w14:paraId="3EBA0137" w14:textId="77777777" w:rsidR="0035768B" w:rsidRPr="00ED0CDA" w:rsidRDefault="0035768B" w:rsidP="00521A53">
            <w:pPr>
              <w:pStyle w:val="aff7"/>
              <w:rPr>
                <w:b/>
              </w:rPr>
            </w:pPr>
            <w:r w:rsidRPr="00ED0CDA">
              <w:rPr>
                <w:b/>
              </w:rPr>
              <w:t xml:space="preserve">Напряжение, </w:t>
            </w:r>
            <w:proofErr w:type="spellStart"/>
            <w:r w:rsidRPr="00ED0CDA">
              <w:rPr>
                <w:b/>
              </w:rPr>
              <w:t>кВ</w:t>
            </w:r>
            <w:proofErr w:type="spellEnd"/>
          </w:p>
        </w:tc>
        <w:tc>
          <w:tcPr>
            <w:tcW w:w="477" w:type="pct"/>
            <w:shd w:val="clear" w:color="auto" w:fill="BDD6EE"/>
            <w:hideMark/>
          </w:tcPr>
          <w:p w14:paraId="00CD8349" w14:textId="77777777" w:rsidR="0035768B" w:rsidRPr="00ED0CDA" w:rsidRDefault="0035768B" w:rsidP="00521A53">
            <w:pPr>
              <w:pStyle w:val="aff7"/>
              <w:rPr>
                <w:b/>
              </w:rPr>
            </w:pPr>
            <w:r w:rsidRPr="00ED0CDA">
              <w:rPr>
                <w:b/>
              </w:rPr>
              <w:t>Тип тока</w:t>
            </w:r>
          </w:p>
        </w:tc>
        <w:tc>
          <w:tcPr>
            <w:tcW w:w="665" w:type="pct"/>
            <w:shd w:val="clear" w:color="auto" w:fill="BDD6EE"/>
            <w:hideMark/>
          </w:tcPr>
          <w:p w14:paraId="67323500" w14:textId="77777777" w:rsidR="0035768B" w:rsidRPr="00ED0CDA" w:rsidRDefault="0035768B" w:rsidP="00521A53">
            <w:pPr>
              <w:pStyle w:val="aff7"/>
              <w:rPr>
                <w:b/>
              </w:rPr>
            </w:pPr>
            <w:r w:rsidRPr="00ED0CDA">
              <w:rPr>
                <w:b/>
              </w:rPr>
              <w:t>Мощность трансформаторов, МВ·А</w:t>
            </w:r>
          </w:p>
        </w:tc>
        <w:tc>
          <w:tcPr>
            <w:tcW w:w="648" w:type="pct"/>
            <w:shd w:val="clear" w:color="auto" w:fill="BDD6EE"/>
            <w:hideMark/>
          </w:tcPr>
          <w:p w14:paraId="0C2824A9" w14:textId="77777777" w:rsidR="0035768B" w:rsidRPr="00ED0CDA" w:rsidRDefault="0035768B" w:rsidP="00521A53">
            <w:pPr>
              <w:pStyle w:val="aff7"/>
              <w:rPr>
                <w:b/>
              </w:rPr>
            </w:pPr>
            <w:r w:rsidRPr="00ED0CDA">
              <w:rPr>
                <w:b/>
              </w:rPr>
              <w:t>Количество трансформаторов</w:t>
            </w:r>
          </w:p>
        </w:tc>
        <w:tc>
          <w:tcPr>
            <w:tcW w:w="513" w:type="pct"/>
            <w:shd w:val="clear" w:color="auto" w:fill="BDD6EE"/>
            <w:hideMark/>
          </w:tcPr>
          <w:p w14:paraId="7B13164C" w14:textId="77777777" w:rsidR="0035768B" w:rsidRPr="00ED0CDA" w:rsidRDefault="0035768B" w:rsidP="00521A53">
            <w:pPr>
              <w:pStyle w:val="aff7"/>
              <w:rPr>
                <w:b/>
              </w:rPr>
            </w:pPr>
            <w:r w:rsidRPr="00ED0CDA">
              <w:rPr>
                <w:b/>
              </w:rPr>
              <w:t>Статус объекта</w:t>
            </w:r>
          </w:p>
        </w:tc>
        <w:tc>
          <w:tcPr>
            <w:tcW w:w="407" w:type="pct"/>
            <w:shd w:val="clear" w:color="auto" w:fill="BDD6EE"/>
            <w:hideMark/>
          </w:tcPr>
          <w:p w14:paraId="264B5693" w14:textId="77777777" w:rsidR="0035768B" w:rsidRPr="00ED0CDA" w:rsidRDefault="0035768B" w:rsidP="00521A53">
            <w:pPr>
              <w:pStyle w:val="aff7"/>
              <w:rPr>
                <w:b/>
              </w:rPr>
            </w:pPr>
            <w:r w:rsidRPr="00ED0CDA">
              <w:rPr>
                <w:b/>
              </w:rPr>
              <w:t>Значение объекта</w:t>
            </w:r>
          </w:p>
        </w:tc>
      </w:tr>
      <w:tr w:rsidR="0035768B" w:rsidRPr="00DE73DD" w14:paraId="543DF361" w14:textId="77777777" w:rsidTr="00521A53">
        <w:trPr>
          <w:trHeight w:val="289"/>
        </w:trPr>
        <w:tc>
          <w:tcPr>
            <w:tcW w:w="652" w:type="pct"/>
            <w:shd w:val="clear" w:color="auto" w:fill="auto"/>
            <w:hideMark/>
          </w:tcPr>
          <w:p w14:paraId="7B2BBD74" w14:textId="77777777" w:rsidR="0035768B" w:rsidRPr="00DE73DD" w:rsidRDefault="0035768B" w:rsidP="00521A53">
            <w:pPr>
              <w:pStyle w:val="aff7"/>
            </w:pPr>
            <w:r w:rsidRPr="00DE73DD">
              <w:t>Т</w:t>
            </w:r>
            <w:r>
              <w:t>рансформаторная подстанция (ТП)</w:t>
            </w:r>
          </w:p>
        </w:tc>
        <w:tc>
          <w:tcPr>
            <w:tcW w:w="121" w:type="pct"/>
          </w:tcPr>
          <w:p w14:paraId="58101023" w14:textId="77777777" w:rsidR="0035768B" w:rsidRPr="00DE73DD" w:rsidRDefault="0035768B" w:rsidP="00521A53">
            <w:pPr>
              <w:pStyle w:val="aff7"/>
            </w:pPr>
            <w:r>
              <w:t>1</w:t>
            </w:r>
          </w:p>
        </w:tc>
        <w:tc>
          <w:tcPr>
            <w:tcW w:w="557" w:type="pct"/>
            <w:shd w:val="clear" w:color="auto" w:fill="auto"/>
            <w:hideMark/>
          </w:tcPr>
          <w:p w14:paraId="7B47F86F" w14:textId="77777777" w:rsidR="0035768B" w:rsidRPr="00DE73DD" w:rsidRDefault="0035768B" w:rsidP="00521A53">
            <w:pPr>
              <w:pStyle w:val="aff7"/>
            </w:pPr>
            <w:r w:rsidRPr="00DE73DD">
              <w:t>ТП</w:t>
            </w:r>
          </w:p>
        </w:tc>
        <w:tc>
          <w:tcPr>
            <w:tcW w:w="448" w:type="pct"/>
            <w:shd w:val="clear" w:color="auto" w:fill="auto"/>
            <w:hideMark/>
          </w:tcPr>
          <w:p w14:paraId="1312C5D8" w14:textId="77777777" w:rsidR="0035768B" w:rsidRPr="00DE73DD" w:rsidRDefault="0035768B" w:rsidP="00521A53">
            <w:pPr>
              <w:pStyle w:val="aff7"/>
            </w:pPr>
            <w:r w:rsidRPr="00DE73DD">
              <w:t>Балтийский сельсовет</w:t>
            </w:r>
          </w:p>
        </w:tc>
        <w:tc>
          <w:tcPr>
            <w:tcW w:w="510" w:type="pct"/>
            <w:shd w:val="clear" w:color="auto" w:fill="auto"/>
            <w:hideMark/>
          </w:tcPr>
          <w:p w14:paraId="523CAB56" w14:textId="77777777" w:rsidR="0035768B" w:rsidRPr="00DE73DD" w:rsidRDefault="0035768B" w:rsidP="00521A53">
            <w:pPr>
              <w:pStyle w:val="aff7"/>
            </w:pPr>
            <w:r w:rsidRPr="00DE73DD">
              <w:t>6/0,4</w:t>
            </w:r>
          </w:p>
        </w:tc>
        <w:tc>
          <w:tcPr>
            <w:tcW w:w="477" w:type="pct"/>
            <w:shd w:val="clear" w:color="auto" w:fill="auto"/>
            <w:hideMark/>
          </w:tcPr>
          <w:p w14:paraId="7C85E119" w14:textId="77777777" w:rsidR="0035768B" w:rsidRPr="00DE73DD" w:rsidRDefault="0035768B" w:rsidP="00521A53">
            <w:pPr>
              <w:pStyle w:val="aff7"/>
            </w:pPr>
            <w:r w:rsidRPr="00DE73DD">
              <w:t>Переменный</w:t>
            </w:r>
          </w:p>
        </w:tc>
        <w:tc>
          <w:tcPr>
            <w:tcW w:w="665" w:type="pct"/>
            <w:shd w:val="clear" w:color="auto" w:fill="auto"/>
            <w:hideMark/>
          </w:tcPr>
          <w:p w14:paraId="37197AA3" w14:textId="77777777" w:rsidR="0035768B" w:rsidRPr="00DE73DD" w:rsidRDefault="0035768B" w:rsidP="00521A53">
            <w:pPr>
              <w:pStyle w:val="aff7"/>
            </w:pPr>
            <w:r w:rsidRPr="00DE73DD">
              <w:t>0,63</w:t>
            </w:r>
          </w:p>
        </w:tc>
        <w:tc>
          <w:tcPr>
            <w:tcW w:w="648" w:type="pct"/>
            <w:shd w:val="clear" w:color="auto" w:fill="auto"/>
            <w:hideMark/>
          </w:tcPr>
          <w:p w14:paraId="6782911C" w14:textId="77777777" w:rsidR="0035768B" w:rsidRPr="00DE73DD" w:rsidRDefault="0035768B" w:rsidP="00521A53">
            <w:pPr>
              <w:pStyle w:val="aff7"/>
            </w:pPr>
            <w:r w:rsidRPr="00DE73DD">
              <w:t>2</w:t>
            </w:r>
          </w:p>
        </w:tc>
        <w:tc>
          <w:tcPr>
            <w:tcW w:w="513" w:type="pct"/>
            <w:shd w:val="clear" w:color="auto" w:fill="auto"/>
            <w:hideMark/>
          </w:tcPr>
          <w:p w14:paraId="1705CD78" w14:textId="77777777" w:rsidR="0035768B" w:rsidRPr="00DE73DD" w:rsidRDefault="0035768B" w:rsidP="00521A53">
            <w:pPr>
              <w:pStyle w:val="aff7"/>
            </w:pPr>
            <w:r w:rsidRPr="00DE73DD">
              <w:t>Планируемый к размещению</w:t>
            </w:r>
          </w:p>
        </w:tc>
        <w:tc>
          <w:tcPr>
            <w:tcW w:w="407" w:type="pct"/>
            <w:shd w:val="clear" w:color="auto" w:fill="auto"/>
            <w:hideMark/>
          </w:tcPr>
          <w:p w14:paraId="54A83674" w14:textId="77777777" w:rsidR="0035768B" w:rsidRPr="00DE73DD" w:rsidRDefault="0035768B" w:rsidP="00521A53">
            <w:pPr>
              <w:pStyle w:val="aff7"/>
            </w:pPr>
            <w:r w:rsidRPr="00DE73DD">
              <w:t>Местное значение поселения</w:t>
            </w:r>
          </w:p>
        </w:tc>
      </w:tr>
    </w:tbl>
    <w:p w14:paraId="1FBDA639" w14:textId="77777777" w:rsidR="00BA3144" w:rsidRDefault="00BA3144" w:rsidP="0035768B">
      <w:pPr>
        <w:pStyle w:val="af4"/>
      </w:pPr>
    </w:p>
    <w:p w14:paraId="79CB4E86" w14:textId="7FE55843" w:rsidR="00B45296" w:rsidRPr="00B45296" w:rsidRDefault="00B45296" w:rsidP="00B45296">
      <w:pPr>
        <w:pStyle w:val="af8"/>
      </w:pPr>
      <w:r w:rsidRPr="00B45296">
        <w:t xml:space="preserve">Таблица </w:t>
      </w:r>
      <w:r w:rsidR="005A372D">
        <w:rPr>
          <w:noProof/>
        </w:rPr>
        <w:t>4</w:t>
      </w:r>
      <w:r w:rsidRPr="00B45296">
        <w:t>. Линии электропередачи (ЛЭП)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1029"/>
        <w:gridCol w:w="1029"/>
        <w:gridCol w:w="690"/>
        <w:gridCol w:w="920"/>
        <w:gridCol w:w="808"/>
        <w:gridCol w:w="689"/>
        <w:gridCol w:w="844"/>
        <w:gridCol w:w="1142"/>
        <w:gridCol w:w="980"/>
      </w:tblGrid>
      <w:tr w:rsidR="0035768B" w:rsidRPr="00DE73DD" w14:paraId="32891A5D" w14:textId="77777777" w:rsidTr="00521A53">
        <w:trPr>
          <w:trHeight w:val="300"/>
        </w:trPr>
        <w:tc>
          <w:tcPr>
            <w:tcW w:w="512" w:type="pct"/>
            <w:shd w:val="clear" w:color="auto" w:fill="BDD6EE"/>
            <w:hideMark/>
          </w:tcPr>
          <w:p w14:paraId="784E5BB8" w14:textId="77777777" w:rsidR="0035768B" w:rsidRPr="00ED0CDA" w:rsidRDefault="0035768B" w:rsidP="00521A53">
            <w:pPr>
              <w:pStyle w:val="aff7"/>
              <w:rPr>
                <w:b/>
              </w:rPr>
            </w:pPr>
            <w:r w:rsidRPr="00ED0CDA">
              <w:rPr>
                <w:b/>
              </w:rPr>
              <w:t>Код объекта</w:t>
            </w:r>
          </w:p>
        </w:tc>
        <w:tc>
          <w:tcPr>
            <w:tcW w:w="568" w:type="pct"/>
            <w:shd w:val="clear" w:color="auto" w:fill="BDD6EE"/>
          </w:tcPr>
          <w:p w14:paraId="71219BF9" w14:textId="77777777" w:rsidR="0035768B" w:rsidRPr="00ED0CDA" w:rsidRDefault="0035768B" w:rsidP="00521A53">
            <w:pPr>
              <w:pStyle w:val="aff7"/>
              <w:rPr>
                <w:b/>
              </w:rPr>
            </w:pPr>
            <w:r>
              <w:rPr>
                <w:b/>
              </w:rPr>
              <w:t>Номер</w:t>
            </w:r>
          </w:p>
        </w:tc>
        <w:tc>
          <w:tcPr>
            <w:tcW w:w="568" w:type="pct"/>
            <w:shd w:val="clear" w:color="auto" w:fill="BDD6EE"/>
            <w:hideMark/>
          </w:tcPr>
          <w:p w14:paraId="3169A2A8" w14:textId="77777777" w:rsidR="0035768B" w:rsidRPr="00ED0CDA" w:rsidRDefault="0035768B" w:rsidP="00521A53">
            <w:pPr>
              <w:pStyle w:val="aff7"/>
              <w:rPr>
                <w:b/>
              </w:rPr>
            </w:pPr>
            <w:r w:rsidRPr="00ED0CDA">
              <w:rPr>
                <w:b/>
              </w:rPr>
              <w:t>Наименование объекта</w:t>
            </w:r>
          </w:p>
        </w:tc>
        <w:tc>
          <w:tcPr>
            <w:tcW w:w="381" w:type="pct"/>
            <w:shd w:val="clear" w:color="auto" w:fill="BDD6EE"/>
            <w:hideMark/>
          </w:tcPr>
          <w:p w14:paraId="3C91E2F8" w14:textId="77777777" w:rsidR="0035768B" w:rsidRPr="00ED0CDA" w:rsidRDefault="0035768B" w:rsidP="00521A53">
            <w:pPr>
              <w:pStyle w:val="aff7"/>
              <w:rPr>
                <w:b/>
              </w:rPr>
            </w:pPr>
            <w:r w:rsidRPr="00ED0CDA">
              <w:rPr>
                <w:b/>
              </w:rPr>
              <w:t xml:space="preserve">Напряжение, </w:t>
            </w:r>
            <w:proofErr w:type="spellStart"/>
            <w:r w:rsidRPr="00ED0CDA">
              <w:rPr>
                <w:b/>
              </w:rPr>
              <w:t>кВ</w:t>
            </w:r>
            <w:proofErr w:type="spellEnd"/>
          </w:p>
        </w:tc>
        <w:tc>
          <w:tcPr>
            <w:tcW w:w="508" w:type="pct"/>
            <w:shd w:val="clear" w:color="auto" w:fill="BDD6EE"/>
            <w:hideMark/>
          </w:tcPr>
          <w:p w14:paraId="43BD1910" w14:textId="77777777" w:rsidR="0035768B" w:rsidRPr="00ED0CDA" w:rsidRDefault="0035768B" w:rsidP="00521A53">
            <w:pPr>
              <w:pStyle w:val="aff7"/>
              <w:rPr>
                <w:b/>
              </w:rPr>
            </w:pPr>
            <w:r w:rsidRPr="00ED0CDA">
              <w:rPr>
                <w:b/>
              </w:rPr>
              <w:t>Тип тока</w:t>
            </w:r>
          </w:p>
        </w:tc>
        <w:tc>
          <w:tcPr>
            <w:tcW w:w="446" w:type="pct"/>
            <w:shd w:val="clear" w:color="auto" w:fill="BDD6EE"/>
            <w:hideMark/>
          </w:tcPr>
          <w:p w14:paraId="487753E7" w14:textId="77777777" w:rsidR="0035768B" w:rsidRPr="00ED0CDA" w:rsidRDefault="0035768B" w:rsidP="00521A53">
            <w:pPr>
              <w:pStyle w:val="aff7"/>
              <w:rPr>
                <w:b/>
              </w:rPr>
            </w:pPr>
            <w:r w:rsidRPr="00ED0CDA">
              <w:rPr>
                <w:b/>
              </w:rPr>
              <w:t>Вид линии электропередач</w:t>
            </w:r>
          </w:p>
        </w:tc>
        <w:tc>
          <w:tcPr>
            <w:tcW w:w="380" w:type="pct"/>
            <w:shd w:val="clear" w:color="auto" w:fill="BDD6EE"/>
            <w:hideMark/>
          </w:tcPr>
          <w:p w14:paraId="24DA9DA3" w14:textId="77777777" w:rsidR="0035768B" w:rsidRPr="00ED0CDA" w:rsidRDefault="0035768B" w:rsidP="00521A53">
            <w:pPr>
              <w:pStyle w:val="aff7"/>
              <w:rPr>
                <w:b/>
              </w:rPr>
            </w:pPr>
            <w:r w:rsidRPr="00ED0CDA">
              <w:rPr>
                <w:b/>
              </w:rPr>
              <w:t>Протяженность сооружения, км</w:t>
            </w:r>
          </w:p>
        </w:tc>
        <w:tc>
          <w:tcPr>
            <w:tcW w:w="466" w:type="pct"/>
            <w:shd w:val="clear" w:color="auto" w:fill="BDD6EE"/>
            <w:hideMark/>
          </w:tcPr>
          <w:p w14:paraId="71DE2C16" w14:textId="77777777" w:rsidR="0035768B" w:rsidRPr="00ED0CDA" w:rsidRDefault="0035768B" w:rsidP="00521A53">
            <w:pPr>
              <w:pStyle w:val="aff7"/>
              <w:rPr>
                <w:b/>
              </w:rPr>
            </w:pPr>
            <w:r w:rsidRPr="00ED0CDA">
              <w:rPr>
                <w:b/>
              </w:rPr>
              <w:t>Размер охранной зоны, м</w:t>
            </w:r>
          </w:p>
        </w:tc>
        <w:tc>
          <w:tcPr>
            <w:tcW w:w="630" w:type="pct"/>
            <w:shd w:val="clear" w:color="auto" w:fill="BDD6EE"/>
            <w:hideMark/>
          </w:tcPr>
          <w:p w14:paraId="734E38D5" w14:textId="77777777" w:rsidR="0035768B" w:rsidRPr="00ED0CDA" w:rsidRDefault="0035768B" w:rsidP="00521A53">
            <w:pPr>
              <w:pStyle w:val="aff7"/>
              <w:rPr>
                <w:b/>
              </w:rPr>
            </w:pPr>
            <w:r w:rsidRPr="00ED0CDA">
              <w:rPr>
                <w:b/>
              </w:rPr>
              <w:t>Статус объекта</w:t>
            </w:r>
          </w:p>
        </w:tc>
        <w:tc>
          <w:tcPr>
            <w:tcW w:w="542" w:type="pct"/>
            <w:shd w:val="clear" w:color="auto" w:fill="BDD6EE"/>
            <w:hideMark/>
          </w:tcPr>
          <w:p w14:paraId="1AE73280" w14:textId="77777777" w:rsidR="0035768B" w:rsidRPr="00ED0CDA" w:rsidRDefault="0035768B" w:rsidP="00521A53">
            <w:pPr>
              <w:pStyle w:val="aff7"/>
              <w:rPr>
                <w:b/>
              </w:rPr>
            </w:pPr>
            <w:r w:rsidRPr="00ED0CDA">
              <w:rPr>
                <w:b/>
              </w:rPr>
              <w:t>Значение объекта</w:t>
            </w:r>
          </w:p>
        </w:tc>
      </w:tr>
      <w:tr w:rsidR="0035768B" w:rsidRPr="00DE73DD" w14:paraId="41E97C76" w14:textId="77777777" w:rsidTr="00521A53">
        <w:trPr>
          <w:trHeight w:val="300"/>
        </w:trPr>
        <w:tc>
          <w:tcPr>
            <w:tcW w:w="512" w:type="pct"/>
            <w:shd w:val="clear" w:color="auto" w:fill="auto"/>
            <w:hideMark/>
          </w:tcPr>
          <w:p w14:paraId="50C52EA9" w14:textId="77777777" w:rsidR="0035768B" w:rsidRPr="00DE73DD" w:rsidRDefault="0035768B" w:rsidP="00521A53">
            <w:pPr>
              <w:pStyle w:val="aff7"/>
            </w:pPr>
            <w:r w:rsidRPr="00DE73DD">
              <w:t xml:space="preserve">ЛЭП 10 </w:t>
            </w:r>
            <w:proofErr w:type="spellStart"/>
            <w:r w:rsidRPr="00DE73DD">
              <w:t>кВ</w:t>
            </w:r>
            <w:proofErr w:type="spellEnd"/>
          </w:p>
        </w:tc>
        <w:tc>
          <w:tcPr>
            <w:tcW w:w="568" w:type="pct"/>
          </w:tcPr>
          <w:p w14:paraId="379BF12C" w14:textId="77777777" w:rsidR="0035768B" w:rsidRPr="00DE73DD" w:rsidRDefault="0035768B" w:rsidP="00521A53">
            <w:pPr>
              <w:pStyle w:val="aff7"/>
            </w:pPr>
            <w:r>
              <w:t>1</w:t>
            </w:r>
          </w:p>
        </w:tc>
        <w:tc>
          <w:tcPr>
            <w:tcW w:w="568" w:type="pct"/>
            <w:shd w:val="clear" w:color="auto" w:fill="auto"/>
            <w:hideMark/>
          </w:tcPr>
          <w:p w14:paraId="747FEE69" w14:textId="77777777" w:rsidR="0035768B" w:rsidRPr="00DE73DD" w:rsidRDefault="0035768B" w:rsidP="00521A53">
            <w:pPr>
              <w:pStyle w:val="aff7"/>
            </w:pPr>
            <w:r w:rsidRPr="00DE73DD">
              <w:t>ЛЭП</w:t>
            </w:r>
          </w:p>
        </w:tc>
        <w:tc>
          <w:tcPr>
            <w:tcW w:w="381" w:type="pct"/>
            <w:shd w:val="clear" w:color="auto" w:fill="auto"/>
            <w:hideMark/>
          </w:tcPr>
          <w:p w14:paraId="6AEA32A5" w14:textId="77777777" w:rsidR="0035768B" w:rsidRPr="00DE73DD" w:rsidRDefault="0035768B" w:rsidP="00521A53">
            <w:pPr>
              <w:pStyle w:val="aff7"/>
            </w:pPr>
            <w:r w:rsidRPr="00DE73DD">
              <w:t xml:space="preserve">10 </w:t>
            </w:r>
            <w:proofErr w:type="spellStart"/>
            <w:r w:rsidRPr="00DE73DD">
              <w:t>кВ</w:t>
            </w:r>
            <w:proofErr w:type="spellEnd"/>
          </w:p>
        </w:tc>
        <w:tc>
          <w:tcPr>
            <w:tcW w:w="508" w:type="pct"/>
            <w:shd w:val="clear" w:color="auto" w:fill="auto"/>
            <w:hideMark/>
          </w:tcPr>
          <w:p w14:paraId="35A5D190" w14:textId="77777777" w:rsidR="0035768B" w:rsidRPr="00DE73DD" w:rsidRDefault="0035768B" w:rsidP="00521A53">
            <w:pPr>
              <w:pStyle w:val="aff7"/>
            </w:pPr>
            <w:r w:rsidRPr="00DE73DD">
              <w:t>Переменный</w:t>
            </w:r>
          </w:p>
        </w:tc>
        <w:tc>
          <w:tcPr>
            <w:tcW w:w="446" w:type="pct"/>
            <w:shd w:val="clear" w:color="auto" w:fill="auto"/>
            <w:hideMark/>
          </w:tcPr>
          <w:p w14:paraId="35655143" w14:textId="77777777" w:rsidR="0035768B" w:rsidRPr="00DE73DD" w:rsidRDefault="0035768B" w:rsidP="00521A53">
            <w:pPr>
              <w:pStyle w:val="aff7"/>
            </w:pPr>
            <w:r w:rsidRPr="00DE73DD">
              <w:t>Воздушная линия электропередачи</w:t>
            </w:r>
          </w:p>
        </w:tc>
        <w:tc>
          <w:tcPr>
            <w:tcW w:w="380" w:type="pct"/>
            <w:shd w:val="clear" w:color="auto" w:fill="auto"/>
            <w:hideMark/>
          </w:tcPr>
          <w:p w14:paraId="0AEB49EA" w14:textId="77777777" w:rsidR="0035768B" w:rsidRPr="00DE73DD" w:rsidRDefault="0035768B" w:rsidP="00521A53">
            <w:pPr>
              <w:pStyle w:val="aff7"/>
            </w:pPr>
            <w:r w:rsidRPr="00DE73DD">
              <w:t>0,23</w:t>
            </w:r>
          </w:p>
        </w:tc>
        <w:tc>
          <w:tcPr>
            <w:tcW w:w="466" w:type="pct"/>
            <w:shd w:val="clear" w:color="auto" w:fill="auto"/>
            <w:hideMark/>
          </w:tcPr>
          <w:p w14:paraId="7F7F4FED" w14:textId="77777777" w:rsidR="0035768B" w:rsidRPr="00DE73DD" w:rsidRDefault="0035768B" w:rsidP="00521A53">
            <w:pPr>
              <w:pStyle w:val="aff7"/>
            </w:pPr>
            <w:r w:rsidRPr="00DE73DD">
              <w:t>10</w:t>
            </w:r>
          </w:p>
        </w:tc>
        <w:tc>
          <w:tcPr>
            <w:tcW w:w="630" w:type="pct"/>
            <w:shd w:val="clear" w:color="auto" w:fill="auto"/>
            <w:hideMark/>
          </w:tcPr>
          <w:p w14:paraId="522A2099" w14:textId="77777777" w:rsidR="0035768B" w:rsidRPr="00DE73DD" w:rsidRDefault="0035768B" w:rsidP="00521A53">
            <w:pPr>
              <w:pStyle w:val="aff7"/>
            </w:pPr>
            <w:r w:rsidRPr="00DE73DD">
              <w:t>Планируемый к размещению</w:t>
            </w:r>
          </w:p>
        </w:tc>
        <w:tc>
          <w:tcPr>
            <w:tcW w:w="542" w:type="pct"/>
            <w:shd w:val="clear" w:color="auto" w:fill="auto"/>
            <w:hideMark/>
          </w:tcPr>
          <w:p w14:paraId="35315DD5" w14:textId="77777777" w:rsidR="0035768B" w:rsidRPr="00DE73DD" w:rsidRDefault="0035768B" w:rsidP="00521A53">
            <w:pPr>
              <w:pStyle w:val="aff7"/>
            </w:pPr>
            <w:r w:rsidRPr="00DE73DD">
              <w:t>Иное значение</w:t>
            </w:r>
          </w:p>
        </w:tc>
      </w:tr>
    </w:tbl>
    <w:p w14:paraId="643DDB2F" w14:textId="77777777" w:rsidR="00BA3144" w:rsidRDefault="00BA3144" w:rsidP="0035768B">
      <w:pPr>
        <w:pStyle w:val="af4"/>
      </w:pPr>
    </w:p>
    <w:p w14:paraId="48DA51D3" w14:textId="77777777" w:rsidR="00B45296" w:rsidRDefault="00B45296" w:rsidP="00B45296">
      <w:pPr>
        <w:pStyle w:val="2"/>
      </w:pPr>
      <w:bookmarkStart w:id="25" w:name="_Toc178430708"/>
      <w:bookmarkStart w:id="26" w:name="_Toc192079050"/>
      <w:bookmarkStart w:id="27" w:name="_Toc192084537"/>
      <w:r w:rsidRPr="00A80BC4">
        <w:t>Автомобильные дороги местного значения, объекты транспортной инфраструктуры</w:t>
      </w:r>
      <w:bookmarkEnd w:id="25"/>
      <w:bookmarkEnd w:id="26"/>
      <w:bookmarkEnd w:id="27"/>
    </w:p>
    <w:p w14:paraId="21BABDE4" w14:textId="38FABB29" w:rsidR="00B45296" w:rsidRDefault="00B45296" w:rsidP="00B45296">
      <w:pPr>
        <w:pStyle w:val="af4"/>
      </w:pPr>
      <w:r w:rsidRPr="00B45296">
        <w:t>Генеральным планом предполагается размещение объектов автомобильного транспорта иного значения.</w:t>
      </w:r>
    </w:p>
    <w:p w14:paraId="05EAE02D" w14:textId="77777777" w:rsidR="00B45296" w:rsidRPr="00B45296" w:rsidRDefault="00B45296" w:rsidP="00B45296">
      <w:pPr>
        <w:rPr>
          <w:lang w:eastAsia="en-US"/>
        </w:rPr>
      </w:pPr>
    </w:p>
    <w:p w14:paraId="1E9F4718" w14:textId="3DDE8B5D" w:rsidR="00B45296" w:rsidRPr="00B45296" w:rsidRDefault="00B45296" w:rsidP="00B45296">
      <w:pPr>
        <w:pStyle w:val="af8"/>
      </w:pPr>
      <w:r w:rsidRPr="00B45296">
        <w:t xml:space="preserve">Таблица </w:t>
      </w:r>
      <w:r w:rsidR="005A372D">
        <w:rPr>
          <w:noProof/>
        </w:rPr>
        <w:t>5</w:t>
      </w:r>
      <w:r w:rsidRPr="00B45296">
        <w:t>. Автомобильные дороги местного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108"/>
        <w:gridCol w:w="953"/>
        <w:gridCol w:w="968"/>
        <w:gridCol w:w="991"/>
        <w:gridCol w:w="1303"/>
        <w:gridCol w:w="1201"/>
        <w:gridCol w:w="879"/>
        <w:gridCol w:w="680"/>
      </w:tblGrid>
      <w:tr w:rsidR="00B45296" w:rsidRPr="00DE73DD" w14:paraId="3F4CC5CD" w14:textId="77777777" w:rsidTr="00B45296">
        <w:trPr>
          <w:trHeight w:val="300"/>
        </w:trPr>
        <w:tc>
          <w:tcPr>
            <w:tcW w:w="0" w:type="auto"/>
            <w:shd w:val="clear" w:color="auto" w:fill="BDD6EE"/>
            <w:hideMark/>
          </w:tcPr>
          <w:p w14:paraId="2BBA01A1" w14:textId="77777777" w:rsidR="00B45296" w:rsidRPr="005B4050" w:rsidRDefault="00B45296" w:rsidP="00B45296">
            <w:pPr>
              <w:pStyle w:val="aff7"/>
              <w:rPr>
                <w:b/>
              </w:rPr>
            </w:pPr>
            <w:r w:rsidRPr="005B4050">
              <w:rPr>
                <w:b/>
              </w:rPr>
              <w:t>Код объекта</w:t>
            </w:r>
          </w:p>
        </w:tc>
        <w:tc>
          <w:tcPr>
            <w:tcW w:w="0" w:type="auto"/>
            <w:shd w:val="clear" w:color="auto" w:fill="BDD6EE"/>
            <w:hideMark/>
          </w:tcPr>
          <w:p w14:paraId="19DD3D8E" w14:textId="77777777" w:rsidR="00B45296" w:rsidRPr="005B4050" w:rsidRDefault="00B45296" w:rsidP="00B45296">
            <w:pPr>
              <w:pStyle w:val="aff7"/>
              <w:rPr>
                <w:b/>
              </w:rPr>
            </w:pPr>
            <w:r w:rsidRPr="005B4050">
              <w:rPr>
                <w:b/>
              </w:rPr>
              <w:t>Номер согласно Положению о территориальном планировании</w:t>
            </w:r>
          </w:p>
        </w:tc>
        <w:tc>
          <w:tcPr>
            <w:tcW w:w="0" w:type="auto"/>
            <w:shd w:val="clear" w:color="auto" w:fill="BDD6EE"/>
            <w:hideMark/>
          </w:tcPr>
          <w:p w14:paraId="578F2FAD" w14:textId="77777777" w:rsidR="00B45296" w:rsidRPr="005B4050" w:rsidRDefault="00B45296" w:rsidP="00B45296">
            <w:pPr>
              <w:pStyle w:val="aff7"/>
              <w:rPr>
                <w:b/>
              </w:rPr>
            </w:pPr>
            <w:r w:rsidRPr="005B4050">
              <w:rPr>
                <w:b/>
              </w:rPr>
              <w:t>Наименование объекта</w:t>
            </w:r>
          </w:p>
        </w:tc>
        <w:tc>
          <w:tcPr>
            <w:tcW w:w="0" w:type="auto"/>
            <w:shd w:val="clear" w:color="auto" w:fill="BDD6EE"/>
            <w:hideMark/>
          </w:tcPr>
          <w:p w14:paraId="2B24D771" w14:textId="77777777" w:rsidR="00B45296" w:rsidRPr="005B4050" w:rsidRDefault="00B45296" w:rsidP="00B45296">
            <w:pPr>
              <w:pStyle w:val="aff7"/>
              <w:rPr>
                <w:b/>
              </w:rPr>
            </w:pPr>
            <w:r w:rsidRPr="005B4050">
              <w:rPr>
                <w:b/>
              </w:rPr>
              <w:t>Вид разрешенного использования</w:t>
            </w:r>
          </w:p>
        </w:tc>
        <w:tc>
          <w:tcPr>
            <w:tcW w:w="0" w:type="auto"/>
            <w:shd w:val="clear" w:color="auto" w:fill="BDD6EE"/>
            <w:hideMark/>
          </w:tcPr>
          <w:p w14:paraId="3F69CA7D" w14:textId="77777777" w:rsidR="00B45296" w:rsidRPr="005B4050" w:rsidRDefault="00B45296" w:rsidP="00B45296">
            <w:pPr>
              <w:pStyle w:val="aff7"/>
              <w:rPr>
                <w:b/>
              </w:rPr>
            </w:pPr>
            <w:r w:rsidRPr="005B4050">
              <w:rPr>
                <w:b/>
              </w:rPr>
              <w:t>Категория автомобильной дороги (проектная)</w:t>
            </w:r>
          </w:p>
        </w:tc>
        <w:tc>
          <w:tcPr>
            <w:tcW w:w="0" w:type="auto"/>
            <w:shd w:val="clear" w:color="auto" w:fill="BDD6EE"/>
            <w:hideMark/>
          </w:tcPr>
          <w:p w14:paraId="5889FF57" w14:textId="77777777" w:rsidR="00B45296" w:rsidRPr="005B4050" w:rsidRDefault="00B45296" w:rsidP="00B45296">
            <w:pPr>
              <w:pStyle w:val="aff7"/>
              <w:rPr>
                <w:b/>
              </w:rPr>
            </w:pPr>
            <w:r w:rsidRPr="005B4050">
              <w:rPr>
                <w:b/>
              </w:rPr>
              <w:t>Вид покрытия (проектный)</w:t>
            </w:r>
          </w:p>
        </w:tc>
        <w:tc>
          <w:tcPr>
            <w:tcW w:w="0" w:type="auto"/>
            <w:shd w:val="clear" w:color="auto" w:fill="BDD6EE"/>
            <w:hideMark/>
          </w:tcPr>
          <w:p w14:paraId="411595F4" w14:textId="77777777" w:rsidR="00B45296" w:rsidRPr="005B4050" w:rsidRDefault="00B45296" w:rsidP="00B45296">
            <w:pPr>
              <w:pStyle w:val="aff7"/>
              <w:rPr>
                <w:b/>
              </w:rPr>
            </w:pPr>
            <w:r w:rsidRPr="005B4050">
              <w:rPr>
                <w:b/>
              </w:rPr>
              <w:t>Период функционирования дороги</w:t>
            </w:r>
          </w:p>
        </w:tc>
        <w:tc>
          <w:tcPr>
            <w:tcW w:w="0" w:type="auto"/>
            <w:shd w:val="clear" w:color="auto" w:fill="BDD6EE"/>
            <w:hideMark/>
          </w:tcPr>
          <w:p w14:paraId="74269A50" w14:textId="77777777" w:rsidR="00B45296" w:rsidRPr="005B4050" w:rsidRDefault="00B45296" w:rsidP="00B45296">
            <w:pPr>
              <w:pStyle w:val="aff7"/>
              <w:rPr>
                <w:b/>
              </w:rPr>
            </w:pPr>
            <w:r w:rsidRPr="005B4050">
              <w:rPr>
                <w:b/>
              </w:rPr>
              <w:t>Статус объекта</w:t>
            </w:r>
          </w:p>
        </w:tc>
        <w:tc>
          <w:tcPr>
            <w:tcW w:w="0" w:type="auto"/>
            <w:shd w:val="clear" w:color="auto" w:fill="BDD6EE"/>
            <w:hideMark/>
          </w:tcPr>
          <w:p w14:paraId="07FAE5C1" w14:textId="77777777" w:rsidR="00B45296" w:rsidRPr="005B4050" w:rsidRDefault="00B45296" w:rsidP="00B45296">
            <w:pPr>
              <w:pStyle w:val="aff7"/>
              <w:rPr>
                <w:b/>
              </w:rPr>
            </w:pPr>
            <w:r w:rsidRPr="005B4050">
              <w:rPr>
                <w:b/>
              </w:rPr>
              <w:t>Значение объекта</w:t>
            </w:r>
          </w:p>
        </w:tc>
      </w:tr>
      <w:tr w:rsidR="00B45296" w:rsidRPr="00DE73DD" w14:paraId="3A7DF835" w14:textId="77777777" w:rsidTr="00B45296">
        <w:trPr>
          <w:trHeight w:val="300"/>
        </w:trPr>
        <w:tc>
          <w:tcPr>
            <w:tcW w:w="0" w:type="auto"/>
            <w:shd w:val="clear" w:color="auto" w:fill="auto"/>
            <w:hideMark/>
          </w:tcPr>
          <w:p w14:paraId="7F4D1526" w14:textId="77777777" w:rsidR="00B45296" w:rsidRPr="00DE73DD" w:rsidRDefault="00B45296" w:rsidP="00B45296">
            <w:pPr>
              <w:pStyle w:val="aff7"/>
            </w:pPr>
            <w:r w:rsidRPr="00DE73DD">
              <w:t>Автомобильные дороги местного значения</w:t>
            </w:r>
          </w:p>
        </w:tc>
        <w:tc>
          <w:tcPr>
            <w:tcW w:w="0" w:type="auto"/>
            <w:shd w:val="clear" w:color="auto" w:fill="auto"/>
            <w:hideMark/>
          </w:tcPr>
          <w:p w14:paraId="4B313E2D" w14:textId="20CC86C2" w:rsidR="00B45296" w:rsidRPr="00DE73DD" w:rsidRDefault="0035768B" w:rsidP="00B45296">
            <w:pPr>
              <w:pStyle w:val="aff7"/>
            </w:pPr>
            <w:r>
              <w:t>1</w:t>
            </w:r>
          </w:p>
        </w:tc>
        <w:tc>
          <w:tcPr>
            <w:tcW w:w="0" w:type="auto"/>
            <w:shd w:val="clear" w:color="auto" w:fill="auto"/>
            <w:hideMark/>
          </w:tcPr>
          <w:p w14:paraId="3B2B296D" w14:textId="77777777" w:rsidR="00B45296" w:rsidRPr="00DE73DD" w:rsidRDefault="00B45296" w:rsidP="00B45296">
            <w:pPr>
              <w:pStyle w:val="aff7"/>
            </w:pPr>
            <w:r w:rsidRPr="00DE73DD">
              <w:t>Дорога</w:t>
            </w:r>
          </w:p>
        </w:tc>
        <w:tc>
          <w:tcPr>
            <w:tcW w:w="0" w:type="auto"/>
            <w:shd w:val="clear" w:color="auto" w:fill="auto"/>
            <w:hideMark/>
          </w:tcPr>
          <w:p w14:paraId="01E115B7" w14:textId="77777777" w:rsidR="00B45296" w:rsidRPr="00DE73DD" w:rsidRDefault="00B45296" w:rsidP="00B45296">
            <w:pPr>
              <w:pStyle w:val="aff7"/>
            </w:pPr>
            <w:r w:rsidRPr="00DE73DD">
              <w:t>Общего пользования</w:t>
            </w:r>
          </w:p>
        </w:tc>
        <w:tc>
          <w:tcPr>
            <w:tcW w:w="0" w:type="auto"/>
            <w:shd w:val="clear" w:color="auto" w:fill="auto"/>
            <w:hideMark/>
          </w:tcPr>
          <w:p w14:paraId="330ABC29" w14:textId="77777777" w:rsidR="00B45296" w:rsidRPr="00DE73DD" w:rsidRDefault="00B45296" w:rsidP="00B45296">
            <w:pPr>
              <w:pStyle w:val="aff7"/>
            </w:pPr>
            <w:r w:rsidRPr="00DE73DD">
              <w:t>IV (Дорога обычного типа (не скоростная дорога)</w:t>
            </w:r>
          </w:p>
        </w:tc>
        <w:tc>
          <w:tcPr>
            <w:tcW w:w="0" w:type="auto"/>
            <w:shd w:val="clear" w:color="auto" w:fill="auto"/>
            <w:hideMark/>
          </w:tcPr>
          <w:p w14:paraId="3DE150F5" w14:textId="77777777" w:rsidR="00B45296" w:rsidRPr="00DE73DD" w:rsidRDefault="00B45296" w:rsidP="00B45296">
            <w:pPr>
              <w:pStyle w:val="aff7"/>
            </w:pPr>
            <w:r w:rsidRPr="00DE73DD">
              <w:t>Усовершенствованный</w:t>
            </w:r>
          </w:p>
        </w:tc>
        <w:tc>
          <w:tcPr>
            <w:tcW w:w="0" w:type="auto"/>
            <w:shd w:val="clear" w:color="auto" w:fill="auto"/>
            <w:hideMark/>
          </w:tcPr>
          <w:p w14:paraId="07EB8C3E" w14:textId="77777777" w:rsidR="00B45296" w:rsidRPr="00DE73DD" w:rsidRDefault="00B45296" w:rsidP="00B45296">
            <w:pPr>
              <w:pStyle w:val="aff7"/>
            </w:pPr>
            <w:r w:rsidRPr="00DE73DD">
              <w:t>Круглогодичное функционирование (вне зависимости от сезонно-климатических условий)</w:t>
            </w:r>
          </w:p>
        </w:tc>
        <w:tc>
          <w:tcPr>
            <w:tcW w:w="0" w:type="auto"/>
            <w:shd w:val="clear" w:color="auto" w:fill="auto"/>
            <w:hideMark/>
          </w:tcPr>
          <w:p w14:paraId="726FD3B4" w14:textId="77777777" w:rsidR="00B45296" w:rsidRPr="00DE73DD" w:rsidRDefault="00B45296" w:rsidP="00B45296">
            <w:pPr>
              <w:pStyle w:val="aff7"/>
            </w:pPr>
            <w:r w:rsidRPr="00DE73DD">
              <w:t>Планируемый к размещению</w:t>
            </w:r>
          </w:p>
        </w:tc>
        <w:tc>
          <w:tcPr>
            <w:tcW w:w="0" w:type="auto"/>
            <w:shd w:val="clear" w:color="auto" w:fill="auto"/>
            <w:hideMark/>
          </w:tcPr>
          <w:p w14:paraId="47198E89" w14:textId="77777777" w:rsidR="00B45296" w:rsidRPr="00DE73DD" w:rsidRDefault="00B45296" w:rsidP="00B45296">
            <w:pPr>
              <w:pStyle w:val="aff7"/>
            </w:pPr>
            <w:r w:rsidRPr="00DE73DD">
              <w:t>Иное значение</w:t>
            </w:r>
          </w:p>
        </w:tc>
      </w:tr>
      <w:tr w:rsidR="00B45296" w:rsidRPr="00DE73DD" w14:paraId="2E91B5DF" w14:textId="77777777" w:rsidTr="00B45296">
        <w:trPr>
          <w:trHeight w:val="300"/>
        </w:trPr>
        <w:tc>
          <w:tcPr>
            <w:tcW w:w="0" w:type="auto"/>
            <w:shd w:val="clear" w:color="auto" w:fill="auto"/>
            <w:hideMark/>
          </w:tcPr>
          <w:p w14:paraId="0DA7EC50" w14:textId="77777777" w:rsidR="00B45296" w:rsidRPr="00DE73DD" w:rsidRDefault="00B45296" w:rsidP="00B45296">
            <w:pPr>
              <w:pStyle w:val="aff7"/>
            </w:pPr>
            <w:r w:rsidRPr="00DE73DD">
              <w:t>Частные автомобильные дороги</w:t>
            </w:r>
          </w:p>
        </w:tc>
        <w:tc>
          <w:tcPr>
            <w:tcW w:w="0" w:type="auto"/>
            <w:shd w:val="clear" w:color="auto" w:fill="auto"/>
            <w:hideMark/>
          </w:tcPr>
          <w:p w14:paraId="7E21717B" w14:textId="68528FF6" w:rsidR="00B45296" w:rsidRPr="00DE73DD" w:rsidRDefault="0035768B" w:rsidP="00B45296">
            <w:pPr>
              <w:pStyle w:val="aff7"/>
            </w:pPr>
            <w:r>
              <w:t>2</w:t>
            </w:r>
          </w:p>
        </w:tc>
        <w:tc>
          <w:tcPr>
            <w:tcW w:w="0" w:type="auto"/>
            <w:shd w:val="clear" w:color="auto" w:fill="auto"/>
            <w:hideMark/>
          </w:tcPr>
          <w:p w14:paraId="640B7344" w14:textId="77777777" w:rsidR="00B45296" w:rsidRPr="00DE73DD" w:rsidRDefault="00B45296" w:rsidP="00B45296">
            <w:pPr>
              <w:pStyle w:val="aff7"/>
            </w:pPr>
            <w:r w:rsidRPr="00DE73DD">
              <w:t>Дорога</w:t>
            </w:r>
          </w:p>
        </w:tc>
        <w:tc>
          <w:tcPr>
            <w:tcW w:w="0" w:type="auto"/>
            <w:shd w:val="clear" w:color="auto" w:fill="auto"/>
            <w:hideMark/>
          </w:tcPr>
          <w:p w14:paraId="2651F403" w14:textId="77777777" w:rsidR="00B45296" w:rsidRPr="00DE73DD" w:rsidRDefault="00B45296" w:rsidP="00B45296">
            <w:pPr>
              <w:pStyle w:val="aff7"/>
            </w:pPr>
            <w:r w:rsidRPr="00DE73DD">
              <w:t>Общего пользования</w:t>
            </w:r>
          </w:p>
        </w:tc>
        <w:tc>
          <w:tcPr>
            <w:tcW w:w="0" w:type="auto"/>
            <w:shd w:val="clear" w:color="auto" w:fill="auto"/>
            <w:hideMark/>
          </w:tcPr>
          <w:p w14:paraId="310AD7AE" w14:textId="77777777" w:rsidR="00B45296" w:rsidRPr="00DE73DD" w:rsidRDefault="00B45296" w:rsidP="00B45296">
            <w:pPr>
              <w:pStyle w:val="aff7"/>
            </w:pPr>
            <w:r w:rsidRPr="00DE73DD">
              <w:t xml:space="preserve">IV (Дорога обычного типа </w:t>
            </w:r>
            <w:r w:rsidRPr="00DE73DD">
              <w:lastRenderedPageBreak/>
              <w:t>(не скоростная дорога)</w:t>
            </w:r>
          </w:p>
        </w:tc>
        <w:tc>
          <w:tcPr>
            <w:tcW w:w="0" w:type="auto"/>
            <w:shd w:val="clear" w:color="auto" w:fill="auto"/>
            <w:hideMark/>
          </w:tcPr>
          <w:p w14:paraId="0800F7B8" w14:textId="77777777" w:rsidR="00B45296" w:rsidRPr="00DE73DD" w:rsidRDefault="00B45296" w:rsidP="00B45296">
            <w:pPr>
              <w:pStyle w:val="aff7"/>
            </w:pPr>
            <w:r w:rsidRPr="00DE73DD">
              <w:lastRenderedPageBreak/>
              <w:t>Усовершенствованный</w:t>
            </w:r>
          </w:p>
        </w:tc>
        <w:tc>
          <w:tcPr>
            <w:tcW w:w="0" w:type="auto"/>
            <w:shd w:val="clear" w:color="auto" w:fill="auto"/>
            <w:hideMark/>
          </w:tcPr>
          <w:p w14:paraId="282C0897" w14:textId="77777777" w:rsidR="00B45296" w:rsidRPr="00DE73DD" w:rsidRDefault="00B45296" w:rsidP="00B45296">
            <w:pPr>
              <w:pStyle w:val="aff7"/>
            </w:pPr>
            <w:r w:rsidRPr="00DE73DD">
              <w:t xml:space="preserve">Круглогодичное функционирование </w:t>
            </w:r>
            <w:r w:rsidRPr="00DE73DD">
              <w:lastRenderedPageBreak/>
              <w:t>(вне зависимости от сезонно-климатических условий)</w:t>
            </w:r>
          </w:p>
        </w:tc>
        <w:tc>
          <w:tcPr>
            <w:tcW w:w="0" w:type="auto"/>
            <w:shd w:val="clear" w:color="auto" w:fill="auto"/>
            <w:hideMark/>
          </w:tcPr>
          <w:p w14:paraId="3C524BEB" w14:textId="77777777" w:rsidR="00B45296" w:rsidRPr="00DE73DD" w:rsidRDefault="00B45296" w:rsidP="00B45296">
            <w:pPr>
              <w:pStyle w:val="aff7"/>
            </w:pPr>
            <w:r w:rsidRPr="00DE73DD">
              <w:lastRenderedPageBreak/>
              <w:t xml:space="preserve">Планируемый к </w:t>
            </w:r>
            <w:r w:rsidRPr="00DE73DD">
              <w:lastRenderedPageBreak/>
              <w:t>размещению</w:t>
            </w:r>
          </w:p>
        </w:tc>
        <w:tc>
          <w:tcPr>
            <w:tcW w:w="0" w:type="auto"/>
            <w:shd w:val="clear" w:color="auto" w:fill="auto"/>
            <w:hideMark/>
          </w:tcPr>
          <w:p w14:paraId="3C373FA7" w14:textId="77777777" w:rsidR="00B45296" w:rsidRPr="00DE73DD" w:rsidRDefault="00B45296" w:rsidP="00B45296">
            <w:pPr>
              <w:pStyle w:val="aff7"/>
            </w:pPr>
            <w:r w:rsidRPr="00DE73DD">
              <w:lastRenderedPageBreak/>
              <w:t>Иное значение</w:t>
            </w:r>
          </w:p>
        </w:tc>
      </w:tr>
      <w:tr w:rsidR="00B45296" w:rsidRPr="00DE73DD" w14:paraId="7AFBEA3D" w14:textId="77777777" w:rsidTr="00B45296">
        <w:trPr>
          <w:trHeight w:val="300"/>
        </w:trPr>
        <w:tc>
          <w:tcPr>
            <w:tcW w:w="0" w:type="auto"/>
            <w:shd w:val="clear" w:color="auto" w:fill="auto"/>
            <w:hideMark/>
          </w:tcPr>
          <w:p w14:paraId="26FAFB70" w14:textId="77777777" w:rsidR="00B45296" w:rsidRPr="00DE73DD" w:rsidRDefault="00B45296" w:rsidP="00B45296">
            <w:pPr>
              <w:pStyle w:val="aff7"/>
            </w:pPr>
            <w:r w:rsidRPr="00DE73DD">
              <w:t>Частные автомобильные дороги</w:t>
            </w:r>
          </w:p>
        </w:tc>
        <w:tc>
          <w:tcPr>
            <w:tcW w:w="0" w:type="auto"/>
            <w:shd w:val="clear" w:color="auto" w:fill="auto"/>
            <w:hideMark/>
          </w:tcPr>
          <w:p w14:paraId="058CBFD9" w14:textId="7011871B" w:rsidR="00B45296" w:rsidRPr="00DE73DD" w:rsidRDefault="0035768B" w:rsidP="00B45296">
            <w:pPr>
              <w:pStyle w:val="aff7"/>
            </w:pPr>
            <w:r>
              <w:t>3</w:t>
            </w:r>
          </w:p>
        </w:tc>
        <w:tc>
          <w:tcPr>
            <w:tcW w:w="0" w:type="auto"/>
            <w:shd w:val="clear" w:color="auto" w:fill="auto"/>
            <w:hideMark/>
          </w:tcPr>
          <w:p w14:paraId="03A8983D" w14:textId="77777777" w:rsidR="00B45296" w:rsidRPr="00DE73DD" w:rsidRDefault="00B45296" w:rsidP="00B45296">
            <w:pPr>
              <w:pStyle w:val="aff7"/>
            </w:pPr>
            <w:r w:rsidRPr="00DE73DD">
              <w:t>Дорога</w:t>
            </w:r>
          </w:p>
        </w:tc>
        <w:tc>
          <w:tcPr>
            <w:tcW w:w="0" w:type="auto"/>
            <w:shd w:val="clear" w:color="auto" w:fill="auto"/>
            <w:hideMark/>
          </w:tcPr>
          <w:p w14:paraId="75E51CAC" w14:textId="77777777" w:rsidR="00B45296" w:rsidRPr="00DE73DD" w:rsidRDefault="00B45296" w:rsidP="00B45296">
            <w:pPr>
              <w:pStyle w:val="aff7"/>
            </w:pPr>
            <w:r w:rsidRPr="00DE73DD">
              <w:t>Общего пользования</w:t>
            </w:r>
          </w:p>
        </w:tc>
        <w:tc>
          <w:tcPr>
            <w:tcW w:w="0" w:type="auto"/>
            <w:shd w:val="clear" w:color="auto" w:fill="auto"/>
            <w:hideMark/>
          </w:tcPr>
          <w:p w14:paraId="7189DB62" w14:textId="77777777" w:rsidR="00B45296" w:rsidRPr="00DE73DD" w:rsidRDefault="00B45296" w:rsidP="00B45296">
            <w:pPr>
              <w:pStyle w:val="aff7"/>
            </w:pPr>
            <w:r w:rsidRPr="00DE73DD">
              <w:t>IV (Дорога обычного типа (не скоростная дорога)</w:t>
            </w:r>
          </w:p>
        </w:tc>
        <w:tc>
          <w:tcPr>
            <w:tcW w:w="0" w:type="auto"/>
            <w:shd w:val="clear" w:color="auto" w:fill="auto"/>
            <w:hideMark/>
          </w:tcPr>
          <w:p w14:paraId="50B223D4" w14:textId="77777777" w:rsidR="00B45296" w:rsidRPr="00DE73DD" w:rsidRDefault="00B45296" w:rsidP="00B45296">
            <w:pPr>
              <w:pStyle w:val="aff7"/>
            </w:pPr>
            <w:r w:rsidRPr="00DE73DD">
              <w:t>Усовершенствованный</w:t>
            </w:r>
          </w:p>
        </w:tc>
        <w:tc>
          <w:tcPr>
            <w:tcW w:w="0" w:type="auto"/>
            <w:shd w:val="clear" w:color="auto" w:fill="auto"/>
            <w:hideMark/>
          </w:tcPr>
          <w:p w14:paraId="5D156523" w14:textId="77777777" w:rsidR="00B45296" w:rsidRPr="00DE73DD" w:rsidRDefault="00B45296" w:rsidP="00B45296">
            <w:pPr>
              <w:pStyle w:val="aff7"/>
            </w:pPr>
            <w:r w:rsidRPr="00DE73DD">
              <w:t>Круглогодичное функционирование (вне зависимости от сезонно-климатических условий)</w:t>
            </w:r>
          </w:p>
        </w:tc>
        <w:tc>
          <w:tcPr>
            <w:tcW w:w="0" w:type="auto"/>
            <w:shd w:val="clear" w:color="auto" w:fill="auto"/>
            <w:hideMark/>
          </w:tcPr>
          <w:p w14:paraId="18D5E9DA" w14:textId="77777777" w:rsidR="00B45296" w:rsidRPr="00DE73DD" w:rsidRDefault="00B45296" w:rsidP="00B45296">
            <w:pPr>
              <w:pStyle w:val="aff7"/>
            </w:pPr>
            <w:r w:rsidRPr="00DE73DD">
              <w:t>Планируемый к размещению</w:t>
            </w:r>
          </w:p>
        </w:tc>
        <w:tc>
          <w:tcPr>
            <w:tcW w:w="0" w:type="auto"/>
            <w:shd w:val="clear" w:color="auto" w:fill="auto"/>
            <w:hideMark/>
          </w:tcPr>
          <w:p w14:paraId="61790684" w14:textId="77777777" w:rsidR="00B45296" w:rsidRPr="00DE73DD" w:rsidRDefault="00B45296" w:rsidP="00B45296">
            <w:pPr>
              <w:pStyle w:val="aff7"/>
            </w:pPr>
            <w:r w:rsidRPr="00DE73DD">
              <w:t>Иное значение</w:t>
            </w:r>
          </w:p>
        </w:tc>
      </w:tr>
      <w:tr w:rsidR="00B45296" w:rsidRPr="00DE73DD" w14:paraId="77DBD710" w14:textId="77777777" w:rsidTr="00B45296">
        <w:trPr>
          <w:trHeight w:val="300"/>
        </w:trPr>
        <w:tc>
          <w:tcPr>
            <w:tcW w:w="0" w:type="auto"/>
            <w:shd w:val="clear" w:color="auto" w:fill="auto"/>
            <w:hideMark/>
          </w:tcPr>
          <w:p w14:paraId="2D5622C4" w14:textId="77777777" w:rsidR="00B45296" w:rsidRPr="00DE73DD" w:rsidRDefault="00B45296" w:rsidP="00B45296">
            <w:pPr>
              <w:pStyle w:val="aff7"/>
            </w:pPr>
            <w:r w:rsidRPr="00DE73DD">
              <w:t>Автомобильные дороги местного значения</w:t>
            </w:r>
          </w:p>
        </w:tc>
        <w:tc>
          <w:tcPr>
            <w:tcW w:w="0" w:type="auto"/>
            <w:shd w:val="clear" w:color="auto" w:fill="auto"/>
            <w:hideMark/>
          </w:tcPr>
          <w:p w14:paraId="5C8095BD" w14:textId="1D63B7A3" w:rsidR="00B45296" w:rsidRPr="00DE73DD" w:rsidRDefault="0035768B" w:rsidP="00B45296">
            <w:pPr>
              <w:pStyle w:val="aff7"/>
            </w:pPr>
            <w:r>
              <w:t>4</w:t>
            </w:r>
          </w:p>
        </w:tc>
        <w:tc>
          <w:tcPr>
            <w:tcW w:w="0" w:type="auto"/>
            <w:shd w:val="clear" w:color="auto" w:fill="auto"/>
            <w:hideMark/>
          </w:tcPr>
          <w:p w14:paraId="4BFD5A03" w14:textId="77777777" w:rsidR="00B45296" w:rsidRPr="00DE73DD" w:rsidRDefault="00B45296" w:rsidP="00B45296">
            <w:pPr>
              <w:pStyle w:val="aff7"/>
            </w:pPr>
            <w:r w:rsidRPr="00DE73DD">
              <w:t>Дорога</w:t>
            </w:r>
          </w:p>
        </w:tc>
        <w:tc>
          <w:tcPr>
            <w:tcW w:w="0" w:type="auto"/>
            <w:shd w:val="clear" w:color="auto" w:fill="auto"/>
            <w:hideMark/>
          </w:tcPr>
          <w:p w14:paraId="51730393" w14:textId="77777777" w:rsidR="00B45296" w:rsidRPr="00DE73DD" w:rsidRDefault="00B45296" w:rsidP="00B45296">
            <w:pPr>
              <w:pStyle w:val="aff7"/>
            </w:pPr>
            <w:r w:rsidRPr="00DE73DD">
              <w:t>Общего пользования</w:t>
            </w:r>
          </w:p>
        </w:tc>
        <w:tc>
          <w:tcPr>
            <w:tcW w:w="0" w:type="auto"/>
            <w:shd w:val="clear" w:color="auto" w:fill="auto"/>
            <w:hideMark/>
          </w:tcPr>
          <w:p w14:paraId="445CFA1D" w14:textId="77777777" w:rsidR="00B45296" w:rsidRPr="00DE73DD" w:rsidRDefault="00B45296" w:rsidP="00B45296">
            <w:pPr>
              <w:pStyle w:val="aff7"/>
            </w:pPr>
            <w:r w:rsidRPr="00DE73DD">
              <w:t>IV (Дорога обычного типа (не скоростная дорога)</w:t>
            </w:r>
          </w:p>
        </w:tc>
        <w:tc>
          <w:tcPr>
            <w:tcW w:w="0" w:type="auto"/>
            <w:shd w:val="clear" w:color="auto" w:fill="auto"/>
            <w:hideMark/>
          </w:tcPr>
          <w:p w14:paraId="3DF410F6" w14:textId="77777777" w:rsidR="00B45296" w:rsidRPr="00DE73DD" w:rsidRDefault="00B45296" w:rsidP="00B45296">
            <w:pPr>
              <w:pStyle w:val="aff7"/>
            </w:pPr>
            <w:r w:rsidRPr="00DE73DD">
              <w:t>Усовершенствованный</w:t>
            </w:r>
          </w:p>
        </w:tc>
        <w:tc>
          <w:tcPr>
            <w:tcW w:w="0" w:type="auto"/>
            <w:shd w:val="clear" w:color="auto" w:fill="auto"/>
            <w:hideMark/>
          </w:tcPr>
          <w:p w14:paraId="573B92D2" w14:textId="77777777" w:rsidR="00B45296" w:rsidRPr="00DE73DD" w:rsidRDefault="00B45296" w:rsidP="00B45296">
            <w:pPr>
              <w:pStyle w:val="aff7"/>
            </w:pPr>
            <w:r w:rsidRPr="00DE73DD">
              <w:t>Круглогодичное функционирование (вне зависимости от сезонно-климатических условий)</w:t>
            </w:r>
          </w:p>
        </w:tc>
        <w:tc>
          <w:tcPr>
            <w:tcW w:w="0" w:type="auto"/>
            <w:shd w:val="clear" w:color="auto" w:fill="auto"/>
            <w:hideMark/>
          </w:tcPr>
          <w:p w14:paraId="237C59E2" w14:textId="77777777" w:rsidR="00B45296" w:rsidRPr="00DE73DD" w:rsidRDefault="00B45296" w:rsidP="00B45296">
            <w:pPr>
              <w:pStyle w:val="aff7"/>
            </w:pPr>
            <w:r w:rsidRPr="00DE73DD">
              <w:t>Планируемый к размещению</w:t>
            </w:r>
          </w:p>
        </w:tc>
        <w:tc>
          <w:tcPr>
            <w:tcW w:w="0" w:type="auto"/>
            <w:shd w:val="clear" w:color="auto" w:fill="auto"/>
            <w:hideMark/>
          </w:tcPr>
          <w:p w14:paraId="7490F389" w14:textId="77777777" w:rsidR="00B45296" w:rsidRPr="00DE73DD" w:rsidRDefault="00B45296" w:rsidP="00B45296">
            <w:pPr>
              <w:pStyle w:val="aff7"/>
            </w:pPr>
            <w:r w:rsidRPr="00DE73DD">
              <w:t>Иное значение</w:t>
            </w:r>
          </w:p>
        </w:tc>
      </w:tr>
      <w:tr w:rsidR="00B45296" w:rsidRPr="00DE73DD" w14:paraId="1C620BE3" w14:textId="77777777" w:rsidTr="00B45296">
        <w:trPr>
          <w:trHeight w:val="300"/>
        </w:trPr>
        <w:tc>
          <w:tcPr>
            <w:tcW w:w="0" w:type="auto"/>
            <w:shd w:val="clear" w:color="auto" w:fill="auto"/>
            <w:hideMark/>
          </w:tcPr>
          <w:p w14:paraId="47D66A3D" w14:textId="77777777" w:rsidR="00B45296" w:rsidRPr="00DE73DD" w:rsidRDefault="00B45296" w:rsidP="00B45296">
            <w:pPr>
              <w:pStyle w:val="aff7"/>
            </w:pPr>
            <w:r w:rsidRPr="00DE73DD">
              <w:t>Частные автомобильные дороги</w:t>
            </w:r>
          </w:p>
        </w:tc>
        <w:tc>
          <w:tcPr>
            <w:tcW w:w="0" w:type="auto"/>
            <w:shd w:val="clear" w:color="auto" w:fill="auto"/>
            <w:hideMark/>
          </w:tcPr>
          <w:p w14:paraId="07B66F85" w14:textId="346DAB1D" w:rsidR="00B45296" w:rsidRPr="00DE73DD" w:rsidRDefault="0035768B" w:rsidP="00B45296">
            <w:pPr>
              <w:pStyle w:val="aff7"/>
            </w:pPr>
            <w:r>
              <w:t>5</w:t>
            </w:r>
          </w:p>
        </w:tc>
        <w:tc>
          <w:tcPr>
            <w:tcW w:w="0" w:type="auto"/>
            <w:shd w:val="clear" w:color="auto" w:fill="auto"/>
            <w:hideMark/>
          </w:tcPr>
          <w:p w14:paraId="7CE0EE1F" w14:textId="77777777" w:rsidR="00B45296" w:rsidRPr="00DE73DD" w:rsidRDefault="00B45296" w:rsidP="00B45296">
            <w:pPr>
              <w:pStyle w:val="aff7"/>
            </w:pPr>
            <w:r w:rsidRPr="00DE73DD">
              <w:t>Дорога</w:t>
            </w:r>
          </w:p>
        </w:tc>
        <w:tc>
          <w:tcPr>
            <w:tcW w:w="0" w:type="auto"/>
            <w:shd w:val="clear" w:color="auto" w:fill="auto"/>
            <w:hideMark/>
          </w:tcPr>
          <w:p w14:paraId="5C1C0CED" w14:textId="77777777" w:rsidR="00B45296" w:rsidRPr="00DE73DD" w:rsidRDefault="00B45296" w:rsidP="00B45296">
            <w:pPr>
              <w:pStyle w:val="aff7"/>
            </w:pPr>
            <w:r w:rsidRPr="00DE73DD">
              <w:t>Общего пользования</w:t>
            </w:r>
          </w:p>
        </w:tc>
        <w:tc>
          <w:tcPr>
            <w:tcW w:w="0" w:type="auto"/>
            <w:shd w:val="clear" w:color="auto" w:fill="auto"/>
            <w:hideMark/>
          </w:tcPr>
          <w:p w14:paraId="3B28CF11" w14:textId="77777777" w:rsidR="00B45296" w:rsidRPr="00DE73DD" w:rsidRDefault="00B45296" w:rsidP="00B45296">
            <w:pPr>
              <w:pStyle w:val="aff7"/>
            </w:pPr>
            <w:r w:rsidRPr="00DE73DD">
              <w:t>IV (Дорога обычного типа (не скоростная дорога)</w:t>
            </w:r>
          </w:p>
        </w:tc>
        <w:tc>
          <w:tcPr>
            <w:tcW w:w="0" w:type="auto"/>
            <w:shd w:val="clear" w:color="auto" w:fill="auto"/>
            <w:hideMark/>
          </w:tcPr>
          <w:p w14:paraId="279C9964" w14:textId="77777777" w:rsidR="00B45296" w:rsidRPr="00DE73DD" w:rsidRDefault="00B45296" w:rsidP="00B45296">
            <w:pPr>
              <w:pStyle w:val="aff7"/>
            </w:pPr>
            <w:r w:rsidRPr="00DE73DD">
              <w:t>Усовершенствованный</w:t>
            </w:r>
          </w:p>
        </w:tc>
        <w:tc>
          <w:tcPr>
            <w:tcW w:w="0" w:type="auto"/>
            <w:shd w:val="clear" w:color="auto" w:fill="auto"/>
            <w:hideMark/>
          </w:tcPr>
          <w:p w14:paraId="3DB55F7B" w14:textId="77777777" w:rsidR="00B45296" w:rsidRPr="00DE73DD" w:rsidRDefault="00B45296" w:rsidP="00B45296">
            <w:pPr>
              <w:pStyle w:val="aff7"/>
            </w:pPr>
            <w:r w:rsidRPr="00DE73DD">
              <w:t>Круглогодичное функционирование (вне зависимости от сезонно-климатических условий)</w:t>
            </w:r>
          </w:p>
        </w:tc>
        <w:tc>
          <w:tcPr>
            <w:tcW w:w="0" w:type="auto"/>
            <w:shd w:val="clear" w:color="auto" w:fill="auto"/>
            <w:hideMark/>
          </w:tcPr>
          <w:p w14:paraId="721CB677" w14:textId="77777777" w:rsidR="00B45296" w:rsidRPr="00DE73DD" w:rsidRDefault="00B45296" w:rsidP="00B45296">
            <w:pPr>
              <w:pStyle w:val="aff7"/>
            </w:pPr>
            <w:r w:rsidRPr="00DE73DD">
              <w:t>Планируемый к размещению</w:t>
            </w:r>
          </w:p>
        </w:tc>
        <w:tc>
          <w:tcPr>
            <w:tcW w:w="0" w:type="auto"/>
            <w:shd w:val="clear" w:color="auto" w:fill="auto"/>
            <w:hideMark/>
          </w:tcPr>
          <w:p w14:paraId="5290E9B1" w14:textId="77777777" w:rsidR="00B45296" w:rsidRPr="00DE73DD" w:rsidRDefault="00B45296" w:rsidP="00B45296">
            <w:pPr>
              <w:pStyle w:val="aff7"/>
            </w:pPr>
            <w:r w:rsidRPr="00DE73DD">
              <w:t>Иное значение</w:t>
            </w:r>
          </w:p>
        </w:tc>
      </w:tr>
      <w:tr w:rsidR="00B45296" w:rsidRPr="00DE73DD" w14:paraId="68358A27" w14:textId="77777777" w:rsidTr="00B45296">
        <w:trPr>
          <w:trHeight w:val="300"/>
        </w:trPr>
        <w:tc>
          <w:tcPr>
            <w:tcW w:w="0" w:type="auto"/>
            <w:shd w:val="clear" w:color="auto" w:fill="auto"/>
            <w:hideMark/>
          </w:tcPr>
          <w:p w14:paraId="786EBC1C" w14:textId="77777777" w:rsidR="00B45296" w:rsidRPr="00DE73DD" w:rsidRDefault="00B45296" w:rsidP="00B45296">
            <w:pPr>
              <w:pStyle w:val="aff7"/>
            </w:pPr>
            <w:r w:rsidRPr="00DE73DD">
              <w:t>Частные автомобильные дороги</w:t>
            </w:r>
          </w:p>
        </w:tc>
        <w:tc>
          <w:tcPr>
            <w:tcW w:w="0" w:type="auto"/>
            <w:shd w:val="clear" w:color="auto" w:fill="auto"/>
            <w:hideMark/>
          </w:tcPr>
          <w:p w14:paraId="4B33644C" w14:textId="30D38792" w:rsidR="00B45296" w:rsidRPr="00DE73DD" w:rsidRDefault="0035768B" w:rsidP="00B45296">
            <w:pPr>
              <w:pStyle w:val="aff7"/>
            </w:pPr>
            <w:r>
              <w:t>6</w:t>
            </w:r>
          </w:p>
        </w:tc>
        <w:tc>
          <w:tcPr>
            <w:tcW w:w="0" w:type="auto"/>
            <w:shd w:val="clear" w:color="auto" w:fill="auto"/>
            <w:hideMark/>
          </w:tcPr>
          <w:p w14:paraId="0D9BA7A1" w14:textId="77777777" w:rsidR="00B45296" w:rsidRPr="00DE73DD" w:rsidRDefault="00B45296" w:rsidP="00B45296">
            <w:pPr>
              <w:pStyle w:val="aff7"/>
            </w:pPr>
            <w:r w:rsidRPr="00DE73DD">
              <w:t>Дорога</w:t>
            </w:r>
          </w:p>
        </w:tc>
        <w:tc>
          <w:tcPr>
            <w:tcW w:w="0" w:type="auto"/>
            <w:shd w:val="clear" w:color="auto" w:fill="auto"/>
            <w:hideMark/>
          </w:tcPr>
          <w:p w14:paraId="277A942C" w14:textId="77777777" w:rsidR="00B45296" w:rsidRPr="00DE73DD" w:rsidRDefault="00B45296" w:rsidP="00B45296">
            <w:pPr>
              <w:pStyle w:val="aff7"/>
            </w:pPr>
            <w:r w:rsidRPr="00DE73DD">
              <w:t>Общего пользования</w:t>
            </w:r>
          </w:p>
        </w:tc>
        <w:tc>
          <w:tcPr>
            <w:tcW w:w="0" w:type="auto"/>
            <w:shd w:val="clear" w:color="auto" w:fill="auto"/>
            <w:hideMark/>
          </w:tcPr>
          <w:p w14:paraId="249316CE" w14:textId="77777777" w:rsidR="00B45296" w:rsidRPr="00DE73DD" w:rsidRDefault="00B45296" w:rsidP="00B45296">
            <w:pPr>
              <w:pStyle w:val="aff7"/>
            </w:pPr>
            <w:r w:rsidRPr="00DE73DD">
              <w:t>IV (Дорога обычного типа (не скоростная дорога)</w:t>
            </w:r>
          </w:p>
        </w:tc>
        <w:tc>
          <w:tcPr>
            <w:tcW w:w="0" w:type="auto"/>
            <w:shd w:val="clear" w:color="auto" w:fill="auto"/>
            <w:hideMark/>
          </w:tcPr>
          <w:p w14:paraId="39DEA6DE" w14:textId="77777777" w:rsidR="00B45296" w:rsidRPr="00DE73DD" w:rsidRDefault="00B45296" w:rsidP="00B45296">
            <w:pPr>
              <w:pStyle w:val="aff7"/>
            </w:pPr>
            <w:r w:rsidRPr="00DE73DD">
              <w:t>Усовершенствованный</w:t>
            </w:r>
          </w:p>
        </w:tc>
        <w:tc>
          <w:tcPr>
            <w:tcW w:w="0" w:type="auto"/>
            <w:shd w:val="clear" w:color="auto" w:fill="auto"/>
            <w:hideMark/>
          </w:tcPr>
          <w:p w14:paraId="2DB457CF" w14:textId="77777777" w:rsidR="00B45296" w:rsidRPr="00DE73DD" w:rsidRDefault="00B45296" w:rsidP="00B45296">
            <w:pPr>
              <w:pStyle w:val="aff7"/>
            </w:pPr>
            <w:r w:rsidRPr="00DE73DD">
              <w:t>Круглогодичное функционирование (вне зависимости от сезонно-климатических условий)</w:t>
            </w:r>
          </w:p>
        </w:tc>
        <w:tc>
          <w:tcPr>
            <w:tcW w:w="0" w:type="auto"/>
            <w:shd w:val="clear" w:color="auto" w:fill="auto"/>
            <w:hideMark/>
          </w:tcPr>
          <w:p w14:paraId="7A996CC6" w14:textId="77777777" w:rsidR="00B45296" w:rsidRPr="00DE73DD" w:rsidRDefault="00B45296" w:rsidP="00B45296">
            <w:pPr>
              <w:pStyle w:val="aff7"/>
            </w:pPr>
            <w:r w:rsidRPr="00DE73DD">
              <w:t>Планируемый к размещению</w:t>
            </w:r>
          </w:p>
        </w:tc>
        <w:tc>
          <w:tcPr>
            <w:tcW w:w="0" w:type="auto"/>
            <w:shd w:val="clear" w:color="auto" w:fill="auto"/>
            <w:hideMark/>
          </w:tcPr>
          <w:p w14:paraId="6AEEDA31" w14:textId="77777777" w:rsidR="00B45296" w:rsidRPr="00DE73DD" w:rsidRDefault="00B45296" w:rsidP="00B45296">
            <w:pPr>
              <w:pStyle w:val="aff7"/>
            </w:pPr>
            <w:r w:rsidRPr="00DE73DD">
              <w:t>Иное значение</w:t>
            </w:r>
          </w:p>
        </w:tc>
      </w:tr>
      <w:tr w:rsidR="00B45296" w:rsidRPr="00DE73DD" w14:paraId="173EF38E" w14:textId="77777777" w:rsidTr="00B45296">
        <w:trPr>
          <w:trHeight w:val="300"/>
        </w:trPr>
        <w:tc>
          <w:tcPr>
            <w:tcW w:w="0" w:type="auto"/>
            <w:shd w:val="clear" w:color="auto" w:fill="auto"/>
            <w:hideMark/>
          </w:tcPr>
          <w:p w14:paraId="6901D9D9" w14:textId="77777777" w:rsidR="00B45296" w:rsidRPr="00DE73DD" w:rsidRDefault="00B45296" w:rsidP="00B45296">
            <w:pPr>
              <w:pStyle w:val="aff7"/>
            </w:pPr>
            <w:r w:rsidRPr="00DE73DD">
              <w:t>Частные автомобильные дороги</w:t>
            </w:r>
          </w:p>
        </w:tc>
        <w:tc>
          <w:tcPr>
            <w:tcW w:w="0" w:type="auto"/>
            <w:shd w:val="clear" w:color="auto" w:fill="auto"/>
            <w:hideMark/>
          </w:tcPr>
          <w:p w14:paraId="070F5851" w14:textId="55AFB6DC" w:rsidR="00B45296" w:rsidRPr="00DE73DD" w:rsidRDefault="0035768B" w:rsidP="00B45296">
            <w:pPr>
              <w:pStyle w:val="aff7"/>
            </w:pPr>
            <w:r>
              <w:t>7</w:t>
            </w:r>
          </w:p>
        </w:tc>
        <w:tc>
          <w:tcPr>
            <w:tcW w:w="0" w:type="auto"/>
            <w:shd w:val="clear" w:color="auto" w:fill="auto"/>
            <w:hideMark/>
          </w:tcPr>
          <w:p w14:paraId="72BBBFEA" w14:textId="77777777" w:rsidR="00B45296" w:rsidRPr="00DE73DD" w:rsidRDefault="00B45296" w:rsidP="00B45296">
            <w:pPr>
              <w:pStyle w:val="aff7"/>
            </w:pPr>
            <w:r w:rsidRPr="00DE73DD">
              <w:t>Дорога</w:t>
            </w:r>
          </w:p>
        </w:tc>
        <w:tc>
          <w:tcPr>
            <w:tcW w:w="0" w:type="auto"/>
            <w:shd w:val="clear" w:color="auto" w:fill="auto"/>
            <w:hideMark/>
          </w:tcPr>
          <w:p w14:paraId="27BE5F75" w14:textId="77777777" w:rsidR="00B45296" w:rsidRPr="00DE73DD" w:rsidRDefault="00B45296" w:rsidP="00B45296">
            <w:pPr>
              <w:pStyle w:val="aff7"/>
            </w:pPr>
            <w:r w:rsidRPr="00DE73DD">
              <w:t>Общего пользования</w:t>
            </w:r>
          </w:p>
        </w:tc>
        <w:tc>
          <w:tcPr>
            <w:tcW w:w="0" w:type="auto"/>
            <w:shd w:val="clear" w:color="auto" w:fill="auto"/>
            <w:hideMark/>
          </w:tcPr>
          <w:p w14:paraId="4D60D143" w14:textId="77777777" w:rsidR="00B45296" w:rsidRPr="00DE73DD" w:rsidRDefault="00B45296" w:rsidP="00B45296">
            <w:pPr>
              <w:pStyle w:val="aff7"/>
            </w:pPr>
            <w:r w:rsidRPr="00DE73DD">
              <w:t>IV (Дорога обычного типа (не скоростная дорога)</w:t>
            </w:r>
          </w:p>
        </w:tc>
        <w:tc>
          <w:tcPr>
            <w:tcW w:w="0" w:type="auto"/>
            <w:shd w:val="clear" w:color="auto" w:fill="auto"/>
            <w:hideMark/>
          </w:tcPr>
          <w:p w14:paraId="1648D54E" w14:textId="77777777" w:rsidR="00B45296" w:rsidRPr="00DE73DD" w:rsidRDefault="00B45296" w:rsidP="00B45296">
            <w:pPr>
              <w:pStyle w:val="aff7"/>
            </w:pPr>
            <w:r w:rsidRPr="00DE73DD">
              <w:t>Усовершенствованный</w:t>
            </w:r>
          </w:p>
        </w:tc>
        <w:tc>
          <w:tcPr>
            <w:tcW w:w="0" w:type="auto"/>
            <w:shd w:val="clear" w:color="auto" w:fill="auto"/>
            <w:hideMark/>
          </w:tcPr>
          <w:p w14:paraId="032BBC46" w14:textId="77777777" w:rsidR="00B45296" w:rsidRPr="00DE73DD" w:rsidRDefault="00B45296" w:rsidP="00B45296">
            <w:pPr>
              <w:pStyle w:val="aff7"/>
            </w:pPr>
            <w:r w:rsidRPr="00DE73DD">
              <w:t>Круглогодичное функционирование (вне зависимости от сезонно-климатических условий)</w:t>
            </w:r>
          </w:p>
        </w:tc>
        <w:tc>
          <w:tcPr>
            <w:tcW w:w="0" w:type="auto"/>
            <w:shd w:val="clear" w:color="auto" w:fill="auto"/>
            <w:hideMark/>
          </w:tcPr>
          <w:p w14:paraId="3FE27FFA" w14:textId="77777777" w:rsidR="00B45296" w:rsidRPr="00DE73DD" w:rsidRDefault="00B45296" w:rsidP="00B45296">
            <w:pPr>
              <w:pStyle w:val="aff7"/>
            </w:pPr>
            <w:r w:rsidRPr="00DE73DD">
              <w:t>Планируемый к размещению</w:t>
            </w:r>
          </w:p>
        </w:tc>
        <w:tc>
          <w:tcPr>
            <w:tcW w:w="0" w:type="auto"/>
            <w:shd w:val="clear" w:color="auto" w:fill="auto"/>
            <w:hideMark/>
          </w:tcPr>
          <w:p w14:paraId="6F547CA7" w14:textId="77777777" w:rsidR="00B45296" w:rsidRPr="00DE73DD" w:rsidRDefault="00B45296" w:rsidP="00B45296">
            <w:pPr>
              <w:pStyle w:val="aff7"/>
            </w:pPr>
            <w:r w:rsidRPr="00DE73DD">
              <w:t>Иное значение</w:t>
            </w:r>
          </w:p>
        </w:tc>
      </w:tr>
    </w:tbl>
    <w:p w14:paraId="28530474" w14:textId="741E4585" w:rsidR="00BA3144" w:rsidRDefault="00B45296" w:rsidP="00B45296">
      <w:pPr>
        <w:pStyle w:val="1"/>
      </w:pPr>
      <w:bookmarkStart w:id="28" w:name="_Toc178430709"/>
      <w:bookmarkStart w:id="29" w:name="_Toc192079051"/>
      <w:bookmarkStart w:id="30" w:name="_Toc192084538"/>
      <w:r w:rsidRPr="00A80BC4">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28"/>
      <w:bookmarkEnd w:id="29"/>
      <w:bookmarkEnd w:id="30"/>
    </w:p>
    <w:p w14:paraId="54C26021" w14:textId="77777777" w:rsidR="00B45296" w:rsidRPr="00A80BC4" w:rsidRDefault="00B45296" w:rsidP="00B45296">
      <w:pPr>
        <w:pStyle w:val="2"/>
      </w:pPr>
      <w:bookmarkStart w:id="31" w:name="_Toc178430710"/>
      <w:bookmarkStart w:id="32" w:name="_Toc192079052"/>
      <w:bookmarkStart w:id="33" w:name="_Toc192084539"/>
      <w:r w:rsidRPr="00A80BC4">
        <w:t>Параметры функциональных зон</w:t>
      </w:r>
      <w:bookmarkEnd w:id="31"/>
      <w:bookmarkEnd w:id="32"/>
      <w:bookmarkEnd w:id="33"/>
    </w:p>
    <w:p w14:paraId="14387324" w14:textId="77777777" w:rsidR="00B45296" w:rsidRDefault="00B45296" w:rsidP="00B45296">
      <w:pPr>
        <w:pStyle w:val="aff1"/>
      </w:pPr>
      <w:r>
        <w:t>Мероприятия по формированию функционального зонирования территории.</w:t>
      </w:r>
    </w:p>
    <w:p w14:paraId="54A5ED44" w14:textId="77777777" w:rsidR="00B45296" w:rsidRDefault="00B45296" w:rsidP="00B45296">
      <w:pPr>
        <w:pStyle w:val="af4"/>
      </w:pPr>
      <w:r>
        <w:t>Типология функциональных зон генерального плана установлена в соответствии с требованиями Приказа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г. № 793" (далее - Приказ №10).</w:t>
      </w:r>
    </w:p>
    <w:p w14:paraId="7C8C2496" w14:textId="77777777" w:rsidR="00B45296" w:rsidRDefault="00B45296" w:rsidP="00B45296">
      <w:pPr>
        <w:pStyle w:val="af4"/>
      </w:pPr>
      <w:r>
        <w:t>В соответствии положением части 12 статьи 9 Градостроительного кодекса Российской Федерации утвержденные в составе генерального плана границы функциональных зон не влекут за собой изменение правового режима земель, находящихся в границах указанных зон.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в соответствии с частью 1 статьи 36 Градостроительного кодекса Российской Федерации определяется градостроительными регламентами в составе Правил землепользования и застройки.</w:t>
      </w:r>
    </w:p>
    <w:p w14:paraId="27649B5C" w14:textId="77777777" w:rsidR="00B45296" w:rsidRDefault="00B45296" w:rsidP="00B45296">
      <w:pPr>
        <w:pStyle w:val="af4"/>
      </w:pPr>
      <w:r>
        <w:t>Функциональное зонирование генерального плана подлежит учету при установлении границ территориальных зон и градостроительных регламентов, при этом принципы учета подлежат утверждению в составе Правил землепользования и застройки.</w:t>
      </w:r>
    </w:p>
    <w:p w14:paraId="59A8DE7B" w14:textId="77777777" w:rsidR="00B45296" w:rsidRDefault="00B45296" w:rsidP="00B45296">
      <w:pPr>
        <w:pStyle w:val="af4"/>
      </w:pPr>
      <w:r>
        <w:t>Функциональные зоны генерального плана определяют стратегическое видение развития территории на долгосрочную перспективу. Границы функциональных зон, как правило, устанавливаются укрупненно для элементов планировочной структуры, ограниченных преимущественно осями магистральной улично-дорожной сети, границами природных объектов, и иных естественных и искусственных рубежей и барьеров. Границы территории общего пользования существующей, реконструируемой и планируемой улично-дорожной сети подлежат установлению в составе документации по планировке территории в соответствии с действующими нормативами градостроительного проектирования.</w:t>
      </w:r>
    </w:p>
    <w:p w14:paraId="3E6BE827" w14:textId="77777777" w:rsidR="00B45296" w:rsidRDefault="00B45296" w:rsidP="00B45296">
      <w:pPr>
        <w:pStyle w:val="af4"/>
      </w:pPr>
      <w:r>
        <w:t>Каждая функциональная зона, установленная в генеральном плане, имеет уникальный порядковый номер, а также индекс, соответствующий типу функциональной зоны. В соответствии с приказом №10 для каждой функциональной зоны установлен статус, который определяется следующими условиями:</w:t>
      </w:r>
    </w:p>
    <w:p w14:paraId="4CB60758" w14:textId="73C271CE" w:rsidR="00B45296" w:rsidRDefault="00B45296" w:rsidP="00B45296">
      <w:pPr>
        <w:pStyle w:val="a"/>
      </w:pPr>
      <w:r>
        <w:t xml:space="preserve">существующие функциональные зоны – установлены для застроенных территорий с минимальным потенциалом развития и реорганизации, для которых не предполагается изменение фактических функциональных типов использования территории и увеличение объемов жилищного и нежилого фонда суммарно более чем на 10%. Также существующие функциональные </w:t>
      </w:r>
      <w:r>
        <w:lastRenderedPageBreak/>
        <w:t>зоны установлены для всех зон территорий природно-рекреационного типа, зон садоводств и огородничеств, специальных и иных зон.</w:t>
      </w:r>
    </w:p>
    <w:p w14:paraId="7E449960" w14:textId="0594D7E3" w:rsidR="00B45296" w:rsidRDefault="00B45296" w:rsidP="00B45296">
      <w:pPr>
        <w:pStyle w:val="a"/>
      </w:pPr>
      <w:r>
        <w:t xml:space="preserve">планируемые функциональные зоны – установлены для незастроенных или застроенных территорий, в границах которых планируется новое строительство объектов капитального строительства с увеличением объема жилищного и нежилого фонда более чем на 10% и (или) изменение доли объектов различного функционального назначения в общей структуре застройки более чем на 10%. Установление типов функциональных зон определяется на основе фактического использования территории, преобладающих видов разрешенного использования земельных участков, исходя из существующего или планируемого соотношения общей площади объектов различного функционального назначения. </w:t>
      </w:r>
    </w:p>
    <w:p w14:paraId="13DEAF3C" w14:textId="28BCF2FC" w:rsidR="00BA3144" w:rsidRDefault="00B45296" w:rsidP="00B45296">
      <w:pPr>
        <w:pStyle w:val="af4"/>
      </w:pPr>
      <w:r>
        <w:t>В составе документации по планировке территории, решение о разработке, которой принято после утверждения генерального плана необходимо отображать границы, индексы и уникальные порядковые номера функциональных зон, установленных для соответствующей территории.</w:t>
      </w:r>
    </w:p>
    <w:p w14:paraId="77750583" w14:textId="77777777" w:rsidR="007D5E0A" w:rsidRDefault="007D5E0A" w:rsidP="00B45296">
      <w:pPr>
        <w:pStyle w:val="af4"/>
      </w:pPr>
    </w:p>
    <w:p w14:paraId="05E9DAA1" w14:textId="353FC9F7" w:rsidR="007D5E0A" w:rsidRPr="00A80BC4" w:rsidRDefault="007D5E0A" w:rsidP="007D5E0A">
      <w:pPr>
        <w:pStyle w:val="af8"/>
      </w:pPr>
      <w:r>
        <w:t xml:space="preserve">Таблица </w:t>
      </w:r>
      <w:r w:rsidR="005A372D">
        <w:rPr>
          <w:noProof/>
        </w:rPr>
        <w:t>6</w:t>
      </w:r>
      <w:r>
        <w:t xml:space="preserve">. </w:t>
      </w:r>
      <w:r w:rsidRPr="00A80BC4">
        <w:t>Характеристики и параметры функциональных зон</w:t>
      </w:r>
    </w:p>
    <w:tbl>
      <w:tblPr>
        <w:tblStyle w:val="a7"/>
        <w:tblW w:w="0" w:type="auto"/>
        <w:tblLayout w:type="fixed"/>
        <w:tblLook w:val="04A0" w:firstRow="1" w:lastRow="0" w:firstColumn="1" w:lastColumn="0" w:noHBand="0" w:noVBand="1"/>
      </w:tblPr>
      <w:tblGrid>
        <w:gridCol w:w="1129"/>
        <w:gridCol w:w="1134"/>
        <w:gridCol w:w="1418"/>
        <w:gridCol w:w="1550"/>
        <w:gridCol w:w="9"/>
        <w:gridCol w:w="1276"/>
        <w:gridCol w:w="1417"/>
        <w:gridCol w:w="1127"/>
      </w:tblGrid>
      <w:tr w:rsidR="00B45296" w:rsidRPr="005A372D" w14:paraId="2981E74E" w14:textId="77777777" w:rsidTr="007D5E0A">
        <w:tc>
          <w:tcPr>
            <w:tcW w:w="1129" w:type="dxa"/>
            <w:vMerge w:val="restart"/>
            <w:shd w:val="clear" w:color="auto" w:fill="BDD6EE"/>
          </w:tcPr>
          <w:p w14:paraId="36EF20E6" w14:textId="77777777" w:rsidR="00B45296" w:rsidRPr="005A372D" w:rsidRDefault="00B45296" w:rsidP="005A372D">
            <w:pPr>
              <w:pStyle w:val="aff7"/>
              <w:rPr>
                <w:b/>
              </w:rPr>
            </w:pPr>
            <w:r w:rsidRPr="005A372D">
              <w:rPr>
                <w:b/>
              </w:rPr>
              <w:t>Код в соответствии с Приказом № 10</w:t>
            </w:r>
          </w:p>
        </w:tc>
        <w:tc>
          <w:tcPr>
            <w:tcW w:w="1134" w:type="dxa"/>
            <w:vMerge w:val="restart"/>
            <w:shd w:val="clear" w:color="auto" w:fill="BDD6EE"/>
          </w:tcPr>
          <w:p w14:paraId="0ECDFB96" w14:textId="77777777" w:rsidR="00B45296" w:rsidRPr="005A372D" w:rsidRDefault="00B45296" w:rsidP="005A372D">
            <w:pPr>
              <w:pStyle w:val="aff7"/>
              <w:rPr>
                <w:b/>
              </w:rPr>
            </w:pPr>
            <w:r w:rsidRPr="005A372D">
              <w:rPr>
                <w:b/>
              </w:rPr>
              <w:t>Наименование типов функциональных зон в соответствии с Приказом № 10</w:t>
            </w:r>
          </w:p>
        </w:tc>
        <w:tc>
          <w:tcPr>
            <w:tcW w:w="6797" w:type="dxa"/>
            <w:gridSpan w:val="6"/>
            <w:shd w:val="clear" w:color="auto" w:fill="BDD6EE"/>
          </w:tcPr>
          <w:p w14:paraId="0F396FC7" w14:textId="77777777" w:rsidR="00B45296" w:rsidRPr="005A372D" w:rsidRDefault="00B45296" w:rsidP="005A372D">
            <w:pPr>
              <w:pStyle w:val="aff7"/>
              <w:rPr>
                <w:b/>
              </w:rPr>
            </w:pPr>
            <w:r w:rsidRPr="005A372D">
              <w:rPr>
                <w:b/>
              </w:rPr>
              <w:t>Параметры функциональных зон</w:t>
            </w:r>
            <w:r w:rsidRPr="005A372D">
              <w:rPr>
                <w:rStyle w:val="afff6"/>
                <w:b/>
                <w:vertAlign w:val="baseline"/>
              </w:rPr>
              <w:footnoteReference w:id="2"/>
            </w:r>
            <w:r w:rsidRPr="005A372D">
              <w:rPr>
                <w:b/>
              </w:rPr>
              <w:t xml:space="preserve"> – планируемые к расчетному сроку доли общей площади жилищного и нежилого фонда</w:t>
            </w:r>
            <w:r w:rsidRPr="005A372D">
              <w:rPr>
                <w:rStyle w:val="afff6"/>
                <w:b/>
                <w:vertAlign w:val="baseline"/>
              </w:rPr>
              <w:footnoteReference w:id="3"/>
            </w:r>
            <w:r w:rsidRPr="005A372D">
              <w:rPr>
                <w:b/>
              </w:rPr>
              <w:t xml:space="preserve"> (в </w:t>
            </w:r>
            <w:proofErr w:type="spellStart"/>
            <w:r w:rsidRPr="005A372D">
              <w:rPr>
                <w:b/>
              </w:rPr>
              <w:t>т.ч</w:t>
            </w:r>
            <w:proofErr w:type="spellEnd"/>
            <w:r w:rsidRPr="005A372D">
              <w:rPr>
                <w:b/>
              </w:rPr>
              <w:t>. общая площадь встроенно-пристроенных нежилых помещений в составе жилых многоквартирных домов) в структуре застройки функциональных зон, иные условия</w:t>
            </w:r>
            <w:r w:rsidRPr="005A372D">
              <w:rPr>
                <w:rStyle w:val="afff6"/>
                <w:b/>
                <w:vertAlign w:val="baseline"/>
              </w:rPr>
              <w:footnoteReference w:id="4"/>
            </w:r>
          </w:p>
        </w:tc>
      </w:tr>
      <w:tr w:rsidR="00B45296" w:rsidRPr="005A372D" w14:paraId="17D0DF94" w14:textId="77777777" w:rsidTr="007D5E0A">
        <w:trPr>
          <w:trHeight w:val="2807"/>
        </w:trPr>
        <w:tc>
          <w:tcPr>
            <w:tcW w:w="1129" w:type="dxa"/>
            <w:vMerge/>
            <w:shd w:val="clear" w:color="auto" w:fill="BDD6EE"/>
          </w:tcPr>
          <w:p w14:paraId="77937625" w14:textId="77777777" w:rsidR="00B45296" w:rsidRPr="005A372D" w:rsidRDefault="00B45296" w:rsidP="005A372D">
            <w:pPr>
              <w:pStyle w:val="aff7"/>
              <w:rPr>
                <w:b/>
              </w:rPr>
            </w:pPr>
          </w:p>
        </w:tc>
        <w:tc>
          <w:tcPr>
            <w:tcW w:w="1134" w:type="dxa"/>
            <w:vMerge/>
            <w:shd w:val="clear" w:color="auto" w:fill="BDD6EE"/>
          </w:tcPr>
          <w:p w14:paraId="6F286F56" w14:textId="77777777" w:rsidR="00B45296" w:rsidRPr="005A372D" w:rsidRDefault="00B45296" w:rsidP="005A372D">
            <w:pPr>
              <w:pStyle w:val="aff7"/>
              <w:rPr>
                <w:b/>
              </w:rPr>
            </w:pPr>
          </w:p>
        </w:tc>
        <w:tc>
          <w:tcPr>
            <w:tcW w:w="1418" w:type="dxa"/>
            <w:shd w:val="clear" w:color="auto" w:fill="BDD6EE"/>
          </w:tcPr>
          <w:p w14:paraId="7D4426DB" w14:textId="77777777" w:rsidR="00B45296" w:rsidRPr="005A372D" w:rsidRDefault="00B45296" w:rsidP="005A372D">
            <w:pPr>
              <w:pStyle w:val="aff7"/>
              <w:rPr>
                <w:b/>
              </w:rPr>
            </w:pPr>
            <w:r w:rsidRPr="005A372D">
              <w:rPr>
                <w:b/>
              </w:rPr>
              <w:t>Цвет в соответствии с Приказом № 10</w:t>
            </w:r>
          </w:p>
        </w:tc>
        <w:tc>
          <w:tcPr>
            <w:tcW w:w="1550" w:type="dxa"/>
            <w:shd w:val="clear" w:color="auto" w:fill="BDD6EE"/>
          </w:tcPr>
          <w:p w14:paraId="3A93A010" w14:textId="77777777" w:rsidR="00B45296" w:rsidRPr="005A372D" w:rsidRDefault="00B45296" w:rsidP="005A372D">
            <w:pPr>
              <w:pStyle w:val="aff7"/>
              <w:rPr>
                <w:b/>
              </w:rPr>
            </w:pPr>
            <w:r w:rsidRPr="005A372D">
              <w:rPr>
                <w:b/>
              </w:rPr>
              <w:t>Характеристики функциональных зон</w:t>
            </w:r>
            <w:r w:rsidRPr="005A372D">
              <w:rPr>
                <w:rStyle w:val="afff6"/>
                <w:b/>
                <w:vertAlign w:val="baseline"/>
              </w:rPr>
              <w:footnoteReference w:id="5"/>
            </w:r>
          </w:p>
        </w:tc>
        <w:tc>
          <w:tcPr>
            <w:tcW w:w="1285" w:type="dxa"/>
            <w:gridSpan w:val="2"/>
            <w:shd w:val="clear" w:color="auto" w:fill="BDD6EE"/>
          </w:tcPr>
          <w:p w14:paraId="4C704D12" w14:textId="77777777" w:rsidR="00B45296" w:rsidRPr="005A372D" w:rsidRDefault="00B45296" w:rsidP="005A372D">
            <w:pPr>
              <w:pStyle w:val="aff7"/>
              <w:rPr>
                <w:b/>
              </w:rPr>
            </w:pPr>
            <w:r w:rsidRPr="005A372D">
              <w:rPr>
                <w:b/>
              </w:rPr>
              <w:t>Жилые объекты (общая площадь жилищного фонда)</w:t>
            </w:r>
          </w:p>
        </w:tc>
        <w:tc>
          <w:tcPr>
            <w:tcW w:w="1417" w:type="dxa"/>
            <w:shd w:val="clear" w:color="auto" w:fill="BDD6EE"/>
          </w:tcPr>
          <w:p w14:paraId="0B497B6B" w14:textId="77777777" w:rsidR="00B45296" w:rsidRPr="005A372D" w:rsidRDefault="00B45296" w:rsidP="005A372D">
            <w:pPr>
              <w:pStyle w:val="aff7"/>
              <w:rPr>
                <w:b/>
              </w:rPr>
            </w:pPr>
            <w:r w:rsidRPr="005A372D">
              <w:rPr>
                <w:b/>
              </w:rPr>
              <w:t>Общественные объекты</w:t>
            </w:r>
            <w:r w:rsidRPr="005A372D">
              <w:rPr>
                <w:rStyle w:val="afff6"/>
                <w:b/>
                <w:vertAlign w:val="baseline"/>
              </w:rPr>
              <w:footnoteReference w:id="6"/>
            </w:r>
            <w:r w:rsidRPr="005A372D">
              <w:rPr>
                <w:b/>
              </w:rPr>
              <w:t xml:space="preserve"> (общая площадь нежилого фонда, в </w:t>
            </w:r>
            <w:proofErr w:type="spellStart"/>
            <w:r w:rsidRPr="005A372D">
              <w:rPr>
                <w:b/>
              </w:rPr>
              <w:t>т.ч</w:t>
            </w:r>
            <w:proofErr w:type="spellEnd"/>
            <w:r w:rsidRPr="005A372D">
              <w:rPr>
                <w:b/>
              </w:rPr>
              <w:t>. общая площадь встроенно-пристроенных нежилых помещений в составе жилых многоквартирных домов)</w:t>
            </w:r>
          </w:p>
        </w:tc>
        <w:tc>
          <w:tcPr>
            <w:tcW w:w="1127" w:type="dxa"/>
            <w:shd w:val="clear" w:color="auto" w:fill="BDD6EE"/>
          </w:tcPr>
          <w:p w14:paraId="1D105D1D" w14:textId="77777777" w:rsidR="00B45296" w:rsidRPr="005A372D" w:rsidRDefault="00B45296" w:rsidP="005A372D">
            <w:pPr>
              <w:pStyle w:val="aff7"/>
              <w:rPr>
                <w:b/>
              </w:rPr>
            </w:pPr>
            <w:r w:rsidRPr="005A372D">
              <w:rPr>
                <w:b/>
              </w:rPr>
              <w:t>Производственные, коммунально-складские объекты7(общая площадь нежилого фонда)</w:t>
            </w:r>
          </w:p>
        </w:tc>
      </w:tr>
      <w:tr w:rsidR="00B45296" w:rsidRPr="005A372D" w14:paraId="235D971B" w14:textId="77777777" w:rsidTr="007D5E0A">
        <w:trPr>
          <w:tblHeader/>
        </w:trPr>
        <w:tc>
          <w:tcPr>
            <w:tcW w:w="1129" w:type="dxa"/>
          </w:tcPr>
          <w:p w14:paraId="65EEDA22" w14:textId="77777777" w:rsidR="00B45296" w:rsidRPr="005A372D" w:rsidRDefault="00B45296" w:rsidP="005A372D">
            <w:pPr>
              <w:pStyle w:val="aff7"/>
            </w:pPr>
            <w:r w:rsidRPr="005A372D">
              <w:t>1</w:t>
            </w:r>
          </w:p>
        </w:tc>
        <w:tc>
          <w:tcPr>
            <w:tcW w:w="1134" w:type="dxa"/>
          </w:tcPr>
          <w:p w14:paraId="17333880" w14:textId="77777777" w:rsidR="00B45296" w:rsidRPr="005A372D" w:rsidRDefault="00B45296" w:rsidP="005A372D">
            <w:pPr>
              <w:pStyle w:val="aff7"/>
            </w:pPr>
            <w:r w:rsidRPr="005A372D">
              <w:t>2</w:t>
            </w:r>
          </w:p>
        </w:tc>
        <w:tc>
          <w:tcPr>
            <w:tcW w:w="1418" w:type="dxa"/>
          </w:tcPr>
          <w:p w14:paraId="230B3A6D" w14:textId="77777777" w:rsidR="00B45296" w:rsidRPr="005A372D" w:rsidRDefault="00B45296" w:rsidP="005A372D">
            <w:pPr>
              <w:pStyle w:val="aff7"/>
            </w:pPr>
            <w:r w:rsidRPr="005A372D">
              <w:t>3</w:t>
            </w:r>
          </w:p>
        </w:tc>
        <w:tc>
          <w:tcPr>
            <w:tcW w:w="1559" w:type="dxa"/>
            <w:gridSpan w:val="2"/>
          </w:tcPr>
          <w:p w14:paraId="00CD3CB8" w14:textId="77777777" w:rsidR="00B45296" w:rsidRPr="005A372D" w:rsidRDefault="00B45296" w:rsidP="005A372D">
            <w:pPr>
              <w:pStyle w:val="aff7"/>
            </w:pPr>
            <w:r w:rsidRPr="005A372D">
              <w:t>4</w:t>
            </w:r>
          </w:p>
        </w:tc>
        <w:tc>
          <w:tcPr>
            <w:tcW w:w="1276" w:type="dxa"/>
          </w:tcPr>
          <w:p w14:paraId="5C9F1F81" w14:textId="77777777" w:rsidR="00B45296" w:rsidRPr="005A372D" w:rsidRDefault="00B45296" w:rsidP="005A372D">
            <w:pPr>
              <w:pStyle w:val="aff7"/>
            </w:pPr>
            <w:r w:rsidRPr="005A372D">
              <w:t>5</w:t>
            </w:r>
          </w:p>
        </w:tc>
        <w:tc>
          <w:tcPr>
            <w:tcW w:w="1417" w:type="dxa"/>
          </w:tcPr>
          <w:p w14:paraId="5F888EB3" w14:textId="77777777" w:rsidR="00B45296" w:rsidRPr="005A372D" w:rsidRDefault="00B45296" w:rsidP="005A372D">
            <w:pPr>
              <w:pStyle w:val="aff7"/>
            </w:pPr>
            <w:r w:rsidRPr="005A372D">
              <w:t>6</w:t>
            </w:r>
          </w:p>
        </w:tc>
        <w:tc>
          <w:tcPr>
            <w:tcW w:w="1127" w:type="dxa"/>
          </w:tcPr>
          <w:p w14:paraId="14D7517B" w14:textId="77777777" w:rsidR="00B45296" w:rsidRPr="005A372D" w:rsidRDefault="00B45296" w:rsidP="005A372D">
            <w:pPr>
              <w:pStyle w:val="aff7"/>
            </w:pPr>
            <w:r w:rsidRPr="005A372D">
              <w:t>7</w:t>
            </w:r>
          </w:p>
        </w:tc>
      </w:tr>
      <w:tr w:rsidR="00B45296" w:rsidRPr="005A372D" w14:paraId="71838D91" w14:textId="77777777" w:rsidTr="007D5E0A">
        <w:tc>
          <w:tcPr>
            <w:tcW w:w="1129" w:type="dxa"/>
          </w:tcPr>
          <w:p w14:paraId="587A9BDB" w14:textId="77777777" w:rsidR="00B45296" w:rsidRPr="005A372D" w:rsidRDefault="00B45296" w:rsidP="005A372D">
            <w:pPr>
              <w:pStyle w:val="aff7"/>
            </w:pPr>
            <w:r w:rsidRPr="005A372D">
              <w:t>701010100</w:t>
            </w:r>
          </w:p>
        </w:tc>
        <w:tc>
          <w:tcPr>
            <w:tcW w:w="1134" w:type="dxa"/>
          </w:tcPr>
          <w:p w14:paraId="72BA1179" w14:textId="77777777" w:rsidR="00B45296" w:rsidRPr="005A372D" w:rsidRDefault="00B45296" w:rsidP="005A372D">
            <w:pPr>
              <w:pStyle w:val="aff7"/>
            </w:pPr>
            <w:r w:rsidRPr="005A372D">
              <w:t>Жилые зоны</w:t>
            </w:r>
          </w:p>
        </w:tc>
        <w:tc>
          <w:tcPr>
            <w:tcW w:w="1418" w:type="dxa"/>
          </w:tcPr>
          <w:p w14:paraId="673D44E4" w14:textId="11FC98CA" w:rsidR="00B45296" w:rsidRPr="005A372D" w:rsidRDefault="00B45296" w:rsidP="005A372D">
            <w:pPr>
              <w:pStyle w:val="aff7"/>
            </w:pPr>
            <w:r w:rsidRPr="005A372D">
              <w:rPr>
                <w:noProof/>
                <w:lang w:eastAsia="ru-RU"/>
              </w:rPr>
              <w:drawing>
                <wp:inline distT="0" distB="0" distL="0" distR="0" wp14:anchorId="1804C2F3" wp14:editId="505CC4F4">
                  <wp:extent cx="752475" cy="381000"/>
                  <wp:effectExtent l="0" t="0" r="9525" b="0"/>
                  <wp:docPr id="40" name="Рисунок 40" descr="6090101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0" descr="6090101010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381000"/>
                          </a:xfrm>
                          <a:prstGeom prst="rect">
                            <a:avLst/>
                          </a:prstGeom>
                          <a:noFill/>
                          <a:ln>
                            <a:noFill/>
                          </a:ln>
                        </pic:spPr>
                      </pic:pic>
                    </a:graphicData>
                  </a:graphic>
                </wp:inline>
              </w:drawing>
            </w:r>
          </w:p>
          <w:p w14:paraId="3488DB6F" w14:textId="77777777" w:rsidR="00B45296" w:rsidRPr="005A372D" w:rsidRDefault="00B45296" w:rsidP="005A372D">
            <w:pPr>
              <w:pStyle w:val="aff7"/>
            </w:pPr>
          </w:p>
        </w:tc>
        <w:tc>
          <w:tcPr>
            <w:tcW w:w="1559" w:type="dxa"/>
            <w:gridSpan w:val="2"/>
          </w:tcPr>
          <w:p w14:paraId="01570DCA" w14:textId="77777777" w:rsidR="00B45296" w:rsidRPr="005A372D" w:rsidRDefault="00B45296" w:rsidP="005A372D">
            <w:pPr>
              <w:pStyle w:val="aff7"/>
            </w:pPr>
            <w:r w:rsidRPr="005A372D">
              <w:t xml:space="preserve">Территории с преобладанием жилищного </w:t>
            </w:r>
            <w:r w:rsidRPr="005A372D">
              <w:lastRenderedPageBreak/>
              <w:t>фонда различной</w:t>
            </w:r>
          </w:p>
          <w:p w14:paraId="03B8B768" w14:textId="77777777" w:rsidR="00B45296" w:rsidRPr="005A372D" w:rsidRDefault="00B45296" w:rsidP="005A372D">
            <w:pPr>
              <w:pStyle w:val="aff7"/>
            </w:pPr>
            <w:r w:rsidRPr="005A372D">
              <w:t>типологии и этажности (в том числе индивидуальный,</w:t>
            </w:r>
          </w:p>
          <w:p w14:paraId="6060CD06" w14:textId="77777777" w:rsidR="00B45296" w:rsidRPr="005A372D" w:rsidRDefault="00B45296" w:rsidP="005A372D">
            <w:pPr>
              <w:pStyle w:val="aff7"/>
            </w:pPr>
            <w:r w:rsidRPr="005A372D">
              <w:t>блокированный) в общей структуре</w:t>
            </w:r>
          </w:p>
          <w:p w14:paraId="7CA64603" w14:textId="77777777" w:rsidR="00B45296" w:rsidRPr="005A372D" w:rsidRDefault="00B45296" w:rsidP="005A372D">
            <w:pPr>
              <w:pStyle w:val="aff7"/>
            </w:pPr>
            <w:r w:rsidRPr="005A372D">
              <w:t xml:space="preserve">застройки. </w:t>
            </w:r>
          </w:p>
        </w:tc>
        <w:tc>
          <w:tcPr>
            <w:tcW w:w="1276" w:type="dxa"/>
          </w:tcPr>
          <w:p w14:paraId="11D8D216" w14:textId="77777777" w:rsidR="00B45296" w:rsidRPr="005A372D" w:rsidRDefault="00B45296" w:rsidP="005A372D">
            <w:pPr>
              <w:pStyle w:val="aff7"/>
            </w:pPr>
            <w:r w:rsidRPr="005A372D">
              <w:lastRenderedPageBreak/>
              <w:t>Не менее 75%</w:t>
            </w:r>
          </w:p>
        </w:tc>
        <w:tc>
          <w:tcPr>
            <w:tcW w:w="1417" w:type="dxa"/>
          </w:tcPr>
          <w:p w14:paraId="4600462C" w14:textId="77777777" w:rsidR="00B45296" w:rsidRPr="005A372D" w:rsidRDefault="00B45296" w:rsidP="005A372D">
            <w:pPr>
              <w:pStyle w:val="aff7"/>
            </w:pPr>
            <w:r w:rsidRPr="005A372D">
              <w:t>Не более 25%</w:t>
            </w:r>
          </w:p>
        </w:tc>
        <w:tc>
          <w:tcPr>
            <w:tcW w:w="1127" w:type="dxa"/>
          </w:tcPr>
          <w:p w14:paraId="1390D7F5" w14:textId="77777777" w:rsidR="00B45296" w:rsidRPr="005A372D" w:rsidRDefault="00B45296" w:rsidP="005A372D">
            <w:pPr>
              <w:pStyle w:val="aff7"/>
            </w:pPr>
            <w:r w:rsidRPr="005A372D">
              <w:t>Только сохранение и</w:t>
            </w:r>
          </w:p>
          <w:p w14:paraId="36B9A0E7" w14:textId="77777777" w:rsidR="00B45296" w:rsidRPr="005A372D" w:rsidRDefault="00B45296" w:rsidP="005A372D">
            <w:pPr>
              <w:pStyle w:val="aff7"/>
            </w:pPr>
            <w:r w:rsidRPr="005A372D">
              <w:lastRenderedPageBreak/>
              <w:t>реконструкция</w:t>
            </w:r>
          </w:p>
          <w:p w14:paraId="0A5EA207" w14:textId="77777777" w:rsidR="00B45296" w:rsidRPr="005A372D" w:rsidRDefault="00B45296" w:rsidP="005A372D">
            <w:pPr>
              <w:pStyle w:val="aff7"/>
            </w:pPr>
            <w:r w:rsidRPr="005A372D">
              <w:t>существующих</w:t>
            </w:r>
          </w:p>
          <w:p w14:paraId="6B7A8D6E" w14:textId="77777777" w:rsidR="00B45296" w:rsidRPr="005A372D" w:rsidRDefault="00B45296" w:rsidP="005A372D">
            <w:pPr>
              <w:pStyle w:val="aff7"/>
            </w:pPr>
            <w:r w:rsidRPr="005A372D">
              <w:t>объектов (при</w:t>
            </w:r>
          </w:p>
          <w:p w14:paraId="57909937" w14:textId="77777777" w:rsidR="00B45296" w:rsidRPr="005A372D" w:rsidRDefault="00B45296" w:rsidP="005A372D">
            <w:pPr>
              <w:pStyle w:val="aff7"/>
            </w:pPr>
            <w:r w:rsidRPr="005A372D">
              <w:t>наличии) с учетом</w:t>
            </w:r>
          </w:p>
          <w:p w14:paraId="6152AE51" w14:textId="77777777" w:rsidR="00B45296" w:rsidRPr="005A372D" w:rsidRDefault="00B45296" w:rsidP="005A372D">
            <w:pPr>
              <w:pStyle w:val="aff7"/>
            </w:pPr>
            <w:r w:rsidRPr="005A372D">
              <w:t>ограничений в части</w:t>
            </w:r>
          </w:p>
          <w:p w14:paraId="3BF64360" w14:textId="77777777" w:rsidR="00B45296" w:rsidRPr="005A372D" w:rsidRDefault="00B45296" w:rsidP="005A372D">
            <w:pPr>
              <w:pStyle w:val="aff7"/>
            </w:pPr>
            <w:r w:rsidRPr="005A372D">
              <w:t>СЗЗ.</w:t>
            </w:r>
          </w:p>
        </w:tc>
      </w:tr>
      <w:tr w:rsidR="00B45296" w:rsidRPr="005A372D" w14:paraId="7A295A15" w14:textId="77777777" w:rsidTr="007D5E0A">
        <w:tc>
          <w:tcPr>
            <w:tcW w:w="1129" w:type="dxa"/>
          </w:tcPr>
          <w:p w14:paraId="5EDAEFC1" w14:textId="77777777" w:rsidR="00B45296" w:rsidRPr="005A372D" w:rsidRDefault="00B45296" w:rsidP="005A372D">
            <w:pPr>
              <w:pStyle w:val="aff7"/>
            </w:pPr>
            <w:r w:rsidRPr="005A372D">
              <w:lastRenderedPageBreak/>
              <w:t>701010300</w:t>
            </w:r>
          </w:p>
        </w:tc>
        <w:tc>
          <w:tcPr>
            <w:tcW w:w="1134" w:type="dxa"/>
          </w:tcPr>
          <w:p w14:paraId="102CB787" w14:textId="77777777" w:rsidR="00B45296" w:rsidRPr="005A372D" w:rsidRDefault="00B45296" w:rsidP="005A372D">
            <w:pPr>
              <w:pStyle w:val="aff7"/>
            </w:pPr>
            <w:r w:rsidRPr="005A372D">
              <w:t>Общественно-деловые зоны</w:t>
            </w:r>
          </w:p>
        </w:tc>
        <w:tc>
          <w:tcPr>
            <w:tcW w:w="1418" w:type="dxa"/>
          </w:tcPr>
          <w:p w14:paraId="1E89658D" w14:textId="77777777" w:rsidR="00B45296" w:rsidRPr="005A372D" w:rsidRDefault="00B45296" w:rsidP="005A372D">
            <w:pPr>
              <w:pStyle w:val="aff7"/>
            </w:pPr>
            <w:r w:rsidRPr="005A372D">
              <w:rPr>
                <w:noProof/>
                <w:lang w:eastAsia="ru-RU"/>
              </w:rPr>
              <w:drawing>
                <wp:inline distT="0" distB="0" distL="0" distR="0" wp14:anchorId="181D48B7" wp14:editId="367B5E23">
                  <wp:extent cx="742950" cy="371475"/>
                  <wp:effectExtent l="0" t="0" r="0" b="9525"/>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371475"/>
                          </a:xfrm>
                          <a:prstGeom prst="rect">
                            <a:avLst/>
                          </a:prstGeom>
                          <a:noFill/>
                          <a:ln>
                            <a:noFill/>
                          </a:ln>
                        </pic:spPr>
                      </pic:pic>
                    </a:graphicData>
                  </a:graphic>
                </wp:inline>
              </w:drawing>
            </w:r>
          </w:p>
          <w:p w14:paraId="18098BD8" w14:textId="77777777" w:rsidR="00B45296" w:rsidRPr="005A372D" w:rsidRDefault="00B45296" w:rsidP="005A372D">
            <w:pPr>
              <w:pStyle w:val="aff7"/>
            </w:pPr>
          </w:p>
        </w:tc>
        <w:tc>
          <w:tcPr>
            <w:tcW w:w="1559" w:type="dxa"/>
            <w:gridSpan w:val="2"/>
          </w:tcPr>
          <w:p w14:paraId="4146AB18" w14:textId="77777777" w:rsidR="00B45296" w:rsidRPr="005A372D" w:rsidRDefault="00B45296" w:rsidP="005A372D">
            <w:pPr>
              <w:pStyle w:val="aff7"/>
            </w:pPr>
            <w:r w:rsidRPr="005A372D">
              <w:t>Территории с преобладанием объектов общественного</w:t>
            </w:r>
          </w:p>
          <w:p w14:paraId="4F1E9873" w14:textId="77777777" w:rsidR="00B45296" w:rsidRPr="005A372D" w:rsidRDefault="00B45296" w:rsidP="005A372D">
            <w:pPr>
              <w:pStyle w:val="aff7"/>
            </w:pPr>
            <w:r w:rsidRPr="005A372D">
              <w:t>назначения в общей структуре застройки.</w:t>
            </w:r>
          </w:p>
          <w:p w14:paraId="63CB60B9" w14:textId="77777777" w:rsidR="00B45296" w:rsidRPr="005A372D" w:rsidRDefault="00B45296" w:rsidP="005A372D">
            <w:pPr>
              <w:pStyle w:val="aff7"/>
            </w:pPr>
            <w:r w:rsidRPr="005A372D">
              <w:t>Территориально обособленные объекты</w:t>
            </w:r>
          </w:p>
          <w:p w14:paraId="0C4A7718" w14:textId="77777777" w:rsidR="00B45296" w:rsidRPr="005A372D" w:rsidRDefault="00B45296" w:rsidP="005A372D">
            <w:pPr>
              <w:pStyle w:val="aff7"/>
            </w:pPr>
            <w:r w:rsidRPr="005A372D">
              <w:t xml:space="preserve">общественного назначения (в </w:t>
            </w:r>
            <w:proofErr w:type="spellStart"/>
            <w:r w:rsidRPr="005A372D">
              <w:t>т.ч</w:t>
            </w:r>
            <w:proofErr w:type="spellEnd"/>
            <w:r w:rsidRPr="005A372D">
              <w:t>. торгово-развлекательные</w:t>
            </w:r>
          </w:p>
          <w:p w14:paraId="1FC79E0D" w14:textId="77777777" w:rsidR="00B45296" w:rsidRPr="005A372D" w:rsidRDefault="00B45296" w:rsidP="005A372D">
            <w:pPr>
              <w:pStyle w:val="aff7"/>
            </w:pPr>
            <w:r w:rsidRPr="005A372D">
              <w:t>центры, спортивные комплексы, объекты здравоохранения,</w:t>
            </w:r>
          </w:p>
          <w:p w14:paraId="48071364" w14:textId="77777777" w:rsidR="00B45296" w:rsidRPr="005A372D" w:rsidRDefault="00B45296" w:rsidP="005A372D">
            <w:pPr>
              <w:pStyle w:val="aff7"/>
            </w:pPr>
            <w:r w:rsidRPr="005A372D">
              <w:t>культуры и искусства).</w:t>
            </w:r>
          </w:p>
          <w:p w14:paraId="527FC5C8" w14:textId="77777777" w:rsidR="00B45296" w:rsidRPr="005A372D" w:rsidRDefault="00B45296" w:rsidP="005A372D">
            <w:pPr>
              <w:pStyle w:val="aff7"/>
            </w:pPr>
            <w:r w:rsidRPr="005A372D">
              <w:t>Зоны частичной трансформации производственных</w:t>
            </w:r>
          </w:p>
          <w:p w14:paraId="0AD37D6D" w14:textId="77777777" w:rsidR="00B45296" w:rsidRPr="005A372D" w:rsidRDefault="00B45296" w:rsidP="005A372D">
            <w:pPr>
              <w:pStyle w:val="aff7"/>
            </w:pPr>
            <w:r w:rsidRPr="005A372D">
              <w:t>территорий без возможности размещения нового жилищного</w:t>
            </w:r>
          </w:p>
          <w:p w14:paraId="6E7F640F" w14:textId="77777777" w:rsidR="00B45296" w:rsidRPr="005A372D" w:rsidRDefault="00B45296" w:rsidP="005A372D">
            <w:pPr>
              <w:pStyle w:val="aff7"/>
            </w:pPr>
            <w:r w:rsidRPr="005A372D">
              <w:t>строительства.</w:t>
            </w:r>
          </w:p>
          <w:p w14:paraId="282E8CC3" w14:textId="77777777" w:rsidR="00B45296" w:rsidRPr="005A372D" w:rsidRDefault="00B45296" w:rsidP="005A372D">
            <w:pPr>
              <w:pStyle w:val="aff7"/>
            </w:pPr>
            <w:r w:rsidRPr="005A372D">
              <w:t>Свободные от застройки или частично застроенные</w:t>
            </w:r>
          </w:p>
          <w:p w14:paraId="1CDACB51" w14:textId="77777777" w:rsidR="00B45296" w:rsidRPr="005A372D" w:rsidRDefault="00B45296" w:rsidP="005A372D">
            <w:pPr>
              <w:pStyle w:val="aff7"/>
            </w:pPr>
            <w:r w:rsidRPr="005A372D">
              <w:t>территории, в границах которых планируется размещение объектов нежилого, преимущественно общественного назначения.</w:t>
            </w:r>
          </w:p>
        </w:tc>
        <w:tc>
          <w:tcPr>
            <w:tcW w:w="1276" w:type="dxa"/>
          </w:tcPr>
          <w:p w14:paraId="10B697EE" w14:textId="77777777" w:rsidR="00B45296" w:rsidRPr="005A372D" w:rsidRDefault="00B45296" w:rsidP="005A372D">
            <w:pPr>
              <w:pStyle w:val="aff7"/>
            </w:pPr>
            <w:r w:rsidRPr="005A372D">
              <w:t>Только сохранение и</w:t>
            </w:r>
          </w:p>
          <w:p w14:paraId="47EF2D19" w14:textId="77777777" w:rsidR="00B45296" w:rsidRPr="005A372D" w:rsidRDefault="00B45296" w:rsidP="005A372D">
            <w:pPr>
              <w:pStyle w:val="aff7"/>
            </w:pPr>
            <w:r w:rsidRPr="005A372D">
              <w:t>реконструкция</w:t>
            </w:r>
          </w:p>
          <w:p w14:paraId="3DA1F54B" w14:textId="77777777" w:rsidR="00B45296" w:rsidRPr="005A372D" w:rsidRDefault="00B45296" w:rsidP="005A372D">
            <w:pPr>
              <w:pStyle w:val="aff7"/>
            </w:pPr>
            <w:r w:rsidRPr="005A372D">
              <w:t>существующей</w:t>
            </w:r>
          </w:p>
          <w:p w14:paraId="094C1697" w14:textId="77777777" w:rsidR="00B45296" w:rsidRPr="005A372D" w:rsidRDefault="00B45296" w:rsidP="005A372D">
            <w:pPr>
              <w:pStyle w:val="aff7"/>
            </w:pPr>
            <w:r w:rsidRPr="005A372D">
              <w:t>застройки (при</w:t>
            </w:r>
          </w:p>
          <w:p w14:paraId="470B5840" w14:textId="77777777" w:rsidR="00B45296" w:rsidRPr="005A372D" w:rsidRDefault="00B45296" w:rsidP="005A372D">
            <w:pPr>
              <w:pStyle w:val="aff7"/>
            </w:pPr>
            <w:r w:rsidRPr="005A372D">
              <w:t>наличии)</w:t>
            </w:r>
          </w:p>
        </w:tc>
        <w:tc>
          <w:tcPr>
            <w:tcW w:w="1417" w:type="dxa"/>
          </w:tcPr>
          <w:p w14:paraId="19456E56" w14:textId="77777777" w:rsidR="00B45296" w:rsidRPr="005A372D" w:rsidRDefault="00B45296" w:rsidP="005A372D">
            <w:pPr>
              <w:pStyle w:val="aff7"/>
            </w:pPr>
            <w:r w:rsidRPr="005A372D">
              <w:t>Не менее 50%</w:t>
            </w:r>
          </w:p>
        </w:tc>
        <w:tc>
          <w:tcPr>
            <w:tcW w:w="1127" w:type="dxa"/>
          </w:tcPr>
          <w:p w14:paraId="17A69FFA" w14:textId="77777777" w:rsidR="00B45296" w:rsidRPr="005A372D" w:rsidRDefault="00B45296" w:rsidP="005A372D">
            <w:pPr>
              <w:pStyle w:val="aff7"/>
            </w:pPr>
            <w:r w:rsidRPr="005A372D">
              <w:t>Не более 50% (в</w:t>
            </w:r>
          </w:p>
          <w:p w14:paraId="6E53FF47" w14:textId="77777777" w:rsidR="00B45296" w:rsidRPr="005A372D" w:rsidRDefault="00B45296" w:rsidP="005A372D">
            <w:pPr>
              <w:pStyle w:val="aff7"/>
            </w:pPr>
            <w:r w:rsidRPr="005A372D">
              <w:t>существующих зонах –</w:t>
            </w:r>
          </w:p>
          <w:p w14:paraId="27752F3F" w14:textId="77777777" w:rsidR="00B45296" w:rsidRPr="005A372D" w:rsidRDefault="00B45296" w:rsidP="005A372D">
            <w:pPr>
              <w:pStyle w:val="aff7"/>
            </w:pPr>
            <w:r w:rsidRPr="005A372D">
              <w:t>в пределах</w:t>
            </w:r>
          </w:p>
          <w:p w14:paraId="55A23F74" w14:textId="77777777" w:rsidR="00B45296" w:rsidRPr="005A372D" w:rsidRDefault="00B45296" w:rsidP="005A372D">
            <w:pPr>
              <w:pStyle w:val="aff7"/>
            </w:pPr>
            <w:r w:rsidRPr="005A372D">
              <w:t>существующих</w:t>
            </w:r>
          </w:p>
          <w:p w14:paraId="4C692E7D" w14:textId="77777777" w:rsidR="00B45296" w:rsidRPr="005A372D" w:rsidRDefault="00B45296" w:rsidP="005A372D">
            <w:pPr>
              <w:pStyle w:val="aff7"/>
            </w:pPr>
            <w:r w:rsidRPr="005A372D">
              <w:t>параметров)</w:t>
            </w:r>
          </w:p>
        </w:tc>
      </w:tr>
      <w:tr w:rsidR="00B45296" w:rsidRPr="005A372D" w14:paraId="6F4AB425" w14:textId="77777777" w:rsidTr="007D5E0A">
        <w:tc>
          <w:tcPr>
            <w:tcW w:w="1129" w:type="dxa"/>
          </w:tcPr>
          <w:p w14:paraId="1F71CE51" w14:textId="77777777" w:rsidR="00B45296" w:rsidRPr="005A372D" w:rsidRDefault="00B45296" w:rsidP="005A372D">
            <w:pPr>
              <w:pStyle w:val="aff7"/>
            </w:pPr>
            <w:r w:rsidRPr="005A372D">
              <w:lastRenderedPageBreak/>
              <w:t>701010302</w:t>
            </w:r>
          </w:p>
        </w:tc>
        <w:tc>
          <w:tcPr>
            <w:tcW w:w="1134" w:type="dxa"/>
          </w:tcPr>
          <w:p w14:paraId="6C04C879" w14:textId="77777777" w:rsidR="00B45296" w:rsidRPr="005A372D" w:rsidRDefault="00B45296" w:rsidP="005A372D">
            <w:pPr>
              <w:pStyle w:val="aff7"/>
            </w:pPr>
            <w:r w:rsidRPr="005A372D">
              <w:t>Зона специализированной общественной застройки</w:t>
            </w:r>
          </w:p>
        </w:tc>
        <w:tc>
          <w:tcPr>
            <w:tcW w:w="1418" w:type="dxa"/>
          </w:tcPr>
          <w:p w14:paraId="0E8BBC00" w14:textId="77777777" w:rsidR="00B45296" w:rsidRPr="005A372D" w:rsidRDefault="00B45296" w:rsidP="005A372D">
            <w:pPr>
              <w:pStyle w:val="aff7"/>
            </w:pPr>
            <w:r w:rsidRPr="005A372D">
              <w:rPr>
                <w:noProof/>
                <w:lang w:eastAsia="ru-RU"/>
              </w:rPr>
              <w:drawing>
                <wp:inline distT="0" distB="0" distL="0" distR="0" wp14:anchorId="35D72D65" wp14:editId="1AF55CE0">
                  <wp:extent cx="742950" cy="381000"/>
                  <wp:effectExtent l="0" t="0" r="0" b="0"/>
                  <wp:docPr id="36" name="Рисунок 3602" descr="609010103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2" descr="6090101032_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p>
        </w:tc>
        <w:tc>
          <w:tcPr>
            <w:tcW w:w="1559" w:type="dxa"/>
            <w:gridSpan w:val="2"/>
          </w:tcPr>
          <w:p w14:paraId="21B81129" w14:textId="77777777" w:rsidR="00B45296" w:rsidRPr="005A372D" w:rsidRDefault="00B45296" w:rsidP="005A372D">
            <w:pPr>
              <w:pStyle w:val="aff7"/>
            </w:pPr>
            <w:r w:rsidRPr="005A372D">
              <w:t>Территории для размещения объектов образования и просвещения, культуры, здравоохранения и спорта</w:t>
            </w:r>
          </w:p>
        </w:tc>
        <w:tc>
          <w:tcPr>
            <w:tcW w:w="1276" w:type="dxa"/>
          </w:tcPr>
          <w:p w14:paraId="2D771E79" w14:textId="77777777" w:rsidR="00B45296" w:rsidRPr="005A372D" w:rsidRDefault="00B45296" w:rsidP="005A372D">
            <w:pPr>
              <w:pStyle w:val="aff7"/>
            </w:pPr>
            <w:r w:rsidRPr="005A372D">
              <w:t>Только сохранение и</w:t>
            </w:r>
          </w:p>
          <w:p w14:paraId="4DD8D3DC" w14:textId="77777777" w:rsidR="00B45296" w:rsidRPr="005A372D" w:rsidRDefault="00B45296" w:rsidP="005A372D">
            <w:pPr>
              <w:pStyle w:val="aff7"/>
            </w:pPr>
            <w:r w:rsidRPr="005A372D">
              <w:t>реконструкция</w:t>
            </w:r>
          </w:p>
          <w:p w14:paraId="124478D7" w14:textId="77777777" w:rsidR="00B45296" w:rsidRPr="005A372D" w:rsidRDefault="00B45296" w:rsidP="005A372D">
            <w:pPr>
              <w:pStyle w:val="aff7"/>
            </w:pPr>
            <w:r w:rsidRPr="005A372D">
              <w:t>существующей</w:t>
            </w:r>
          </w:p>
          <w:p w14:paraId="67DC8261" w14:textId="77777777" w:rsidR="00B45296" w:rsidRPr="005A372D" w:rsidRDefault="00B45296" w:rsidP="005A372D">
            <w:pPr>
              <w:pStyle w:val="aff7"/>
            </w:pPr>
            <w:r w:rsidRPr="005A372D">
              <w:t>застройки (при</w:t>
            </w:r>
          </w:p>
          <w:p w14:paraId="1182BEE0" w14:textId="77777777" w:rsidR="00B45296" w:rsidRPr="005A372D" w:rsidRDefault="00B45296" w:rsidP="005A372D">
            <w:pPr>
              <w:pStyle w:val="aff7"/>
            </w:pPr>
            <w:r w:rsidRPr="005A372D">
              <w:t>наличии)</w:t>
            </w:r>
          </w:p>
        </w:tc>
        <w:tc>
          <w:tcPr>
            <w:tcW w:w="1417" w:type="dxa"/>
          </w:tcPr>
          <w:p w14:paraId="5FE13F9C" w14:textId="77777777" w:rsidR="00B45296" w:rsidRPr="005A372D" w:rsidRDefault="00B45296" w:rsidP="005A372D">
            <w:pPr>
              <w:pStyle w:val="aff7"/>
            </w:pPr>
            <w:r w:rsidRPr="005A372D">
              <w:t>Не менее 50%</w:t>
            </w:r>
          </w:p>
        </w:tc>
        <w:tc>
          <w:tcPr>
            <w:tcW w:w="1127" w:type="dxa"/>
          </w:tcPr>
          <w:p w14:paraId="5F523244" w14:textId="77777777" w:rsidR="00B45296" w:rsidRPr="005A372D" w:rsidRDefault="00B45296" w:rsidP="005A372D">
            <w:pPr>
              <w:pStyle w:val="aff7"/>
            </w:pPr>
            <w:r w:rsidRPr="005A372D">
              <w:t>Не более 50% (в</w:t>
            </w:r>
          </w:p>
          <w:p w14:paraId="6F5F3870" w14:textId="77777777" w:rsidR="00B45296" w:rsidRPr="005A372D" w:rsidRDefault="00B45296" w:rsidP="005A372D">
            <w:pPr>
              <w:pStyle w:val="aff7"/>
            </w:pPr>
            <w:r w:rsidRPr="005A372D">
              <w:t>существующих зонах –</w:t>
            </w:r>
          </w:p>
          <w:p w14:paraId="33050372" w14:textId="77777777" w:rsidR="00B45296" w:rsidRPr="005A372D" w:rsidRDefault="00B45296" w:rsidP="005A372D">
            <w:pPr>
              <w:pStyle w:val="aff7"/>
            </w:pPr>
            <w:r w:rsidRPr="005A372D">
              <w:t>в пределах</w:t>
            </w:r>
          </w:p>
          <w:p w14:paraId="6261EF79" w14:textId="77777777" w:rsidR="00B45296" w:rsidRPr="005A372D" w:rsidRDefault="00B45296" w:rsidP="005A372D">
            <w:pPr>
              <w:pStyle w:val="aff7"/>
            </w:pPr>
            <w:r w:rsidRPr="005A372D">
              <w:t>существующих</w:t>
            </w:r>
          </w:p>
          <w:p w14:paraId="622CE499" w14:textId="77777777" w:rsidR="00B45296" w:rsidRPr="005A372D" w:rsidRDefault="00B45296" w:rsidP="005A372D">
            <w:pPr>
              <w:pStyle w:val="aff7"/>
            </w:pPr>
            <w:r w:rsidRPr="005A372D">
              <w:t>параметров)</w:t>
            </w:r>
          </w:p>
        </w:tc>
      </w:tr>
      <w:tr w:rsidR="00B45296" w:rsidRPr="005A372D" w14:paraId="37D2FA74" w14:textId="77777777" w:rsidTr="007D5E0A">
        <w:tc>
          <w:tcPr>
            <w:tcW w:w="1129" w:type="dxa"/>
          </w:tcPr>
          <w:p w14:paraId="1FEDE53B" w14:textId="77777777" w:rsidR="00B45296" w:rsidRPr="005A372D" w:rsidRDefault="00B45296" w:rsidP="005A372D">
            <w:pPr>
              <w:pStyle w:val="aff7"/>
            </w:pPr>
            <w:r w:rsidRPr="005A372D">
              <w:t>701010404</w:t>
            </w:r>
          </w:p>
        </w:tc>
        <w:tc>
          <w:tcPr>
            <w:tcW w:w="1134" w:type="dxa"/>
          </w:tcPr>
          <w:p w14:paraId="047FD098" w14:textId="77777777" w:rsidR="00B45296" w:rsidRPr="005A372D" w:rsidRDefault="00B45296" w:rsidP="005A372D">
            <w:pPr>
              <w:pStyle w:val="aff7"/>
            </w:pPr>
            <w:r w:rsidRPr="005A372D">
              <w:t>Зона инженерной инфраструктуры</w:t>
            </w:r>
          </w:p>
        </w:tc>
        <w:tc>
          <w:tcPr>
            <w:tcW w:w="1418" w:type="dxa"/>
          </w:tcPr>
          <w:p w14:paraId="367207A0" w14:textId="77777777" w:rsidR="00B45296" w:rsidRPr="005A372D" w:rsidRDefault="00B45296" w:rsidP="005A372D">
            <w:pPr>
              <w:pStyle w:val="aff7"/>
            </w:pPr>
            <w:r w:rsidRPr="005A372D">
              <w:rPr>
                <w:noProof/>
                <w:lang w:eastAsia="ru-RU"/>
              </w:rPr>
              <w:drawing>
                <wp:inline distT="0" distB="0" distL="0" distR="0" wp14:anchorId="51F8C767" wp14:editId="5006A5F0">
                  <wp:extent cx="742950" cy="381000"/>
                  <wp:effectExtent l="0" t="0" r="0" b="0"/>
                  <wp:docPr id="16" name="Рисунок 3588" descr="609010104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8" descr="6090101045_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p>
        </w:tc>
        <w:tc>
          <w:tcPr>
            <w:tcW w:w="1559" w:type="dxa"/>
            <w:gridSpan w:val="2"/>
          </w:tcPr>
          <w:p w14:paraId="4F9B45A3" w14:textId="77777777" w:rsidR="00B45296" w:rsidRPr="005A372D" w:rsidRDefault="00B45296" w:rsidP="005A372D">
            <w:pPr>
              <w:pStyle w:val="aff7"/>
            </w:pPr>
            <w:r w:rsidRPr="005A372D">
              <w:t>Территории размещения обособленных объектов инженерной инфраструктуры</w:t>
            </w:r>
          </w:p>
        </w:tc>
        <w:tc>
          <w:tcPr>
            <w:tcW w:w="1276" w:type="dxa"/>
          </w:tcPr>
          <w:p w14:paraId="12CB671E" w14:textId="77777777" w:rsidR="00B45296" w:rsidRPr="005A372D" w:rsidRDefault="00B45296" w:rsidP="005A372D">
            <w:pPr>
              <w:pStyle w:val="aff7"/>
            </w:pPr>
            <w:r w:rsidRPr="005A372D">
              <w:t>-</w:t>
            </w:r>
          </w:p>
        </w:tc>
        <w:tc>
          <w:tcPr>
            <w:tcW w:w="1417" w:type="dxa"/>
          </w:tcPr>
          <w:p w14:paraId="203FA8C4" w14:textId="77777777" w:rsidR="00B45296" w:rsidRPr="005A372D" w:rsidRDefault="00B45296" w:rsidP="005A372D">
            <w:pPr>
              <w:pStyle w:val="aff7"/>
            </w:pPr>
            <w:r w:rsidRPr="005A372D">
              <w:t>В соответствии</w:t>
            </w:r>
          </w:p>
          <w:p w14:paraId="453A29E4" w14:textId="77777777" w:rsidR="00B45296" w:rsidRPr="005A372D" w:rsidRDefault="00B45296" w:rsidP="005A372D">
            <w:pPr>
              <w:pStyle w:val="aff7"/>
            </w:pPr>
            <w:r w:rsidRPr="005A372D">
              <w:t>с</w:t>
            </w:r>
          </w:p>
          <w:p w14:paraId="6365DCA1" w14:textId="77777777" w:rsidR="00B45296" w:rsidRPr="005A372D" w:rsidRDefault="00B45296" w:rsidP="005A372D">
            <w:pPr>
              <w:pStyle w:val="aff7"/>
            </w:pPr>
            <w:r w:rsidRPr="005A372D">
              <w:t>технологической потребностью</w:t>
            </w:r>
          </w:p>
          <w:p w14:paraId="55CDED4B" w14:textId="77777777" w:rsidR="00B45296" w:rsidRPr="005A372D" w:rsidRDefault="00B45296" w:rsidP="005A372D">
            <w:pPr>
              <w:pStyle w:val="aff7"/>
            </w:pPr>
            <w:r w:rsidRPr="005A372D">
              <w:t>и ведомственным</w:t>
            </w:r>
          </w:p>
          <w:p w14:paraId="58154A29" w14:textId="77777777" w:rsidR="00B45296" w:rsidRPr="005A372D" w:rsidRDefault="00B45296" w:rsidP="005A372D">
            <w:pPr>
              <w:pStyle w:val="aff7"/>
            </w:pPr>
            <w:r w:rsidRPr="005A372D">
              <w:t>и нормативными</w:t>
            </w:r>
          </w:p>
          <w:p w14:paraId="43CAE0A9" w14:textId="77777777" w:rsidR="00B45296" w:rsidRPr="005A372D" w:rsidRDefault="00B45296" w:rsidP="005A372D">
            <w:pPr>
              <w:pStyle w:val="aff7"/>
            </w:pPr>
            <w:r w:rsidRPr="005A372D">
              <w:t>актами.</w:t>
            </w:r>
          </w:p>
        </w:tc>
        <w:tc>
          <w:tcPr>
            <w:tcW w:w="1127" w:type="dxa"/>
          </w:tcPr>
          <w:p w14:paraId="59197E19" w14:textId="77777777" w:rsidR="00B45296" w:rsidRPr="005A372D" w:rsidRDefault="00B45296" w:rsidP="005A372D">
            <w:pPr>
              <w:pStyle w:val="aff7"/>
            </w:pPr>
            <w:r w:rsidRPr="005A372D">
              <w:t>В соответствии с</w:t>
            </w:r>
          </w:p>
          <w:p w14:paraId="42076298" w14:textId="77777777" w:rsidR="00B45296" w:rsidRPr="005A372D" w:rsidRDefault="00B45296" w:rsidP="005A372D">
            <w:pPr>
              <w:pStyle w:val="aff7"/>
            </w:pPr>
            <w:r w:rsidRPr="005A372D">
              <w:t>технологической потребностью</w:t>
            </w:r>
          </w:p>
          <w:p w14:paraId="305E2F12" w14:textId="77777777" w:rsidR="00B45296" w:rsidRPr="005A372D" w:rsidRDefault="00B45296" w:rsidP="005A372D">
            <w:pPr>
              <w:pStyle w:val="aff7"/>
            </w:pPr>
            <w:r w:rsidRPr="005A372D">
              <w:t>и ведомственным</w:t>
            </w:r>
          </w:p>
          <w:p w14:paraId="284094D1" w14:textId="77777777" w:rsidR="00B45296" w:rsidRPr="005A372D" w:rsidRDefault="00B45296" w:rsidP="005A372D">
            <w:pPr>
              <w:pStyle w:val="aff7"/>
            </w:pPr>
            <w:r w:rsidRPr="005A372D">
              <w:t>и нормативными</w:t>
            </w:r>
          </w:p>
          <w:p w14:paraId="5099D025" w14:textId="77777777" w:rsidR="00B45296" w:rsidRPr="005A372D" w:rsidRDefault="00B45296" w:rsidP="005A372D">
            <w:pPr>
              <w:pStyle w:val="aff7"/>
            </w:pPr>
            <w:r w:rsidRPr="005A372D">
              <w:t>актами.</w:t>
            </w:r>
          </w:p>
        </w:tc>
      </w:tr>
      <w:tr w:rsidR="00B45296" w:rsidRPr="005A372D" w14:paraId="41AB04E9" w14:textId="77777777" w:rsidTr="007D5E0A">
        <w:tc>
          <w:tcPr>
            <w:tcW w:w="1129" w:type="dxa"/>
          </w:tcPr>
          <w:p w14:paraId="33DEF3E8" w14:textId="77777777" w:rsidR="00B45296" w:rsidRPr="005A372D" w:rsidRDefault="00B45296" w:rsidP="005A372D">
            <w:pPr>
              <w:pStyle w:val="aff7"/>
            </w:pPr>
            <w:r w:rsidRPr="005A372D">
              <w:t>701010405</w:t>
            </w:r>
          </w:p>
        </w:tc>
        <w:tc>
          <w:tcPr>
            <w:tcW w:w="1134" w:type="dxa"/>
          </w:tcPr>
          <w:p w14:paraId="0B3FD4DD" w14:textId="77777777" w:rsidR="00B45296" w:rsidRPr="005A372D" w:rsidRDefault="00B45296" w:rsidP="005A372D">
            <w:pPr>
              <w:pStyle w:val="aff7"/>
            </w:pPr>
            <w:r w:rsidRPr="005A372D">
              <w:t>Зона транспортной инфраструктуры</w:t>
            </w:r>
          </w:p>
        </w:tc>
        <w:tc>
          <w:tcPr>
            <w:tcW w:w="1418" w:type="dxa"/>
          </w:tcPr>
          <w:p w14:paraId="2AD5E400" w14:textId="77777777" w:rsidR="00B45296" w:rsidRPr="005A372D" w:rsidRDefault="00B45296" w:rsidP="005A372D">
            <w:pPr>
              <w:pStyle w:val="aff7"/>
            </w:pPr>
            <w:r w:rsidRPr="005A372D">
              <w:rPr>
                <w:noProof/>
                <w:lang w:eastAsia="ru-RU"/>
              </w:rPr>
              <w:drawing>
                <wp:inline distT="0" distB="0" distL="0" distR="0" wp14:anchorId="2A18DB21" wp14:editId="169B4CE5">
                  <wp:extent cx="742950" cy="381000"/>
                  <wp:effectExtent l="0" t="0" r="0" b="0"/>
                  <wp:docPr id="19" name="Рисунок 3586" descr="609010104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6" descr="6090101046_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p>
        </w:tc>
        <w:tc>
          <w:tcPr>
            <w:tcW w:w="1559" w:type="dxa"/>
            <w:gridSpan w:val="2"/>
          </w:tcPr>
          <w:p w14:paraId="6A9892F0" w14:textId="77777777" w:rsidR="00B45296" w:rsidRPr="005A372D" w:rsidRDefault="00B45296" w:rsidP="005A372D">
            <w:pPr>
              <w:pStyle w:val="aff7"/>
            </w:pPr>
            <w:r w:rsidRPr="005A372D">
              <w:t>Территории размещения объектов транспортной</w:t>
            </w:r>
          </w:p>
          <w:p w14:paraId="7A49F134" w14:textId="77777777" w:rsidR="00B45296" w:rsidRPr="005A372D" w:rsidRDefault="00B45296" w:rsidP="005A372D">
            <w:pPr>
              <w:pStyle w:val="aff7"/>
            </w:pPr>
            <w:r w:rsidRPr="005A372D">
              <w:t>инфраструктуры (в том числе отводы железных дорог, автодорог, основных улиц, объектов транспортной инфраструктуры, в том числе обслуживания и придорожных сервисов).</w:t>
            </w:r>
          </w:p>
        </w:tc>
        <w:tc>
          <w:tcPr>
            <w:tcW w:w="1276" w:type="dxa"/>
          </w:tcPr>
          <w:p w14:paraId="01B746F0" w14:textId="77777777" w:rsidR="00B45296" w:rsidRPr="005A372D" w:rsidRDefault="00B45296" w:rsidP="005A372D">
            <w:pPr>
              <w:pStyle w:val="aff7"/>
            </w:pPr>
            <w:r w:rsidRPr="005A372D">
              <w:t>Только сохранение и</w:t>
            </w:r>
          </w:p>
          <w:p w14:paraId="6F292027" w14:textId="77777777" w:rsidR="00B45296" w:rsidRPr="005A372D" w:rsidRDefault="00B45296" w:rsidP="005A372D">
            <w:pPr>
              <w:pStyle w:val="aff7"/>
            </w:pPr>
            <w:r w:rsidRPr="005A372D">
              <w:t>реконструкция</w:t>
            </w:r>
          </w:p>
          <w:p w14:paraId="17C37681" w14:textId="77777777" w:rsidR="00B45296" w:rsidRPr="005A372D" w:rsidRDefault="00B45296" w:rsidP="005A372D">
            <w:pPr>
              <w:pStyle w:val="aff7"/>
            </w:pPr>
            <w:r w:rsidRPr="005A372D">
              <w:t>существующей</w:t>
            </w:r>
          </w:p>
          <w:p w14:paraId="40A5E07F" w14:textId="77777777" w:rsidR="00B45296" w:rsidRPr="005A372D" w:rsidRDefault="00B45296" w:rsidP="005A372D">
            <w:pPr>
              <w:pStyle w:val="aff7"/>
            </w:pPr>
            <w:r w:rsidRPr="005A372D">
              <w:t>застройки (при</w:t>
            </w:r>
          </w:p>
          <w:p w14:paraId="36A2335E" w14:textId="77777777" w:rsidR="00B45296" w:rsidRPr="005A372D" w:rsidRDefault="00B45296" w:rsidP="005A372D">
            <w:pPr>
              <w:pStyle w:val="aff7"/>
            </w:pPr>
            <w:r w:rsidRPr="005A372D">
              <w:t>наличии).</w:t>
            </w:r>
          </w:p>
        </w:tc>
        <w:tc>
          <w:tcPr>
            <w:tcW w:w="1417" w:type="dxa"/>
          </w:tcPr>
          <w:p w14:paraId="07995EB7" w14:textId="77777777" w:rsidR="00B45296" w:rsidRPr="005A372D" w:rsidRDefault="00B45296" w:rsidP="005A372D">
            <w:pPr>
              <w:pStyle w:val="aff7"/>
            </w:pPr>
            <w:r w:rsidRPr="005A372D">
              <w:t>В соответствии</w:t>
            </w:r>
          </w:p>
          <w:p w14:paraId="21D3437C" w14:textId="77777777" w:rsidR="00B45296" w:rsidRPr="005A372D" w:rsidRDefault="00B45296" w:rsidP="005A372D">
            <w:pPr>
              <w:pStyle w:val="aff7"/>
            </w:pPr>
            <w:r w:rsidRPr="005A372D">
              <w:t>с</w:t>
            </w:r>
          </w:p>
          <w:p w14:paraId="40D0BDF2" w14:textId="77777777" w:rsidR="00B45296" w:rsidRPr="005A372D" w:rsidRDefault="00B45296" w:rsidP="005A372D">
            <w:pPr>
              <w:pStyle w:val="aff7"/>
            </w:pPr>
            <w:r w:rsidRPr="005A372D">
              <w:t>технологической потребностью.</w:t>
            </w:r>
          </w:p>
        </w:tc>
        <w:tc>
          <w:tcPr>
            <w:tcW w:w="1127" w:type="dxa"/>
          </w:tcPr>
          <w:p w14:paraId="2313B4D9" w14:textId="77777777" w:rsidR="00B45296" w:rsidRPr="005A372D" w:rsidRDefault="00B45296" w:rsidP="005A372D">
            <w:pPr>
              <w:pStyle w:val="aff7"/>
            </w:pPr>
            <w:r w:rsidRPr="005A372D">
              <w:t>В соответствии</w:t>
            </w:r>
          </w:p>
          <w:p w14:paraId="460DAAB2" w14:textId="77777777" w:rsidR="00B45296" w:rsidRPr="005A372D" w:rsidRDefault="00B45296" w:rsidP="005A372D">
            <w:pPr>
              <w:pStyle w:val="aff7"/>
            </w:pPr>
            <w:r w:rsidRPr="005A372D">
              <w:t>с</w:t>
            </w:r>
          </w:p>
          <w:p w14:paraId="155A3B8B" w14:textId="77777777" w:rsidR="00B45296" w:rsidRPr="005A372D" w:rsidRDefault="00B45296" w:rsidP="005A372D">
            <w:pPr>
              <w:pStyle w:val="aff7"/>
            </w:pPr>
            <w:r w:rsidRPr="005A372D">
              <w:t>технологической потребностью.</w:t>
            </w:r>
          </w:p>
        </w:tc>
      </w:tr>
      <w:tr w:rsidR="00B45296" w:rsidRPr="005A372D" w14:paraId="1E0CD71B" w14:textId="77777777" w:rsidTr="007D5E0A">
        <w:tc>
          <w:tcPr>
            <w:tcW w:w="1129" w:type="dxa"/>
          </w:tcPr>
          <w:p w14:paraId="58E82813" w14:textId="77777777" w:rsidR="00B45296" w:rsidRPr="005A372D" w:rsidRDefault="00B45296" w:rsidP="005A372D">
            <w:pPr>
              <w:pStyle w:val="aff7"/>
            </w:pPr>
            <w:r w:rsidRPr="005A372D">
              <w:t>701010500</w:t>
            </w:r>
          </w:p>
        </w:tc>
        <w:tc>
          <w:tcPr>
            <w:tcW w:w="1134" w:type="dxa"/>
          </w:tcPr>
          <w:p w14:paraId="5D563B0A" w14:textId="77777777" w:rsidR="00B45296" w:rsidRPr="005A372D" w:rsidRDefault="00B45296" w:rsidP="005A372D">
            <w:pPr>
              <w:pStyle w:val="aff7"/>
            </w:pPr>
            <w:r w:rsidRPr="005A372D">
              <w:t>Зоны сельскохозяйственного использования</w:t>
            </w:r>
          </w:p>
        </w:tc>
        <w:tc>
          <w:tcPr>
            <w:tcW w:w="1418" w:type="dxa"/>
          </w:tcPr>
          <w:p w14:paraId="5023DC2D" w14:textId="77777777" w:rsidR="00B45296" w:rsidRPr="005A372D" w:rsidRDefault="00B45296" w:rsidP="005A372D">
            <w:pPr>
              <w:pStyle w:val="aff7"/>
            </w:pPr>
            <w:r w:rsidRPr="005A372D">
              <w:rPr>
                <w:noProof/>
                <w:lang w:eastAsia="ru-RU"/>
              </w:rPr>
              <w:drawing>
                <wp:inline distT="0" distB="0" distL="0" distR="0" wp14:anchorId="5EE1A0BE" wp14:editId="10E071AB">
                  <wp:extent cx="742950" cy="381000"/>
                  <wp:effectExtent l="0" t="0" r="0" b="0"/>
                  <wp:docPr id="23" name="Рисунок 895" descr="609010105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5" descr="6090101050_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p>
          <w:p w14:paraId="0AC2999F" w14:textId="77777777" w:rsidR="00B45296" w:rsidRPr="005A372D" w:rsidRDefault="00B45296" w:rsidP="005A372D">
            <w:pPr>
              <w:pStyle w:val="aff7"/>
            </w:pPr>
          </w:p>
        </w:tc>
        <w:tc>
          <w:tcPr>
            <w:tcW w:w="1559" w:type="dxa"/>
            <w:gridSpan w:val="2"/>
          </w:tcPr>
          <w:p w14:paraId="668C121F" w14:textId="77777777" w:rsidR="00B45296" w:rsidRPr="005A372D" w:rsidRDefault="00B45296" w:rsidP="005A372D">
            <w:pPr>
              <w:pStyle w:val="aff7"/>
            </w:pPr>
            <w:r w:rsidRPr="005A372D">
              <w:t xml:space="preserve">Территории для ведения сельского хозяйства. </w:t>
            </w:r>
          </w:p>
        </w:tc>
        <w:tc>
          <w:tcPr>
            <w:tcW w:w="1276" w:type="dxa"/>
          </w:tcPr>
          <w:p w14:paraId="26A0134B" w14:textId="77777777" w:rsidR="00B45296" w:rsidRPr="005A372D" w:rsidRDefault="00B45296" w:rsidP="005A372D">
            <w:pPr>
              <w:pStyle w:val="aff7"/>
            </w:pPr>
            <w:r w:rsidRPr="005A372D">
              <w:t>-</w:t>
            </w:r>
          </w:p>
        </w:tc>
        <w:tc>
          <w:tcPr>
            <w:tcW w:w="1417" w:type="dxa"/>
          </w:tcPr>
          <w:p w14:paraId="6610EA87" w14:textId="77777777" w:rsidR="00B45296" w:rsidRPr="005A372D" w:rsidRDefault="00B45296" w:rsidP="005A372D">
            <w:pPr>
              <w:pStyle w:val="aff7"/>
            </w:pPr>
            <w:r w:rsidRPr="005A372D">
              <w:t>-</w:t>
            </w:r>
          </w:p>
        </w:tc>
        <w:tc>
          <w:tcPr>
            <w:tcW w:w="1127" w:type="dxa"/>
          </w:tcPr>
          <w:p w14:paraId="3202256B" w14:textId="77777777" w:rsidR="00B45296" w:rsidRPr="005A372D" w:rsidRDefault="00B45296" w:rsidP="005A372D">
            <w:pPr>
              <w:pStyle w:val="aff7"/>
            </w:pPr>
            <w:r w:rsidRPr="005A372D">
              <w:t>Только сохранение и</w:t>
            </w:r>
          </w:p>
          <w:p w14:paraId="176254B0" w14:textId="77777777" w:rsidR="00B45296" w:rsidRPr="005A372D" w:rsidRDefault="00B45296" w:rsidP="005A372D">
            <w:pPr>
              <w:pStyle w:val="aff7"/>
            </w:pPr>
            <w:r w:rsidRPr="005A372D">
              <w:t>реконструкция</w:t>
            </w:r>
          </w:p>
          <w:p w14:paraId="32579D1C" w14:textId="77777777" w:rsidR="00B45296" w:rsidRPr="005A372D" w:rsidRDefault="00B45296" w:rsidP="005A372D">
            <w:pPr>
              <w:pStyle w:val="aff7"/>
            </w:pPr>
            <w:r w:rsidRPr="005A372D">
              <w:t>существующих</w:t>
            </w:r>
          </w:p>
          <w:p w14:paraId="66330559" w14:textId="77777777" w:rsidR="00B45296" w:rsidRPr="005A372D" w:rsidRDefault="00B45296" w:rsidP="005A372D">
            <w:pPr>
              <w:pStyle w:val="aff7"/>
            </w:pPr>
            <w:r w:rsidRPr="005A372D">
              <w:t>объектов (при</w:t>
            </w:r>
          </w:p>
          <w:p w14:paraId="4E6120CA" w14:textId="77777777" w:rsidR="00B45296" w:rsidRPr="005A372D" w:rsidRDefault="00B45296" w:rsidP="005A372D">
            <w:pPr>
              <w:pStyle w:val="aff7"/>
            </w:pPr>
            <w:r w:rsidRPr="005A372D">
              <w:t>наличии) с учетом</w:t>
            </w:r>
          </w:p>
          <w:p w14:paraId="7F33D014" w14:textId="77777777" w:rsidR="00B45296" w:rsidRPr="005A372D" w:rsidRDefault="00B45296" w:rsidP="005A372D">
            <w:pPr>
              <w:pStyle w:val="aff7"/>
            </w:pPr>
            <w:r w:rsidRPr="005A372D">
              <w:t>ограничений в части</w:t>
            </w:r>
          </w:p>
          <w:p w14:paraId="01C28249" w14:textId="77777777" w:rsidR="00B45296" w:rsidRPr="005A372D" w:rsidRDefault="00B45296" w:rsidP="005A372D">
            <w:pPr>
              <w:pStyle w:val="aff7"/>
            </w:pPr>
            <w:r w:rsidRPr="005A372D">
              <w:t>СЗЗ.</w:t>
            </w:r>
          </w:p>
        </w:tc>
      </w:tr>
      <w:tr w:rsidR="00B45296" w:rsidRPr="005A372D" w14:paraId="7D3EF03D" w14:textId="77777777" w:rsidTr="007D5E0A">
        <w:tc>
          <w:tcPr>
            <w:tcW w:w="1129" w:type="dxa"/>
          </w:tcPr>
          <w:p w14:paraId="6DA4DD35" w14:textId="77777777" w:rsidR="00B45296" w:rsidRPr="005A372D" w:rsidRDefault="00B45296" w:rsidP="005A372D">
            <w:pPr>
              <w:pStyle w:val="aff7"/>
            </w:pPr>
            <w:r w:rsidRPr="005A372D">
              <w:t>701010500</w:t>
            </w:r>
          </w:p>
        </w:tc>
        <w:tc>
          <w:tcPr>
            <w:tcW w:w="1134" w:type="dxa"/>
          </w:tcPr>
          <w:p w14:paraId="68C72626" w14:textId="77777777" w:rsidR="00B45296" w:rsidRPr="005A372D" w:rsidRDefault="00B45296" w:rsidP="005A372D">
            <w:pPr>
              <w:pStyle w:val="aff7"/>
            </w:pPr>
            <w:r w:rsidRPr="005A372D">
              <w:t>Зона садоводства, огородничества</w:t>
            </w:r>
          </w:p>
        </w:tc>
        <w:tc>
          <w:tcPr>
            <w:tcW w:w="1418" w:type="dxa"/>
          </w:tcPr>
          <w:p w14:paraId="3B0F6F39" w14:textId="77777777" w:rsidR="00B45296" w:rsidRPr="005A372D" w:rsidRDefault="00B45296" w:rsidP="005A372D">
            <w:pPr>
              <w:pStyle w:val="aff7"/>
            </w:pPr>
            <w:r w:rsidRPr="005A372D">
              <w:rPr>
                <w:noProof/>
                <w:lang w:eastAsia="ru-RU"/>
              </w:rPr>
              <w:drawing>
                <wp:inline distT="0" distB="0" distL="0" distR="0" wp14:anchorId="0D755C08" wp14:editId="6A584724">
                  <wp:extent cx="741680" cy="379730"/>
                  <wp:effectExtent l="0" t="0" r="1270" b="1270"/>
                  <wp:docPr id="25" name="Рисунок 891" descr="609010105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1" descr="6090101052_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1680" cy="379730"/>
                          </a:xfrm>
                          <a:prstGeom prst="rect">
                            <a:avLst/>
                          </a:prstGeom>
                          <a:noFill/>
                          <a:ln>
                            <a:noFill/>
                          </a:ln>
                        </pic:spPr>
                      </pic:pic>
                    </a:graphicData>
                  </a:graphic>
                </wp:inline>
              </w:drawing>
            </w:r>
          </w:p>
          <w:p w14:paraId="5A2ABB5E" w14:textId="77777777" w:rsidR="00B45296" w:rsidRPr="005A372D" w:rsidRDefault="00B45296" w:rsidP="005A372D">
            <w:pPr>
              <w:pStyle w:val="aff7"/>
            </w:pPr>
          </w:p>
        </w:tc>
        <w:tc>
          <w:tcPr>
            <w:tcW w:w="1559" w:type="dxa"/>
            <w:gridSpan w:val="2"/>
          </w:tcPr>
          <w:p w14:paraId="3462E0F0" w14:textId="77777777" w:rsidR="00B45296" w:rsidRPr="005A372D" w:rsidRDefault="00B45296" w:rsidP="005A372D">
            <w:pPr>
              <w:pStyle w:val="aff7"/>
            </w:pPr>
            <w:r w:rsidRPr="005A372D">
              <w:t xml:space="preserve">Территории ведения гражданами садоводства или огородничества для </w:t>
            </w:r>
            <w:r w:rsidRPr="005A372D">
              <w:lastRenderedPageBreak/>
              <w:t>собственных нужд.</w:t>
            </w:r>
          </w:p>
        </w:tc>
        <w:tc>
          <w:tcPr>
            <w:tcW w:w="1276" w:type="dxa"/>
          </w:tcPr>
          <w:p w14:paraId="505C1E38" w14:textId="77777777" w:rsidR="00B45296" w:rsidRPr="005A372D" w:rsidRDefault="00B45296" w:rsidP="005A372D">
            <w:pPr>
              <w:pStyle w:val="aff7"/>
            </w:pPr>
            <w:r w:rsidRPr="005A372D">
              <w:lastRenderedPageBreak/>
              <w:t>Размещение садовых</w:t>
            </w:r>
          </w:p>
          <w:p w14:paraId="79002BAC" w14:textId="77777777" w:rsidR="00B45296" w:rsidRPr="005A372D" w:rsidRDefault="00B45296" w:rsidP="005A372D">
            <w:pPr>
              <w:pStyle w:val="aff7"/>
            </w:pPr>
            <w:r w:rsidRPr="005A372D">
              <w:t>и жилых домов в</w:t>
            </w:r>
          </w:p>
          <w:p w14:paraId="169863D1" w14:textId="77777777" w:rsidR="00B45296" w:rsidRPr="005A372D" w:rsidRDefault="00B45296" w:rsidP="005A372D">
            <w:pPr>
              <w:pStyle w:val="aff7"/>
            </w:pPr>
            <w:r w:rsidRPr="005A372D">
              <w:t>границах садовых</w:t>
            </w:r>
          </w:p>
          <w:p w14:paraId="6F3A05FD" w14:textId="77777777" w:rsidR="00B45296" w:rsidRPr="005A372D" w:rsidRDefault="00B45296" w:rsidP="005A372D">
            <w:pPr>
              <w:pStyle w:val="aff7"/>
            </w:pPr>
            <w:r w:rsidRPr="005A372D">
              <w:lastRenderedPageBreak/>
              <w:t>земельных участков с</w:t>
            </w:r>
          </w:p>
          <w:p w14:paraId="2004BC8A" w14:textId="77777777" w:rsidR="00B45296" w:rsidRPr="005A372D" w:rsidRDefault="00B45296" w:rsidP="005A372D">
            <w:pPr>
              <w:pStyle w:val="aff7"/>
            </w:pPr>
            <w:r w:rsidRPr="005A372D">
              <w:t>учетом</w:t>
            </w:r>
          </w:p>
          <w:p w14:paraId="70C1B6E6" w14:textId="77777777" w:rsidR="00B45296" w:rsidRPr="005A372D" w:rsidRDefault="00B45296" w:rsidP="005A372D">
            <w:pPr>
              <w:pStyle w:val="aff7"/>
            </w:pPr>
            <w:r w:rsidRPr="005A372D">
              <w:t>градостроительных</w:t>
            </w:r>
          </w:p>
          <w:p w14:paraId="52927B4E" w14:textId="77777777" w:rsidR="00B45296" w:rsidRPr="005A372D" w:rsidRDefault="00B45296" w:rsidP="005A372D">
            <w:pPr>
              <w:pStyle w:val="aff7"/>
            </w:pPr>
            <w:r w:rsidRPr="005A372D">
              <w:t>регламентов и</w:t>
            </w:r>
          </w:p>
          <w:p w14:paraId="589152F3" w14:textId="77777777" w:rsidR="00B45296" w:rsidRPr="005A372D" w:rsidRDefault="00B45296" w:rsidP="005A372D">
            <w:pPr>
              <w:pStyle w:val="aff7"/>
            </w:pPr>
            <w:r w:rsidRPr="005A372D">
              <w:t>действующего</w:t>
            </w:r>
          </w:p>
          <w:p w14:paraId="5A281888" w14:textId="77777777" w:rsidR="00B45296" w:rsidRPr="005A372D" w:rsidRDefault="00B45296" w:rsidP="005A372D">
            <w:pPr>
              <w:pStyle w:val="aff7"/>
            </w:pPr>
            <w:r w:rsidRPr="005A372D">
              <w:t>законодательства о</w:t>
            </w:r>
          </w:p>
          <w:p w14:paraId="4F41F498" w14:textId="77777777" w:rsidR="00B45296" w:rsidRPr="005A372D" w:rsidRDefault="00B45296" w:rsidP="005A372D">
            <w:pPr>
              <w:pStyle w:val="aff7"/>
            </w:pPr>
            <w:r w:rsidRPr="005A372D">
              <w:t>ведении гражданами</w:t>
            </w:r>
          </w:p>
          <w:p w14:paraId="3051473B" w14:textId="77777777" w:rsidR="00B45296" w:rsidRPr="005A372D" w:rsidRDefault="00B45296" w:rsidP="005A372D">
            <w:pPr>
              <w:pStyle w:val="aff7"/>
            </w:pPr>
            <w:r w:rsidRPr="005A372D">
              <w:t>садоводства и</w:t>
            </w:r>
          </w:p>
          <w:p w14:paraId="39267E5F" w14:textId="77777777" w:rsidR="00B45296" w:rsidRPr="005A372D" w:rsidRDefault="00B45296" w:rsidP="005A372D">
            <w:pPr>
              <w:pStyle w:val="aff7"/>
            </w:pPr>
            <w:r w:rsidRPr="005A372D">
              <w:t>огородничества для</w:t>
            </w:r>
          </w:p>
          <w:p w14:paraId="14CAD77C" w14:textId="77777777" w:rsidR="00B45296" w:rsidRPr="005A372D" w:rsidRDefault="00B45296" w:rsidP="005A372D">
            <w:pPr>
              <w:pStyle w:val="aff7"/>
            </w:pPr>
            <w:r w:rsidRPr="005A372D">
              <w:t>собственных нужд</w:t>
            </w:r>
            <w:r w:rsidRPr="005A372D">
              <w:rPr>
                <w:rStyle w:val="afff6"/>
                <w:vertAlign w:val="baseline"/>
              </w:rPr>
              <w:footnoteReference w:id="7"/>
            </w:r>
            <w:r w:rsidRPr="005A372D">
              <w:t>.</w:t>
            </w:r>
          </w:p>
        </w:tc>
        <w:tc>
          <w:tcPr>
            <w:tcW w:w="1417" w:type="dxa"/>
          </w:tcPr>
          <w:p w14:paraId="44B962C6" w14:textId="77777777" w:rsidR="00B45296" w:rsidRPr="005A372D" w:rsidRDefault="00B45296" w:rsidP="005A372D">
            <w:pPr>
              <w:pStyle w:val="aff7"/>
            </w:pPr>
            <w:r w:rsidRPr="005A372D">
              <w:lastRenderedPageBreak/>
              <w:t>Не более 10%</w:t>
            </w:r>
          </w:p>
        </w:tc>
        <w:tc>
          <w:tcPr>
            <w:tcW w:w="1127" w:type="dxa"/>
          </w:tcPr>
          <w:p w14:paraId="170F1EA6" w14:textId="77777777" w:rsidR="00B45296" w:rsidRPr="005A372D" w:rsidRDefault="00B45296" w:rsidP="005A372D">
            <w:pPr>
              <w:pStyle w:val="aff7"/>
            </w:pPr>
            <w:r w:rsidRPr="005A372D">
              <w:t>Только сохранение и</w:t>
            </w:r>
          </w:p>
          <w:p w14:paraId="3A177C2E" w14:textId="77777777" w:rsidR="00B45296" w:rsidRPr="005A372D" w:rsidRDefault="00B45296" w:rsidP="005A372D">
            <w:pPr>
              <w:pStyle w:val="aff7"/>
            </w:pPr>
            <w:r w:rsidRPr="005A372D">
              <w:t>реконструкция</w:t>
            </w:r>
          </w:p>
          <w:p w14:paraId="3203BB31" w14:textId="77777777" w:rsidR="00B45296" w:rsidRPr="005A372D" w:rsidRDefault="00B45296" w:rsidP="005A372D">
            <w:pPr>
              <w:pStyle w:val="aff7"/>
            </w:pPr>
            <w:r w:rsidRPr="005A372D">
              <w:t>существующих</w:t>
            </w:r>
          </w:p>
          <w:p w14:paraId="54310F68" w14:textId="77777777" w:rsidR="00B45296" w:rsidRPr="005A372D" w:rsidRDefault="00B45296" w:rsidP="005A372D">
            <w:pPr>
              <w:pStyle w:val="aff7"/>
            </w:pPr>
            <w:r w:rsidRPr="005A372D">
              <w:lastRenderedPageBreak/>
              <w:t>объектов (при</w:t>
            </w:r>
          </w:p>
          <w:p w14:paraId="7928E2FE" w14:textId="77777777" w:rsidR="00B45296" w:rsidRPr="005A372D" w:rsidRDefault="00B45296" w:rsidP="005A372D">
            <w:pPr>
              <w:pStyle w:val="aff7"/>
            </w:pPr>
            <w:r w:rsidRPr="005A372D">
              <w:t>наличии) с учетом</w:t>
            </w:r>
          </w:p>
          <w:p w14:paraId="30991ECA" w14:textId="77777777" w:rsidR="00B45296" w:rsidRPr="005A372D" w:rsidRDefault="00B45296" w:rsidP="005A372D">
            <w:pPr>
              <w:pStyle w:val="aff7"/>
            </w:pPr>
            <w:r w:rsidRPr="005A372D">
              <w:t>ограничений в части СЗЗ</w:t>
            </w:r>
          </w:p>
        </w:tc>
      </w:tr>
      <w:tr w:rsidR="00B45296" w:rsidRPr="005A372D" w14:paraId="3F637C02" w14:textId="77777777" w:rsidTr="007D5E0A">
        <w:tc>
          <w:tcPr>
            <w:tcW w:w="1129" w:type="dxa"/>
          </w:tcPr>
          <w:p w14:paraId="72935196" w14:textId="77777777" w:rsidR="00B45296" w:rsidRPr="005A372D" w:rsidRDefault="00B45296" w:rsidP="005A372D">
            <w:pPr>
              <w:pStyle w:val="aff7"/>
            </w:pPr>
            <w:r w:rsidRPr="005A372D">
              <w:lastRenderedPageBreak/>
              <w:t>701010503</w:t>
            </w:r>
          </w:p>
        </w:tc>
        <w:tc>
          <w:tcPr>
            <w:tcW w:w="1134" w:type="dxa"/>
          </w:tcPr>
          <w:p w14:paraId="18ADEA65" w14:textId="77777777" w:rsidR="00B45296" w:rsidRPr="005A372D" w:rsidRDefault="00B45296" w:rsidP="005A372D">
            <w:pPr>
              <w:pStyle w:val="aff7"/>
            </w:pPr>
            <w:r w:rsidRPr="005A372D">
              <w:t>Производственная зона сельскохозяйственных предприятий</w:t>
            </w:r>
          </w:p>
        </w:tc>
        <w:tc>
          <w:tcPr>
            <w:tcW w:w="1418" w:type="dxa"/>
          </w:tcPr>
          <w:p w14:paraId="6305E4C1" w14:textId="77777777" w:rsidR="00B45296" w:rsidRPr="005A372D" w:rsidRDefault="00B45296" w:rsidP="005A372D">
            <w:pPr>
              <w:pStyle w:val="aff7"/>
            </w:pPr>
            <w:r w:rsidRPr="005A372D">
              <w:rPr>
                <w:noProof/>
                <w:lang w:eastAsia="ru-RU"/>
              </w:rPr>
              <w:drawing>
                <wp:inline distT="0" distB="0" distL="0" distR="0" wp14:anchorId="57AE1EAC" wp14:editId="4DDB8A38">
                  <wp:extent cx="742950" cy="381000"/>
                  <wp:effectExtent l="0" t="0" r="0" b="0"/>
                  <wp:docPr id="26" name="Рисунок 889" descr="609010105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9" descr="6090101053_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p>
        </w:tc>
        <w:tc>
          <w:tcPr>
            <w:tcW w:w="1559" w:type="dxa"/>
            <w:gridSpan w:val="2"/>
          </w:tcPr>
          <w:p w14:paraId="7425A590" w14:textId="77777777" w:rsidR="00B45296" w:rsidRPr="005A372D" w:rsidRDefault="00B45296" w:rsidP="005A372D">
            <w:pPr>
              <w:pStyle w:val="aff7"/>
            </w:pPr>
            <w:r w:rsidRPr="005A372D">
              <w:t>Территория размещения сельскохозяйственных объектов</w:t>
            </w:r>
          </w:p>
        </w:tc>
        <w:tc>
          <w:tcPr>
            <w:tcW w:w="1276" w:type="dxa"/>
          </w:tcPr>
          <w:p w14:paraId="634D8344" w14:textId="77777777" w:rsidR="00B45296" w:rsidRPr="005A372D" w:rsidRDefault="00B45296" w:rsidP="005A372D">
            <w:pPr>
              <w:pStyle w:val="aff7"/>
            </w:pPr>
            <w:r w:rsidRPr="005A372D">
              <w:t>Только сохранение и</w:t>
            </w:r>
          </w:p>
          <w:p w14:paraId="2FB1AE95" w14:textId="77777777" w:rsidR="00B45296" w:rsidRPr="005A372D" w:rsidRDefault="00B45296" w:rsidP="005A372D">
            <w:pPr>
              <w:pStyle w:val="aff7"/>
            </w:pPr>
            <w:r w:rsidRPr="005A372D">
              <w:t>реконструкция</w:t>
            </w:r>
          </w:p>
          <w:p w14:paraId="4E834CAA" w14:textId="77777777" w:rsidR="00B45296" w:rsidRPr="005A372D" w:rsidRDefault="00B45296" w:rsidP="005A372D">
            <w:pPr>
              <w:pStyle w:val="aff7"/>
            </w:pPr>
            <w:r w:rsidRPr="005A372D">
              <w:t>существующей</w:t>
            </w:r>
          </w:p>
          <w:p w14:paraId="1E20FAFD" w14:textId="77777777" w:rsidR="00B45296" w:rsidRPr="005A372D" w:rsidRDefault="00B45296" w:rsidP="005A372D">
            <w:pPr>
              <w:pStyle w:val="aff7"/>
            </w:pPr>
            <w:r w:rsidRPr="005A372D">
              <w:t>застройки (при</w:t>
            </w:r>
          </w:p>
          <w:p w14:paraId="72497E98" w14:textId="77777777" w:rsidR="00B45296" w:rsidRPr="005A372D" w:rsidRDefault="00B45296" w:rsidP="005A372D">
            <w:pPr>
              <w:pStyle w:val="aff7"/>
            </w:pPr>
            <w:r w:rsidRPr="005A372D">
              <w:t>наличии).</w:t>
            </w:r>
          </w:p>
        </w:tc>
        <w:tc>
          <w:tcPr>
            <w:tcW w:w="1417" w:type="dxa"/>
          </w:tcPr>
          <w:p w14:paraId="088A8063" w14:textId="77777777" w:rsidR="00B45296" w:rsidRPr="005A372D" w:rsidRDefault="00B45296" w:rsidP="005A372D">
            <w:pPr>
              <w:pStyle w:val="aff7"/>
            </w:pPr>
            <w:r w:rsidRPr="005A372D">
              <w:t>Только сохранение и</w:t>
            </w:r>
          </w:p>
          <w:p w14:paraId="446C107C" w14:textId="77777777" w:rsidR="00B45296" w:rsidRPr="005A372D" w:rsidRDefault="00B45296" w:rsidP="005A372D">
            <w:pPr>
              <w:pStyle w:val="aff7"/>
            </w:pPr>
            <w:r w:rsidRPr="005A372D">
              <w:t>реконструкция</w:t>
            </w:r>
          </w:p>
          <w:p w14:paraId="00C13992" w14:textId="77777777" w:rsidR="00B45296" w:rsidRPr="005A372D" w:rsidRDefault="00B45296" w:rsidP="005A372D">
            <w:pPr>
              <w:pStyle w:val="aff7"/>
            </w:pPr>
            <w:r w:rsidRPr="005A372D">
              <w:t>существующей</w:t>
            </w:r>
          </w:p>
          <w:p w14:paraId="0FCA4552" w14:textId="77777777" w:rsidR="00B45296" w:rsidRPr="005A372D" w:rsidRDefault="00B45296" w:rsidP="005A372D">
            <w:pPr>
              <w:pStyle w:val="aff7"/>
            </w:pPr>
            <w:r w:rsidRPr="005A372D">
              <w:t>застройки (при</w:t>
            </w:r>
          </w:p>
          <w:p w14:paraId="5DD225DE" w14:textId="77777777" w:rsidR="00B45296" w:rsidRPr="005A372D" w:rsidRDefault="00B45296" w:rsidP="005A372D">
            <w:pPr>
              <w:pStyle w:val="aff7"/>
            </w:pPr>
            <w:r w:rsidRPr="005A372D">
              <w:t>наличии).</w:t>
            </w:r>
          </w:p>
        </w:tc>
        <w:tc>
          <w:tcPr>
            <w:tcW w:w="1127" w:type="dxa"/>
          </w:tcPr>
          <w:p w14:paraId="62039B23" w14:textId="77777777" w:rsidR="00B45296" w:rsidRPr="005A372D" w:rsidRDefault="00B45296" w:rsidP="005A372D">
            <w:pPr>
              <w:pStyle w:val="aff7"/>
            </w:pPr>
            <w:r w:rsidRPr="005A372D">
              <w:t>Не менее 70%</w:t>
            </w:r>
          </w:p>
        </w:tc>
      </w:tr>
      <w:tr w:rsidR="00B45296" w:rsidRPr="005A372D" w14:paraId="276FDEA5" w14:textId="77777777" w:rsidTr="007D5E0A">
        <w:tc>
          <w:tcPr>
            <w:tcW w:w="1129" w:type="dxa"/>
          </w:tcPr>
          <w:p w14:paraId="669940F3" w14:textId="77777777" w:rsidR="00B45296" w:rsidRPr="005A372D" w:rsidRDefault="00B45296" w:rsidP="005A372D">
            <w:pPr>
              <w:pStyle w:val="aff7"/>
            </w:pPr>
            <w:r w:rsidRPr="005A372D">
              <w:t>701010601</w:t>
            </w:r>
          </w:p>
        </w:tc>
        <w:tc>
          <w:tcPr>
            <w:tcW w:w="1134" w:type="dxa"/>
          </w:tcPr>
          <w:p w14:paraId="205D9D85" w14:textId="77777777" w:rsidR="00B45296" w:rsidRPr="005A372D" w:rsidRDefault="00B45296" w:rsidP="005A372D">
            <w:pPr>
              <w:pStyle w:val="aff7"/>
            </w:pPr>
            <w:r w:rsidRPr="005A372D">
              <w:t>Зона озелененных территорий общего пользования (лесопарки, парки, сады, скверы, бульвары, городские леса)</w:t>
            </w:r>
          </w:p>
        </w:tc>
        <w:tc>
          <w:tcPr>
            <w:tcW w:w="1418" w:type="dxa"/>
          </w:tcPr>
          <w:p w14:paraId="4270B8BB" w14:textId="77777777" w:rsidR="00B45296" w:rsidRPr="005A372D" w:rsidRDefault="00B45296" w:rsidP="005A372D">
            <w:pPr>
              <w:pStyle w:val="aff7"/>
            </w:pPr>
            <w:r w:rsidRPr="005A372D">
              <w:rPr>
                <w:noProof/>
                <w:lang w:eastAsia="ru-RU"/>
              </w:rPr>
              <w:drawing>
                <wp:inline distT="0" distB="0" distL="0" distR="0" wp14:anchorId="7A526919" wp14:editId="4696CD5B">
                  <wp:extent cx="742950" cy="381000"/>
                  <wp:effectExtent l="0" t="0" r="0" b="0"/>
                  <wp:docPr id="30" name="Рисунок 881" descr="609010106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1" descr="6090101061_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p>
        </w:tc>
        <w:tc>
          <w:tcPr>
            <w:tcW w:w="1559" w:type="dxa"/>
            <w:gridSpan w:val="2"/>
          </w:tcPr>
          <w:p w14:paraId="796BA75C" w14:textId="77777777" w:rsidR="00B45296" w:rsidRPr="005A372D" w:rsidRDefault="00B45296" w:rsidP="005A372D">
            <w:pPr>
              <w:pStyle w:val="aff7"/>
            </w:pPr>
            <w:r w:rsidRPr="005A372D">
              <w:t>Преимущественно незастроенные территории с</w:t>
            </w:r>
          </w:p>
          <w:p w14:paraId="320074ED" w14:textId="77777777" w:rsidR="00B45296" w:rsidRPr="005A372D" w:rsidRDefault="00B45296" w:rsidP="005A372D">
            <w:pPr>
              <w:pStyle w:val="aff7"/>
            </w:pPr>
            <w:r w:rsidRPr="005A372D">
              <w:t>преобладанием естественных природных ландшафтов,</w:t>
            </w:r>
          </w:p>
          <w:p w14:paraId="56926F5A" w14:textId="77777777" w:rsidR="00B45296" w:rsidRPr="005A372D" w:rsidRDefault="00B45296" w:rsidP="005A372D">
            <w:pPr>
              <w:pStyle w:val="aff7"/>
            </w:pPr>
            <w:r w:rsidRPr="005A372D">
              <w:t>обладающие высоким потенциалом рекреационного</w:t>
            </w:r>
          </w:p>
          <w:p w14:paraId="4AC6C5EF" w14:textId="77777777" w:rsidR="00B45296" w:rsidRPr="005A372D" w:rsidRDefault="00B45296" w:rsidP="005A372D">
            <w:pPr>
              <w:pStyle w:val="aff7"/>
            </w:pPr>
            <w:r w:rsidRPr="005A372D">
              <w:t>использования (в том числе ценные территории</w:t>
            </w:r>
          </w:p>
          <w:p w14:paraId="46A42D6D" w14:textId="77777777" w:rsidR="00B45296" w:rsidRPr="005A372D" w:rsidRDefault="00B45296" w:rsidP="005A372D">
            <w:pPr>
              <w:pStyle w:val="aff7"/>
            </w:pPr>
            <w:r w:rsidRPr="005A372D">
              <w:t>природоохранного назначения, сельские леса, парки, скверы, сады, бульвары, иные территории природоохранного</w:t>
            </w:r>
          </w:p>
          <w:p w14:paraId="236F9301" w14:textId="77777777" w:rsidR="00B45296" w:rsidRPr="005A372D" w:rsidRDefault="00B45296" w:rsidP="005A372D">
            <w:pPr>
              <w:pStyle w:val="aff7"/>
            </w:pPr>
            <w:r w:rsidRPr="005A372D">
              <w:t xml:space="preserve">назначения). Озелененные территории </w:t>
            </w:r>
            <w:r w:rsidRPr="005A372D">
              <w:lastRenderedPageBreak/>
              <w:t>общего пользования</w:t>
            </w:r>
          </w:p>
          <w:p w14:paraId="0A675021" w14:textId="77777777" w:rsidR="00B45296" w:rsidRPr="005A372D" w:rsidRDefault="00B45296" w:rsidP="005A372D">
            <w:pPr>
              <w:pStyle w:val="aff7"/>
            </w:pPr>
            <w:r w:rsidRPr="005A372D">
              <w:t>могут также включаться в границы иных функциональных</w:t>
            </w:r>
          </w:p>
          <w:p w14:paraId="3879AF65" w14:textId="77777777" w:rsidR="00B45296" w:rsidRPr="005A372D" w:rsidRDefault="00B45296" w:rsidP="005A372D">
            <w:pPr>
              <w:pStyle w:val="aff7"/>
            </w:pPr>
            <w:r w:rsidRPr="005A372D">
              <w:t>зон иного типа.</w:t>
            </w:r>
          </w:p>
        </w:tc>
        <w:tc>
          <w:tcPr>
            <w:tcW w:w="1276" w:type="dxa"/>
          </w:tcPr>
          <w:p w14:paraId="2F4A9261" w14:textId="77777777" w:rsidR="00B45296" w:rsidRPr="005A372D" w:rsidRDefault="00B45296" w:rsidP="005A372D">
            <w:pPr>
              <w:pStyle w:val="aff7"/>
            </w:pPr>
            <w:r w:rsidRPr="005A372D">
              <w:lastRenderedPageBreak/>
              <w:t>Использование территории в соответствии с</w:t>
            </w:r>
          </w:p>
          <w:p w14:paraId="5ADE612A" w14:textId="77777777" w:rsidR="00B45296" w:rsidRPr="005A372D" w:rsidRDefault="00B45296" w:rsidP="005A372D">
            <w:pPr>
              <w:pStyle w:val="aff7"/>
            </w:pPr>
            <w:r w:rsidRPr="005A372D">
              <w:t>градостроительными регламентами, ограничениями зон с особыми условиями использования территории, техническими</w:t>
            </w:r>
          </w:p>
          <w:p w14:paraId="20425E81" w14:textId="77777777" w:rsidR="00B45296" w:rsidRPr="005A372D" w:rsidRDefault="00B45296" w:rsidP="005A372D">
            <w:pPr>
              <w:pStyle w:val="aff7"/>
            </w:pPr>
            <w:r w:rsidRPr="005A372D">
              <w:t>регламентами, санитарными нормами и правилами, иными</w:t>
            </w:r>
          </w:p>
          <w:p w14:paraId="2D3030F7" w14:textId="77777777" w:rsidR="00B45296" w:rsidRPr="005A372D" w:rsidRDefault="00B45296" w:rsidP="005A372D">
            <w:pPr>
              <w:pStyle w:val="aff7"/>
            </w:pPr>
            <w:r w:rsidRPr="005A372D">
              <w:t xml:space="preserve">действующими нормативными актами в </w:t>
            </w:r>
            <w:r w:rsidRPr="005A372D">
              <w:lastRenderedPageBreak/>
              <w:t>области охраны</w:t>
            </w:r>
          </w:p>
          <w:p w14:paraId="2CD32CC1" w14:textId="77777777" w:rsidR="00B45296" w:rsidRPr="005A372D" w:rsidRDefault="00B45296" w:rsidP="005A372D">
            <w:pPr>
              <w:pStyle w:val="aff7"/>
            </w:pPr>
            <w:r w:rsidRPr="005A372D">
              <w:t>окружающей среды.</w:t>
            </w:r>
          </w:p>
        </w:tc>
        <w:tc>
          <w:tcPr>
            <w:tcW w:w="1417" w:type="dxa"/>
          </w:tcPr>
          <w:p w14:paraId="3C68A45B" w14:textId="77777777" w:rsidR="00B45296" w:rsidRPr="005A372D" w:rsidRDefault="00B45296" w:rsidP="005A372D">
            <w:pPr>
              <w:pStyle w:val="aff7"/>
            </w:pPr>
            <w:r w:rsidRPr="005A372D">
              <w:lastRenderedPageBreak/>
              <w:t>Использование территории в соответствии с</w:t>
            </w:r>
          </w:p>
          <w:p w14:paraId="15761266" w14:textId="77777777" w:rsidR="00B45296" w:rsidRPr="005A372D" w:rsidRDefault="00B45296" w:rsidP="005A372D">
            <w:pPr>
              <w:pStyle w:val="aff7"/>
            </w:pPr>
            <w:r w:rsidRPr="005A372D">
              <w:t>градостроительными регламентами, ограничениями зон с особыми условиями использования территории, техническими</w:t>
            </w:r>
          </w:p>
          <w:p w14:paraId="6DAC96A3" w14:textId="77777777" w:rsidR="00B45296" w:rsidRPr="005A372D" w:rsidRDefault="00B45296" w:rsidP="005A372D">
            <w:pPr>
              <w:pStyle w:val="aff7"/>
            </w:pPr>
            <w:r w:rsidRPr="005A372D">
              <w:t>регламентами, санитарными нормами и правилами, иными</w:t>
            </w:r>
          </w:p>
          <w:p w14:paraId="111BE547" w14:textId="77777777" w:rsidR="00B45296" w:rsidRPr="005A372D" w:rsidRDefault="00B45296" w:rsidP="005A372D">
            <w:pPr>
              <w:pStyle w:val="aff7"/>
            </w:pPr>
            <w:r w:rsidRPr="005A372D">
              <w:t>действующими нормативными актами в области охраны</w:t>
            </w:r>
          </w:p>
          <w:p w14:paraId="76378438" w14:textId="77777777" w:rsidR="00B45296" w:rsidRPr="005A372D" w:rsidRDefault="00B45296" w:rsidP="005A372D">
            <w:pPr>
              <w:pStyle w:val="aff7"/>
            </w:pPr>
            <w:r w:rsidRPr="005A372D">
              <w:lastRenderedPageBreak/>
              <w:t>окружающей среды.</w:t>
            </w:r>
          </w:p>
        </w:tc>
        <w:tc>
          <w:tcPr>
            <w:tcW w:w="1127" w:type="dxa"/>
          </w:tcPr>
          <w:p w14:paraId="4AD857B9" w14:textId="77777777" w:rsidR="00B45296" w:rsidRPr="005A372D" w:rsidRDefault="00B45296" w:rsidP="005A372D">
            <w:pPr>
              <w:pStyle w:val="aff7"/>
            </w:pPr>
            <w:r w:rsidRPr="005A372D">
              <w:lastRenderedPageBreak/>
              <w:t>Использование территории в соответствии с</w:t>
            </w:r>
          </w:p>
          <w:p w14:paraId="68AA25F4" w14:textId="77777777" w:rsidR="00B45296" w:rsidRPr="005A372D" w:rsidRDefault="00B45296" w:rsidP="005A372D">
            <w:pPr>
              <w:pStyle w:val="aff7"/>
            </w:pPr>
            <w:r w:rsidRPr="005A372D">
              <w:t>градостроительными регламентами, ограничениями зон с особыми условиями использования территории, техническими</w:t>
            </w:r>
          </w:p>
          <w:p w14:paraId="627EE1FF" w14:textId="77777777" w:rsidR="00B45296" w:rsidRPr="005A372D" w:rsidRDefault="00B45296" w:rsidP="005A372D">
            <w:pPr>
              <w:pStyle w:val="aff7"/>
            </w:pPr>
            <w:r w:rsidRPr="005A372D">
              <w:t>регламентами, санитарными нормами и правилами, иными</w:t>
            </w:r>
          </w:p>
          <w:p w14:paraId="38B0E41B" w14:textId="77777777" w:rsidR="00B45296" w:rsidRPr="005A372D" w:rsidRDefault="00B45296" w:rsidP="005A372D">
            <w:pPr>
              <w:pStyle w:val="aff7"/>
            </w:pPr>
            <w:r w:rsidRPr="005A372D">
              <w:lastRenderedPageBreak/>
              <w:t>действующими нормативными актами в области охраны</w:t>
            </w:r>
          </w:p>
          <w:p w14:paraId="752BABEF" w14:textId="77777777" w:rsidR="00B45296" w:rsidRPr="005A372D" w:rsidRDefault="00B45296" w:rsidP="005A372D">
            <w:pPr>
              <w:pStyle w:val="aff7"/>
            </w:pPr>
            <w:r w:rsidRPr="005A372D">
              <w:t>окружающей среды.</w:t>
            </w:r>
          </w:p>
        </w:tc>
      </w:tr>
      <w:tr w:rsidR="00B45296" w:rsidRPr="005A372D" w14:paraId="2C33F3FD" w14:textId="77777777" w:rsidTr="007D5E0A">
        <w:tc>
          <w:tcPr>
            <w:tcW w:w="1129" w:type="dxa"/>
          </w:tcPr>
          <w:p w14:paraId="09BD2C4C" w14:textId="77777777" w:rsidR="00B45296" w:rsidRPr="005A372D" w:rsidRDefault="00B45296" w:rsidP="005A372D">
            <w:pPr>
              <w:pStyle w:val="aff7"/>
            </w:pPr>
            <w:r w:rsidRPr="005A372D">
              <w:lastRenderedPageBreak/>
              <w:t>701010602</w:t>
            </w:r>
          </w:p>
        </w:tc>
        <w:tc>
          <w:tcPr>
            <w:tcW w:w="1134" w:type="dxa"/>
          </w:tcPr>
          <w:p w14:paraId="3959169C" w14:textId="77777777" w:rsidR="00B45296" w:rsidRPr="005A372D" w:rsidRDefault="00B45296" w:rsidP="005A372D">
            <w:pPr>
              <w:pStyle w:val="aff7"/>
            </w:pPr>
            <w:r w:rsidRPr="005A372D">
              <w:t>Зона отдыха</w:t>
            </w:r>
          </w:p>
        </w:tc>
        <w:tc>
          <w:tcPr>
            <w:tcW w:w="1418" w:type="dxa"/>
          </w:tcPr>
          <w:p w14:paraId="29C51E96" w14:textId="56776E16" w:rsidR="00B45296" w:rsidRPr="005A372D" w:rsidRDefault="005A372D" w:rsidP="005A372D">
            <w:pPr>
              <w:pStyle w:val="aff7"/>
            </w:pPr>
            <w:r w:rsidRPr="005A372D">
              <w:rPr>
                <w:noProof/>
                <w:lang w:eastAsia="ru-RU"/>
              </w:rPr>
              <w:drawing>
                <wp:inline distT="0" distB="0" distL="0" distR="0" wp14:anchorId="3EC7231A" wp14:editId="789A5F81">
                  <wp:extent cx="733425" cy="381000"/>
                  <wp:effectExtent l="0" t="0" r="9525" b="0"/>
                  <wp:docPr id="34" name="Рисунок 873" descr="6090101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3" descr="6090101065_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381000"/>
                          </a:xfrm>
                          <a:prstGeom prst="rect">
                            <a:avLst/>
                          </a:prstGeom>
                          <a:noFill/>
                          <a:ln>
                            <a:noFill/>
                          </a:ln>
                        </pic:spPr>
                      </pic:pic>
                    </a:graphicData>
                  </a:graphic>
                </wp:inline>
              </w:drawing>
            </w:r>
          </w:p>
        </w:tc>
        <w:tc>
          <w:tcPr>
            <w:tcW w:w="1559" w:type="dxa"/>
            <w:gridSpan w:val="2"/>
          </w:tcPr>
          <w:p w14:paraId="0A333803" w14:textId="77777777" w:rsidR="00B45296" w:rsidRPr="005A372D" w:rsidRDefault="00B45296" w:rsidP="005A372D">
            <w:pPr>
              <w:pStyle w:val="aff7"/>
            </w:pPr>
            <w:r w:rsidRPr="005A372D">
              <w:t>Территории размещения специализированных объектов рекреационного назначения (объекты отдыха и туризма и пр.).</w:t>
            </w:r>
          </w:p>
          <w:p w14:paraId="69F8848F" w14:textId="77777777" w:rsidR="00B45296" w:rsidRPr="005A372D" w:rsidRDefault="00B45296" w:rsidP="005A372D">
            <w:pPr>
              <w:pStyle w:val="aff7"/>
            </w:pPr>
          </w:p>
        </w:tc>
        <w:tc>
          <w:tcPr>
            <w:tcW w:w="1276" w:type="dxa"/>
          </w:tcPr>
          <w:p w14:paraId="7E024800" w14:textId="77777777" w:rsidR="00B45296" w:rsidRPr="005A372D" w:rsidRDefault="00B45296" w:rsidP="005A372D">
            <w:pPr>
              <w:pStyle w:val="aff7"/>
            </w:pPr>
            <w:r w:rsidRPr="005A372D">
              <w:t>Только объекты,</w:t>
            </w:r>
          </w:p>
          <w:p w14:paraId="389110FA" w14:textId="77777777" w:rsidR="00B45296" w:rsidRPr="005A372D" w:rsidRDefault="00B45296" w:rsidP="005A372D">
            <w:pPr>
              <w:pStyle w:val="aff7"/>
            </w:pPr>
            <w:r w:rsidRPr="005A372D">
              <w:t>предназначенные для</w:t>
            </w:r>
          </w:p>
          <w:p w14:paraId="30450CBB" w14:textId="77777777" w:rsidR="00B45296" w:rsidRPr="005A372D" w:rsidRDefault="00B45296" w:rsidP="005A372D">
            <w:pPr>
              <w:pStyle w:val="aff7"/>
            </w:pPr>
            <w:r w:rsidRPr="005A372D">
              <w:t>временного</w:t>
            </w:r>
          </w:p>
          <w:p w14:paraId="64062777" w14:textId="77777777" w:rsidR="00B45296" w:rsidRPr="005A372D" w:rsidRDefault="00B45296" w:rsidP="005A372D">
            <w:pPr>
              <w:pStyle w:val="aff7"/>
            </w:pPr>
            <w:r w:rsidRPr="005A372D">
              <w:t>размещения</w:t>
            </w:r>
          </w:p>
        </w:tc>
        <w:tc>
          <w:tcPr>
            <w:tcW w:w="1417" w:type="dxa"/>
          </w:tcPr>
          <w:p w14:paraId="5B24EFA6" w14:textId="77777777" w:rsidR="00B45296" w:rsidRPr="005A372D" w:rsidRDefault="00B45296" w:rsidP="005A372D">
            <w:pPr>
              <w:pStyle w:val="aff7"/>
            </w:pPr>
            <w:r w:rsidRPr="005A372D">
              <w:t>В соответствии</w:t>
            </w:r>
          </w:p>
          <w:p w14:paraId="330A90F7" w14:textId="77777777" w:rsidR="00B45296" w:rsidRPr="005A372D" w:rsidRDefault="00B45296" w:rsidP="005A372D">
            <w:pPr>
              <w:pStyle w:val="aff7"/>
            </w:pPr>
            <w:r w:rsidRPr="005A372D">
              <w:t>с типом и</w:t>
            </w:r>
          </w:p>
          <w:p w14:paraId="37682F85" w14:textId="77777777" w:rsidR="00B45296" w:rsidRPr="005A372D" w:rsidRDefault="00B45296" w:rsidP="005A372D">
            <w:pPr>
              <w:pStyle w:val="aff7"/>
            </w:pPr>
            <w:r w:rsidRPr="005A372D">
              <w:t>специализацией</w:t>
            </w:r>
          </w:p>
          <w:p w14:paraId="32F3C859" w14:textId="77777777" w:rsidR="00B45296" w:rsidRPr="005A372D" w:rsidRDefault="00B45296" w:rsidP="005A372D">
            <w:pPr>
              <w:pStyle w:val="aff7"/>
            </w:pPr>
            <w:r w:rsidRPr="005A372D">
              <w:t>объектов.</w:t>
            </w:r>
          </w:p>
        </w:tc>
        <w:tc>
          <w:tcPr>
            <w:tcW w:w="1127" w:type="dxa"/>
          </w:tcPr>
          <w:p w14:paraId="4D59DFAA" w14:textId="77777777" w:rsidR="00B45296" w:rsidRPr="005A372D" w:rsidRDefault="00B45296" w:rsidP="005A372D">
            <w:pPr>
              <w:pStyle w:val="aff7"/>
            </w:pPr>
            <w:r w:rsidRPr="005A372D">
              <w:t>Только сохранение и</w:t>
            </w:r>
          </w:p>
          <w:p w14:paraId="0BE654BA" w14:textId="77777777" w:rsidR="00B45296" w:rsidRPr="005A372D" w:rsidRDefault="00B45296" w:rsidP="005A372D">
            <w:pPr>
              <w:pStyle w:val="aff7"/>
            </w:pPr>
            <w:r w:rsidRPr="005A372D">
              <w:t>реконструкция</w:t>
            </w:r>
          </w:p>
          <w:p w14:paraId="1E4D207D" w14:textId="77777777" w:rsidR="00B45296" w:rsidRPr="005A372D" w:rsidRDefault="00B45296" w:rsidP="005A372D">
            <w:pPr>
              <w:pStyle w:val="aff7"/>
            </w:pPr>
            <w:r w:rsidRPr="005A372D">
              <w:t>существующих</w:t>
            </w:r>
          </w:p>
          <w:p w14:paraId="0FE428BD" w14:textId="77777777" w:rsidR="00B45296" w:rsidRPr="005A372D" w:rsidRDefault="00B45296" w:rsidP="005A372D">
            <w:pPr>
              <w:pStyle w:val="aff7"/>
            </w:pPr>
            <w:r w:rsidRPr="005A372D">
              <w:t>объектов (при</w:t>
            </w:r>
          </w:p>
          <w:p w14:paraId="3EFB9F85" w14:textId="77777777" w:rsidR="00B45296" w:rsidRPr="005A372D" w:rsidRDefault="00B45296" w:rsidP="005A372D">
            <w:pPr>
              <w:pStyle w:val="aff7"/>
            </w:pPr>
            <w:r w:rsidRPr="005A372D">
              <w:t>наличии) с учетом</w:t>
            </w:r>
          </w:p>
          <w:p w14:paraId="56238862" w14:textId="77777777" w:rsidR="00B45296" w:rsidRPr="005A372D" w:rsidRDefault="00B45296" w:rsidP="005A372D">
            <w:pPr>
              <w:pStyle w:val="aff7"/>
            </w:pPr>
            <w:r w:rsidRPr="005A372D">
              <w:t>ограничений в части СЗЗ.</w:t>
            </w:r>
          </w:p>
        </w:tc>
      </w:tr>
      <w:tr w:rsidR="00B45296" w:rsidRPr="005A372D" w14:paraId="65E1B7F1" w14:textId="77777777" w:rsidTr="007D5E0A">
        <w:tc>
          <w:tcPr>
            <w:tcW w:w="1129" w:type="dxa"/>
          </w:tcPr>
          <w:p w14:paraId="60240953" w14:textId="77777777" w:rsidR="00B45296" w:rsidRPr="005A372D" w:rsidRDefault="00B45296" w:rsidP="005A372D">
            <w:pPr>
              <w:pStyle w:val="aff7"/>
            </w:pPr>
            <w:r w:rsidRPr="005A372D">
              <w:t>701010605</w:t>
            </w:r>
          </w:p>
        </w:tc>
        <w:tc>
          <w:tcPr>
            <w:tcW w:w="1134" w:type="dxa"/>
          </w:tcPr>
          <w:p w14:paraId="61869BE1" w14:textId="77777777" w:rsidR="00B45296" w:rsidRPr="005A372D" w:rsidRDefault="00B45296" w:rsidP="005A372D">
            <w:pPr>
              <w:pStyle w:val="aff7"/>
            </w:pPr>
            <w:r w:rsidRPr="005A372D">
              <w:t>Зона лесов</w:t>
            </w:r>
          </w:p>
        </w:tc>
        <w:tc>
          <w:tcPr>
            <w:tcW w:w="1418" w:type="dxa"/>
          </w:tcPr>
          <w:p w14:paraId="0416E1B5" w14:textId="1DA7F959" w:rsidR="00B45296" w:rsidRPr="005A372D" w:rsidRDefault="005A372D" w:rsidP="005A372D">
            <w:pPr>
              <w:pStyle w:val="aff7"/>
            </w:pPr>
            <w:r w:rsidRPr="005A372D">
              <w:rPr>
                <w:noProof/>
                <w:lang w:eastAsia="ru-RU"/>
              </w:rPr>
              <w:drawing>
                <wp:inline distT="0" distB="0" distL="0" distR="0" wp14:anchorId="50157AE9" wp14:editId="63192398">
                  <wp:extent cx="742950" cy="381000"/>
                  <wp:effectExtent l="0" t="0" r="0" b="0"/>
                  <wp:docPr id="32" name="Рисунок 28" descr="609010106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6090101062_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p>
        </w:tc>
        <w:tc>
          <w:tcPr>
            <w:tcW w:w="1559" w:type="dxa"/>
            <w:gridSpan w:val="2"/>
          </w:tcPr>
          <w:p w14:paraId="7CDD7D7F" w14:textId="77777777" w:rsidR="00B45296" w:rsidRPr="005A372D" w:rsidRDefault="00B45296" w:rsidP="005A372D">
            <w:pPr>
              <w:pStyle w:val="aff7"/>
            </w:pPr>
            <w:r w:rsidRPr="005A372D">
              <w:t>Территории в границах земельных участков, относящихся к категории земель лесного фонда</w:t>
            </w:r>
          </w:p>
          <w:p w14:paraId="58245970" w14:textId="77777777" w:rsidR="00B45296" w:rsidRPr="005A372D" w:rsidRDefault="00B45296" w:rsidP="005A372D">
            <w:pPr>
              <w:pStyle w:val="aff7"/>
            </w:pPr>
          </w:p>
        </w:tc>
        <w:tc>
          <w:tcPr>
            <w:tcW w:w="1276" w:type="dxa"/>
          </w:tcPr>
          <w:p w14:paraId="0587F189" w14:textId="77777777" w:rsidR="00B45296" w:rsidRPr="005A372D" w:rsidRDefault="00B45296" w:rsidP="005A372D">
            <w:pPr>
              <w:pStyle w:val="aff7"/>
            </w:pPr>
            <w:r w:rsidRPr="005A372D">
              <w:t>Использование территории в соответствии с требованиями</w:t>
            </w:r>
          </w:p>
          <w:p w14:paraId="4B49D20F" w14:textId="77777777" w:rsidR="00B45296" w:rsidRPr="005A372D" w:rsidRDefault="00B45296" w:rsidP="005A372D">
            <w:pPr>
              <w:pStyle w:val="aff7"/>
            </w:pPr>
            <w:r w:rsidRPr="005A372D">
              <w:t>лесохозяйственных регламентов</w:t>
            </w:r>
          </w:p>
        </w:tc>
        <w:tc>
          <w:tcPr>
            <w:tcW w:w="1417" w:type="dxa"/>
          </w:tcPr>
          <w:p w14:paraId="6A0C799D" w14:textId="77777777" w:rsidR="00B45296" w:rsidRPr="005A372D" w:rsidRDefault="00B45296" w:rsidP="005A372D">
            <w:pPr>
              <w:pStyle w:val="aff7"/>
            </w:pPr>
            <w:r w:rsidRPr="005A372D">
              <w:t>Использование территории в соответствии с требованиями</w:t>
            </w:r>
          </w:p>
          <w:p w14:paraId="7BA27903" w14:textId="77777777" w:rsidR="00B45296" w:rsidRPr="005A372D" w:rsidRDefault="00B45296" w:rsidP="005A372D">
            <w:pPr>
              <w:pStyle w:val="aff7"/>
            </w:pPr>
            <w:r w:rsidRPr="005A372D">
              <w:t>лесохозяйственных регламентов.</w:t>
            </w:r>
          </w:p>
        </w:tc>
        <w:tc>
          <w:tcPr>
            <w:tcW w:w="1127" w:type="dxa"/>
          </w:tcPr>
          <w:p w14:paraId="23096765" w14:textId="77777777" w:rsidR="00B45296" w:rsidRPr="005A372D" w:rsidRDefault="00B45296" w:rsidP="005A372D">
            <w:pPr>
              <w:pStyle w:val="aff7"/>
            </w:pPr>
            <w:r w:rsidRPr="005A372D">
              <w:t>Использование территории в соответствии с требованиями</w:t>
            </w:r>
          </w:p>
          <w:p w14:paraId="3AD0588C" w14:textId="77777777" w:rsidR="00B45296" w:rsidRPr="005A372D" w:rsidRDefault="00B45296" w:rsidP="005A372D">
            <w:pPr>
              <w:pStyle w:val="aff7"/>
            </w:pPr>
            <w:r w:rsidRPr="005A372D">
              <w:t>лесохозяйственных регламентов.</w:t>
            </w:r>
          </w:p>
        </w:tc>
      </w:tr>
      <w:tr w:rsidR="00B45296" w:rsidRPr="005A372D" w14:paraId="70151306" w14:textId="77777777" w:rsidTr="007D5E0A">
        <w:tc>
          <w:tcPr>
            <w:tcW w:w="1129" w:type="dxa"/>
          </w:tcPr>
          <w:p w14:paraId="1F5A8486" w14:textId="77777777" w:rsidR="00B45296" w:rsidRPr="005A372D" w:rsidRDefault="00B45296" w:rsidP="005A372D">
            <w:pPr>
              <w:pStyle w:val="aff7"/>
            </w:pPr>
            <w:r w:rsidRPr="005A372D">
              <w:t>701010701</w:t>
            </w:r>
          </w:p>
        </w:tc>
        <w:tc>
          <w:tcPr>
            <w:tcW w:w="1134" w:type="dxa"/>
          </w:tcPr>
          <w:p w14:paraId="6E9AD8B3" w14:textId="77777777" w:rsidR="00B45296" w:rsidRPr="005A372D" w:rsidRDefault="00B45296" w:rsidP="005A372D">
            <w:pPr>
              <w:pStyle w:val="aff7"/>
            </w:pPr>
            <w:r w:rsidRPr="005A372D">
              <w:t>Зона кладбищ</w:t>
            </w:r>
          </w:p>
        </w:tc>
        <w:tc>
          <w:tcPr>
            <w:tcW w:w="1418" w:type="dxa"/>
          </w:tcPr>
          <w:p w14:paraId="45784AEE" w14:textId="77777777" w:rsidR="00B45296" w:rsidRPr="005A372D" w:rsidRDefault="00B45296" w:rsidP="005A372D">
            <w:pPr>
              <w:pStyle w:val="aff7"/>
            </w:pPr>
            <w:r w:rsidRPr="005A372D">
              <w:rPr>
                <w:noProof/>
                <w:lang w:eastAsia="ru-RU"/>
              </w:rPr>
              <w:drawing>
                <wp:inline distT="0" distB="0" distL="0" distR="0" wp14:anchorId="35B5C696" wp14:editId="19903705">
                  <wp:extent cx="742950" cy="381000"/>
                  <wp:effectExtent l="0" t="0" r="0" b="0"/>
                  <wp:docPr id="35" name="Рисунок 865" descr="609010107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5" descr="6090101072_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p>
        </w:tc>
        <w:tc>
          <w:tcPr>
            <w:tcW w:w="1559" w:type="dxa"/>
            <w:gridSpan w:val="2"/>
          </w:tcPr>
          <w:p w14:paraId="32DF68B3" w14:textId="77777777" w:rsidR="00B45296" w:rsidRPr="005A372D" w:rsidRDefault="00B45296" w:rsidP="005A372D">
            <w:pPr>
              <w:pStyle w:val="aff7"/>
            </w:pPr>
            <w:r w:rsidRPr="005A372D">
              <w:t>Территории размещения кладбищ, крематориев,</w:t>
            </w:r>
          </w:p>
          <w:p w14:paraId="3FC06582" w14:textId="77777777" w:rsidR="00B45296" w:rsidRPr="005A372D" w:rsidRDefault="00B45296" w:rsidP="005A372D">
            <w:pPr>
              <w:pStyle w:val="aff7"/>
            </w:pPr>
            <w:r w:rsidRPr="005A372D">
              <w:t>мемориальных парков.</w:t>
            </w:r>
          </w:p>
        </w:tc>
        <w:tc>
          <w:tcPr>
            <w:tcW w:w="1276" w:type="dxa"/>
          </w:tcPr>
          <w:p w14:paraId="5302F4D5" w14:textId="77777777" w:rsidR="00B45296" w:rsidRPr="005A372D" w:rsidRDefault="00B45296" w:rsidP="005A372D">
            <w:pPr>
              <w:pStyle w:val="aff7"/>
            </w:pPr>
            <w:r w:rsidRPr="005A372D">
              <w:t>-</w:t>
            </w:r>
          </w:p>
        </w:tc>
        <w:tc>
          <w:tcPr>
            <w:tcW w:w="1417" w:type="dxa"/>
          </w:tcPr>
          <w:p w14:paraId="33776998" w14:textId="77777777" w:rsidR="00B45296" w:rsidRPr="005A372D" w:rsidRDefault="00B45296" w:rsidP="005A372D">
            <w:pPr>
              <w:pStyle w:val="aff7"/>
            </w:pPr>
            <w:r w:rsidRPr="005A372D">
              <w:t>Только</w:t>
            </w:r>
          </w:p>
          <w:p w14:paraId="071ABA5F" w14:textId="77777777" w:rsidR="00B45296" w:rsidRPr="005A372D" w:rsidRDefault="00B45296" w:rsidP="005A372D">
            <w:pPr>
              <w:pStyle w:val="aff7"/>
            </w:pPr>
            <w:r w:rsidRPr="005A372D">
              <w:t>необходимые</w:t>
            </w:r>
          </w:p>
          <w:p w14:paraId="276C934C" w14:textId="77777777" w:rsidR="00B45296" w:rsidRPr="005A372D" w:rsidRDefault="00B45296" w:rsidP="005A372D">
            <w:pPr>
              <w:pStyle w:val="aff7"/>
            </w:pPr>
            <w:r w:rsidRPr="005A372D">
              <w:t>для</w:t>
            </w:r>
          </w:p>
          <w:p w14:paraId="0B5B9AB6" w14:textId="77777777" w:rsidR="00B45296" w:rsidRPr="005A372D" w:rsidRDefault="00B45296" w:rsidP="005A372D">
            <w:pPr>
              <w:pStyle w:val="aff7"/>
            </w:pPr>
            <w:r w:rsidRPr="005A372D">
              <w:t>эксплуатации и</w:t>
            </w:r>
          </w:p>
          <w:p w14:paraId="544AF243" w14:textId="77777777" w:rsidR="00B45296" w:rsidRPr="005A372D" w:rsidRDefault="00B45296" w:rsidP="005A372D">
            <w:pPr>
              <w:pStyle w:val="aff7"/>
            </w:pPr>
            <w:r w:rsidRPr="005A372D">
              <w:t>обслуживания</w:t>
            </w:r>
          </w:p>
          <w:p w14:paraId="5A3CCC61" w14:textId="77777777" w:rsidR="00B45296" w:rsidRPr="005A372D" w:rsidRDefault="00B45296" w:rsidP="005A372D">
            <w:pPr>
              <w:pStyle w:val="aff7"/>
            </w:pPr>
            <w:r w:rsidRPr="005A372D">
              <w:t>территории.</w:t>
            </w:r>
          </w:p>
        </w:tc>
        <w:tc>
          <w:tcPr>
            <w:tcW w:w="1127" w:type="dxa"/>
          </w:tcPr>
          <w:p w14:paraId="69798F7C" w14:textId="77777777" w:rsidR="00B45296" w:rsidRPr="005A372D" w:rsidRDefault="00B45296" w:rsidP="005A372D">
            <w:pPr>
              <w:pStyle w:val="aff7"/>
            </w:pPr>
            <w:r w:rsidRPr="005A372D">
              <w:t>Только</w:t>
            </w:r>
          </w:p>
          <w:p w14:paraId="7782779D" w14:textId="77777777" w:rsidR="00B45296" w:rsidRPr="005A372D" w:rsidRDefault="00B45296" w:rsidP="005A372D">
            <w:pPr>
              <w:pStyle w:val="aff7"/>
            </w:pPr>
            <w:r w:rsidRPr="005A372D">
              <w:t>необходимые</w:t>
            </w:r>
          </w:p>
          <w:p w14:paraId="6333ADA1" w14:textId="77777777" w:rsidR="00B45296" w:rsidRPr="005A372D" w:rsidRDefault="00B45296" w:rsidP="005A372D">
            <w:pPr>
              <w:pStyle w:val="aff7"/>
            </w:pPr>
            <w:r w:rsidRPr="005A372D">
              <w:t>для</w:t>
            </w:r>
          </w:p>
          <w:p w14:paraId="5098F365" w14:textId="77777777" w:rsidR="00B45296" w:rsidRPr="005A372D" w:rsidRDefault="00B45296" w:rsidP="005A372D">
            <w:pPr>
              <w:pStyle w:val="aff7"/>
            </w:pPr>
            <w:r w:rsidRPr="005A372D">
              <w:t>эксплуатации и</w:t>
            </w:r>
          </w:p>
          <w:p w14:paraId="16BE57D7" w14:textId="77777777" w:rsidR="00B45296" w:rsidRPr="005A372D" w:rsidRDefault="00B45296" w:rsidP="005A372D">
            <w:pPr>
              <w:pStyle w:val="aff7"/>
            </w:pPr>
            <w:r w:rsidRPr="005A372D">
              <w:t>обслуживания</w:t>
            </w:r>
          </w:p>
          <w:p w14:paraId="1F3C8708" w14:textId="77777777" w:rsidR="00B45296" w:rsidRPr="005A372D" w:rsidRDefault="00B45296" w:rsidP="005A372D">
            <w:pPr>
              <w:pStyle w:val="aff7"/>
            </w:pPr>
            <w:r w:rsidRPr="005A372D">
              <w:t>территории.</w:t>
            </w:r>
          </w:p>
        </w:tc>
      </w:tr>
      <w:tr w:rsidR="00B45296" w:rsidRPr="005A372D" w14:paraId="5E5D5157" w14:textId="77777777" w:rsidTr="007D5E0A">
        <w:tc>
          <w:tcPr>
            <w:tcW w:w="1129" w:type="dxa"/>
          </w:tcPr>
          <w:p w14:paraId="7387B434" w14:textId="77777777" w:rsidR="00B45296" w:rsidRPr="005A372D" w:rsidRDefault="00B45296" w:rsidP="005A372D">
            <w:pPr>
              <w:pStyle w:val="aff7"/>
            </w:pPr>
            <w:r w:rsidRPr="005A372D">
              <w:t>701010900</w:t>
            </w:r>
          </w:p>
        </w:tc>
        <w:tc>
          <w:tcPr>
            <w:tcW w:w="1134" w:type="dxa"/>
          </w:tcPr>
          <w:p w14:paraId="381925CD" w14:textId="77777777" w:rsidR="00B45296" w:rsidRPr="005A372D" w:rsidRDefault="00B45296" w:rsidP="005A372D">
            <w:pPr>
              <w:pStyle w:val="aff7"/>
            </w:pPr>
            <w:r w:rsidRPr="005A372D">
              <w:t>Зона акваторий</w:t>
            </w:r>
          </w:p>
        </w:tc>
        <w:tc>
          <w:tcPr>
            <w:tcW w:w="1418" w:type="dxa"/>
          </w:tcPr>
          <w:p w14:paraId="37CC0D81" w14:textId="77777777" w:rsidR="00B45296" w:rsidRPr="005A372D" w:rsidRDefault="00B45296" w:rsidP="005A372D">
            <w:pPr>
              <w:pStyle w:val="aff7"/>
            </w:pPr>
            <w:r w:rsidRPr="005A372D">
              <w:rPr>
                <w:noProof/>
                <w:lang w:eastAsia="ru-RU"/>
              </w:rPr>
              <w:drawing>
                <wp:inline distT="0" distB="0" distL="0" distR="0" wp14:anchorId="4C9B7C14" wp14:editId="03F3ED20">
                  <wp:extent cx="733425" cy="381000"/>
                  <wp:effectExtent l="0" t="0" r="9525" b="0"/>
                  <wp:docPr id="38" name="Рисунок 853" descr="609010108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3" descr="6090101080_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381000"/>
                          </a:xfrm>
                          <a:prstGeom prst="rect">
                            <a:avLst/>
                          </a:prstGeom>
                          <a:noFill/>
                          <a:ln>
                            <a:noFill/>
                          </a:ln>
                        </pic:spPr>
                      </pic:pic>
                    </a:graphicData>
                  </a:graphic>
                </wp:inline>
              </w:drawing>
            </w:r>
          </w:p>
        </w:tc>
        <w:tc>
          <w:tcPr>
            <w:tcW w:w="1559" w:type="dxa"/>
            <w:gridSpan w:val="2"/>
          </w:tcPr>
          <w:p w14:paraId="2A2ED426" w14:textId="77777777" w:rsidR="00B45296" w:rsidRPr="005A372D" w:rsidRDefault="00B45296" w:rsidP="005A372D">
            <w:pPr>
              <w:pStyle w:val="aff7"/>
            </w:pPr>
            <w:r w:rsidRPr="005A372D">
              <w:t>Территории, в границах которых расположены водные об объекты.</w:t>
            </w:r>
          </w:p>
        </w:tc>
        <w:tc>
          <w:tcPr>
            <w:tcW w:w="1276" w:type="dxa"/>
          </w:tcPr>
          <w:p w14:paraId="618D77D1" w14:textId="77777777" w:rsidR="00B45296" w:rsidRPr="005A372D" w:rsidRDefault="00B45296" w:rsidP="005A372D">
            <w:pPr>
              <w:pStyle w:val="aff7"/>
            </w:pPr>
            <w:r w:rsidRPr="005A372D">
              <w:t>-</w:t>
            </w:r>
          </w:p>
        </w:tc>
        <w:tc>
          <w:tcPr>
            <w:tcW w:w="1417" w:type="dxa"/>
          </w:tcPr>
          <w:p w14:paraId="0B3A67BE" w14:textId="77777777" w:rsidR="00B45296" w:rsidRPr="005A372D" w:rsidRDefault="00B45296" w:rsidP="005A372D">
            <w:pPr>
              <w:pStyle w:val="aff7"/>
            </w:pPr>
            <w:r w:rsidRPr="005A372D">
              <w:t>-</w:t>
            </w:r>
          </w:p>
        </w:tc>
        <w:tc>
          <w:tcPr>
            <w:tcW w:w="1127" w:type="dxa"/>
          </w:tcPr>
          <w:p w14:paraId="5AAA9D31" w14:textId="77777777" w:rsidR="00B45296" w:rsidRPr="005A372D" w:rsidRDefault="00B45296" w:rsidP="005A372D">
            <w:pPr>
              <w:pStyle w:val="aff7"/>
            </w:pPr>
            <w:r w:rsidRPr="005A372D">
              <w:t>-</w:t>
            </w:r>
          </w:p>
        </w:tc>
      </w:tr>
      <w:tr w:rsidR="00B45296" w:rsidRPr="005A372D" w14:paraId="40C9C87D" w14:textId="77777777" w:rsidTr="007D5E0A">
        <w:tc>
          <w:tcPr>
            <w:tcW w:w="1129" w:type="dxa"/>
          </w:tcPr>
          <w:p w14:paraId="3D067011" w14:textId="77777777" w:rsidR="00B45296" w:rsidRPr="005A372D" w:rsidRDefault="00B45296" w:rsidP="005A372D">
            <w:pPr>
              <w:pStyle w:val="aff7"/>
            </w:pPr>
            <w:r w:rsidRPr="005A372D">
              <w:t>701010400</w:t>
            </w:r>
          </w:p>
        </w:tc>
        <w:tc>
          <w:tcPr>
            <w:tcW w:w="1134" w:type="dxa"/>
          </w:tcPr>
          <w:p w14:paraId="3B060083" w14:textId="77777777" w:rsidR="00B45296" w:rsidRPr="005A372D" w:rsidRDefault="00B45296" w:rsidP="005A372D">
            <w:pPr>
              <w:pStyle w:val="aff7"/>
            </w:pPr>
            <w:r w:rsidRPr="005A372D">
              <w:t>Производственные зоны, зоны инженерной и транспортной инфраструктур</w:t>
            </w:r>
          </w:p>
        </w:tc>
        <w:tc>
          <w:tcPr>
            <w:tcW w:w="1418" w:type="dxa"/>
          </w:tcPr>
          <w:p w14:paraId="704E6E3D" w14:textId="3583683A" w:rsidR="00B45296" w:rsidRPr="005A372D" w:rsidRDefault="00B45296" w:rsidP="005A372D">
            <w:pPr>
              <w:pStyle w:val="aff7"/>
            </w:pPr>
            <w:r w:rsidRPr="005A372D">
              <w:rPr>
                <w:noProof/>
                <w:lang w:eastAsia="ru-RU"/>
              </w:rPr>
              <w:drawing>
                <wp:inline distT="0" distB="0" distL="0" distR="0" wp14:anchorId="09B7A984" wp14:editId="787EDA23">
                  <wp:extent cx="752475" cy="381000"/>
                  <wp:effectExtent l="0" t="0" r="9525" b="0"/>
                  <wp:docPr id="39" name="Рисунок 39" descr="609010104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8" descr="6090101040_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2475" cy="381000"/>
                          </a:xfrm>
                          <a:prstGeom prst="rect">
                            <a:avLst/>
                          </a:prstGeom>
                          <a:noFill/>
                          <a:ln>
                            <a:noFill/>
                          </a:ln>
                        </pic:spPr>
                      </pic:pic>
                    </a:graphicData>
                  </a:graphic>
                </wp:inline>
              </w:drawing>
            </w:r>
          </w:p>
          <w:p w14:paraId="0BE81366" w14:textId="77777777" w:rsidR="00B45296" w:rsidRPr="005A372D" w:rsidRDefault="00B45296" w:rsidP="005A372D">
            <w:pPr>
              <w:pStyle w:val="aff7"/>
            </w:pPr>
          </w:p>
        </w:tc>
        <w:tc>
          <w:tcPr>
            <w:tcW w:w="1559" w:type="dxa"/>
            <w:gridSpan w:val="2"/>
          </w:tcPr>
          <w:p w14:paraId="613CDFA2" w14:textId="77777777" w:rsidR="00B45296" w:rsidRPr="005A372D" w:rsidRDefault="00B45296" w:rsidP="005A372D">
            <w:pPr>
              <w:pStyle w:val="aff7"/>
            </w:pPr>
            <w:r w:rsidRPr="005A372D">
              <w:t>Территории существующих производственных</w:t>
            </w:r>
          </w:p>
          <w:p w14:paraId="775C30CD" w14:textId="77777777" w:rsidR="00B45296" w:rsidRPr="005A372D" w:rsidRDefault="00B45296" w:rsidP="005A372D">
            <w:pPr>
              <w:pStyle w:val="aff7"/>
            </w:pPr>
            <w:r w:rsidRPr="005A372D">
              <w:t>объектов, обладающие низким потенциалом комплексной реорганизации и изменения</w:t>
            </w:r>
          </w:p>
          <w:p w14:paraId="26C91858" w14:textId="77777777" w:rsidR="00B45296" w:rsidRPr="005A372D" w:rsidRDefault="00B45296" w:rsidP="005A372D">
            <w:pPr>
              <w:pStyle w:val="aff7"/>
            </w:pPr>
            <w:r w:rsidRPr="005A372D">
              <w:lastRenderedPageBreak/>
              <w:t>функционального назначения, а также свободные от застройки или частично застроенные территории, в границах</w:t>
            </w:r>
          </w:p>
          <w:p w14:paraId="0BB7A2CA" w14:textId="77777777" w:rsidR="00B45296" w:rsidRPr="005A372D" w:rsidRDefault="00B45296" w:rsidP="005A372D">
            <w:pPr>
              <w:pStyle w:val="aff7"/>
            </w:pPr>
            <w:r w:rsidRPr="005A372D">
              <w:t>которых предполагается размещение объектов нежилого</w:t>
            </w:r>
          </w:p>
          <w:p w14:paraId="1EECE96A" w14:textId="77777777" w:rsidR="00B45296" w:rsidRPr="005A372D" w:rsidRDefault="00B45296" w:rsidP="005A372D">
            <w:pPr>
              <w:pStyle w:val="aff7"/>
            </w:pPr>
            <w:r w:rsidRPr="005A372D">
              <w:t>преимущественно производственного назначения</w:t>
            </w:r>
          </w:p>
        </w:tc>
        <w:tc>
          <w:tcPr>
            <w:tcW w:w="1276" w:type="dxa"/>
          </w:tcPr>
          <w:p w14:paraId="01C34CAC" w14:textId="77777777" w:rsidR="00B45296" w:rsidRPr="005A372D" w:rsidRDefault="00B45296" w:rsidP="005A372D">
            <w:pPr>
              <w:pStyle w:val="aff7"/>
            </w:pPr>
            <w:r w:rsidRPr="005A372D">
              <w:lastRenderedPageBreak/>
              <w:t>Только сохранение и</w:t>
            </w:r>
          </w:p>
          <w:p w14:paraId="3C6108B3" w14:textId="77777777" w:rsidR="00B45296" w:rsidRPr="005A372D" w:rsidRDefault="00B45296" w:rsidP="005A372D">
            <w:pPr>
              <w:pStyle w:val="aff7"/>
            </w:pPr>
            <w:r w:rsidRPr="005A372D">
              <w:t>реконструкция</w:t>
            </w:r>
          </w:p>
          <w:p w14:paraId="719786EE" w14:textId="77777777" w:rsidR="00B45296" w:rsidRPr="005A372D" w:rsidRDefault="00B45296" w:rsidP="005A372D">
            <w:pPr>
              <w:pStyle w:val="aff7"/>
            </w:pPr>
            <w:r w:rsidRPr="005A372D">
              <w:t>существующей</w:t>
            </w:r>
          </w:p>
          <w:p w14:paraId="5D204960" w14:textId="77777777" w:rsidR="00B45296" w:rsidRPr="005A372D" w:rsidRDefault="00B45296" w:rsidP="005A372D">
            <w:pPr>
              <w:pStyle w:val="aff7"/>
            </w:pPr>
            <w:r w:rsidRPr="005A372D">
              <w:t>застройки (при</w:t>
            </w:r>
          </w:p>
          <w:p w14:paraId="3AABDDE3" w14:textId="77777777" w:rsidR="00B45296" w:rsidRPr="005A372D" w:rsidRDefault="00B45296" w:rsidP="005A372D">
            <w:pPr>
              <w:pStyle w:val="aff7"/>
            </w:pPr>
            <w:r w:rsidRPr="005A372D">
              <w:t>наличии).</w:t>
            </w:r>
          </w:p>
        </w:tc>
        <w:tc>
          <w:tcPr>
            <w:tcW w:w="1417" w:type="dxa"/>
          </w:tcPr>
          <w:p w14:paraId="6E6C2A86" w14:textId="77777777" w:rsidR="00B45296" w:rsidRPr="005A372D" w:rsidRDefault="00B45296" w:rsidP="005A372D">
            <w:pPr>
              <w:pStyle w:val="aff7"/>
            </w:pPr>
            <w:r w:rsidRPr="005A372D">
              <w:t>Не более 50%</w:t>
            </w:r>
          </w:p>
        </w:tc>
        <w:tc>
          <w:tcPr>
            <w:tcW w:w="1127" w:type="dxa"/>
          </w:tcPr>
          <w:p w14:paraId="46A84772" w14:textId="77777777" w:rsidR="00B45296" w:rsidRPr="005A372D" w:rsidRDefault="00B45296" w:rsidP="005A372D">
            <w:pPr>
              <w:pStyle w:val="aff7"/>
            </w:pPr>
            <w:r w:rsidRPr="005A372D">
              <w:t>Не менее 50%</w:t>
            </w:r>
          </w:p>
        </w:tc>
      </w:tr>
    </w:tbl>
    <w:p w14:paraId="45E908D6" w14:textId="77777777" w:rsidR="00B45296" w:rsidRDefault="00B45296" w:rsidP="0010449D">
      <w:pPr>
        <w:pStyle w:val="aff1"/>
        <w:jc w:val="left"/>
      </w:pPr>
    </w:p>
    <w:p w14:paraId="7C0E6BF3" w14:textId="751FE221" w:rsidR="007D5E0A" w:rsidRDefault="007D5E0A" w:rsidP="007D5E0A">
      <w:pPr>
        <w:pStyle w:val="af8"/>
      </w:pPr>
      <w:r>
        <w:t xml:space="preserve">Таблица </w:t>
      </w:r>
      <w:r w:rsidR="005A372D">
        <w:rPr>
          <w:noProof/>
        </w:rPr>
        <w:t>7</w:t>
      </w:r>
      <w:r>
        <w:t>. Коэффициенты функциональных зон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1"/>
        <w:gridCol w:w="3859"/>
      </w:tblGrid>
      <w:tr w:rsidR="007D5E0A" w:rsidRPr="00A80BC4" w14:paraId="459913AB" w14:textId="77777777" w:rsidTr="007D5E0A">
        <w:trPr>
          <w:tblHeader/>
          <w:jc w:val="center"/>
        </w:trPr>
        <w:tc>
          <w:tcPr>
            <w:tcW w:w="0" w:type="auto"/>
            <w:shd w:val="clear" w:color="auto" w:fill="BDD6EE"/>
            <w:hideMark/>
          </w:tcPr>
          <w:p w14:paraId="05FCF1BB" w14:textId="77777777" w:rsidR="007D5E0A" w:rsidRPr="007D5E0A" w:rsidRDefault="007D5E0A" w:rsidP="007D5E0A">
            <w:pPr>
              <w:pStyle w:val="aff7"/>
              <w:rPr>
                <w:b/>
              </w:rPr>
            </w:pPr>
            <w:r w:rsidRPr="007D5E0A">
              <w:rPr>
                <w:b/>
              </w:rPr>
              <w:t>Наименование функциональных зон</w:t>
            </w:r>
          </w:p>
        </w:tc>
        <w:tc>
          <w:tcPr>
            <w:tcW w:w="0" w:type="auto"/>
            <w:shd w:val="clear" w:color="auto" w:fill="BDD6EE"/>
            <w:hideMark/>
          </w:tcPr>
          <w:p w14:paraId="53D24B21" w14:textId="77777777" w:rsidR="007D5E0A" w:rsidRPr="007D5E0A" w:rsidRDefault="007D5E0A" w:rsidP="007D5E0A">
            <w:pPr>
              <w:pStyle w:val="aff7"/>
              <w:rPr>
                <w:b/>
              </w:rPr>
            </w:pPr>
            <w:r w:rsidRPr="007D5E0A">
              <w:rPr>
                <w:b/>
              </w:rPr>
              <w:t>Коэффициенты функциональных зон</w:t>
            </w:r>
          </w:p>
        </w:tc>
      </w:tr>
      <w:tr w:rsidR="007D5E0A" w:rsidRPr="00A80BC4" w14:paraId="049D606E" w14:textId="77777777" w:rsidTr="007D5E0A">
        <w:trPr>
          <w:jc w:val="center"/>
        </w:trPr>
        <w:tc>
          <w:tcPr>
            <w:tcW w:w="0" w:type="auto"/>
            <w:gridSpan w:val="2"/>
            <w:hideMark/>
          </w:tcPr>
          <w:p w14:paraId="1C94696E" w14:textId="77777777" w:rsidR="007D5E0A" w:rsidRPr="00A80BC4" w:rsidRDefault="007D5E0A" w:rsidP="007D5E0A">
            <w:pPr>
              <w:pStyle w:val="aff7"/>
            </w:pPr>
            <w:r w:rsidRPr="00A80BC4">
              <w:t>Жилые зоны</w:t>
            </w:r>
          </w:p>
        </w:tc>
      </w:tr>
      <w:tr w:rsidR="007D5E0A" w:rsidRPr="00A80BC4" w14:paraId="1C45E92D" w14:textId="77777777" w:rsidTr="007D5E0A">
        <w:trPr>
          <w:jc w:val="center"/>
        </w:trPr>
        <w:tc>
          <w:tcPr>
            <w:tcW w:w="0" w:type="auto"/>
            <w:hideMark/>
          </w:tcPr>
          <w:p w14:paraId="248909AB" w14:textId="77777777" w:rsidR="007D5E0A" w:rsidRPr="00A80BC4" w:rsidRDefault="007D5E0A" w:rsidP="007D5E0A">
            <w:pPr>
              <w:pStyle w:val="aff7"/>
            </w:pPr>
            <w:r w:rsidRPr="00A80BC4">
              <w:t>Зона застройки многоквартирными домами выше 5 этажей</w:t>
            </w:r>
          </w:p>
        </w:tc>
        <w:tc>
          <w:tcPr>
            <w:tcW w:w="0" w:type="auto"/>
            <w:hideMark/>
          </w:tcPr>
          <w:p w14:paraId="3844B751" w14:textId="77777777" w:rsidR="007D5E0A" w:rsidRPr="00A80BC4" w:rsidRDefault="007D5E0A" w:rsidP="007D5E0A">
            <w:pPr>
              <w:pStyle w:val="aff7"/>
            </w:pPr>
            <w:r w:rsidRPr="00A80BC4">
              <w:t>Коэффициент застройки-0,4;</w:t>
            </w:r>
          </w:p>
          <w:p w14:paraId="3F39823B" w14:textId="77777777" w:rsidR="007D5E0A" w:rsidRPr="00A80BC4" w:rsidRDefault="007D5E0A" w:rsidP="007D5E0A">
            <w:pPr>
              <w:pStyle w:val="aff7"/>
            </w:pPr>
            <w:r w:rsidRPr="00A80BC4">
              <w:t>Коэффициент плотности застройки-1,2</w:t>
            </w:r>
          </w:p>
        </w:tc>
      </w:tr>
      <w:tr w:rsidR="007D5E0A" w:rsidRPr="00A80BC4" w14:paraId="393AFE84" w14:textId="77777777" w:rsidTr="007D5E0A">
        <w:trPr>
          <w:jc w:val="center"/>
        </w:trPr>
        <w:tc>
          <w:tcPr>
            <w:tcW w:w="0" w:type="auto"/>
            <w:hideMark/>
          </w:tcPr>
          <w:p w14:paraId="410F31B9" w14:textId="77777777" w:rsidR="007D5E0A" w:rsidRPr="00A80BC4" w:rsidRDefault="007D5E0A" w:rsidP="007D5E0A">
            <w:pPr>
              <w:pStyle w:val="aff7"/>
            </w:pPr>
            <w:r w:rsidRPr="00A80BC4">
              <w:t>Зона застройки малоэтажными, многоквартирными домами (2-4 этажа)</w:t>
            </w:r>
          </w:p>
        </w:tc>
        <w:tc>
          <w:tcPr>
            <w:tcW w:w="0" w:type="auto"/>
            <w:hideMark/>
          </w:tcPr>
          <w:p w14:paraId="7EF35FE5" w14:textId="77777777" w:rsidR="007D5E0A" w:rsidRPr="00A80BC4" w:rsidRDefault="007D5E0A" w:rsidP="007D5E0A">
            <w:pPr>
              <w:pStyle w:val="aff7"/>
            </w:pPr>
            <w:r w:rsidRPr="00A80BC4">
              <w:t>Коэффициент застройки-0,4;</w:t>
            </w:r>
          </w:p>
          <w:p w14:paraId="59B2BE4A" w14:textId="77777777" w:rsidR="007D5E0A" w:rsidRPr="00A80BC4" w:rsidRDefault="007D5E0A" w:rsidP="007D5E0A">
            <w:pPr>
              <w:pStyle w:val="aff7"/>
            </w:pPr>
            <w:r w:rsidRPr="00A80BC4">
              <w:t>Коэффициент плотности застройки-0,8</w:t>
            </w:r>
          </w:p>
        </w:tc>
      </w:tr>
      <w:tr w:rsidR="007D5E0A" w:rsidRPr="00A80BC4" w14:paraId="4FB3A91C" w14:textId="77777777" w:rsidTr="007D5E0A">
        <w:trPr>
          <w:jc w:val="center"/>
        </w:trPr>
        <w:tc>
          <w:tcPr>
            <w:tcW w:w="0" w:type="auto"/>
            <w:hideMark/>
          </w:tcPr>
          <w:p w14:paraId="2742DB6E" w14:textId="77777777" w:rsidR="007D5E0A" w:rsidRPr="00A80BC4" w:rsidRDefault="007D5E0A" w:rsidP="007D5E0A">
            <w:pPr>
              <w:pStyle w:val="aff7"/>
            </w:pPr>
            <w:r w:rsidRPr="00A80BC4">
              <w:t>Зона застройки индивидуальными жилыми домами</w:t>
            </w:r>
          </w:p>
        </w:tc>
        <w:tc>
          <w:tcPr>
            <w:tcW w:w="0" w:type="auto"/>
            <w:hideMark/>
          </w:tcPr>
          <w:p w14:paraId="4AE8DDC2" w14:textId="77777777" w:rsidR="007D5E0A" w:rsidRPr="00A80BC4" w:rsidRDefault="007D5E0A" w:rsidP="007D5E0A">
            <w:pPr>
              <w:pStyle w:val="aff7"/>
            </w:pPr>
            <w:r w:rsidRPr="00A80BC4">
              <w:t>Коэффициент застройки-0,2;</w:t>
            </w:r>
          </w:p>
          <w:p w14:paraId="62902A4D" w14:textId="77777777" w:rsidR="007D5E0A" w:rsidRPr="00A80BC4" w:rsidRDefault="007D5E0A" w:rsidP="007D5E0A">
            <w:pPr>
              <w:pStyle w:val="aff7"/>
            </w:pPr>
            <w:r w:rsidRPr="00A80BC4">
              <w:t>Коэффициент плотности застройки-0,4</w:t>
            </w:r>
          </w:p>
        </w:tc>
      </w:tr>
      <w:tr w:rsidR="007D5E0A" w:rsidRPr="00A80BC4" w14:paraId="3F5A61BF" w14:textId="77777777" w:rsidTr="007D5E0A">
        <w:trPr>
          <w:jc w:val="center"/>
        </w:trPr>
        <w:tc>
          <w:tcPr>
            <w:tcW w:w="0" w:type="auto"/>
            <w:hideMark/>
          </w:tcPr>
          <w:p w14:paraId="3A6B688B" w14:textId="77777777" w:rsidR="007D5E0A" w:rsidRPr="00A80BC4" w:rsidRDefault="007D5E0A" w:rsidP="007D5E0A">
            <w:pPr>
              <w:pStyle w:val="aff7"/>
            </w:pPr>
            <w:r w:rsidRPr="00A80BC4">
              <w:t>Зона застройки многоквартирными домами в зоне действия ограничений</w:t>
            </w:r>
          </w:p>
        </w:tc>
        <w:tc>
          <w:tcPr>
            <w:tcW w:w="0" w:type="auto"/>
            <w:hideMark/>
          </w:tcPr>
          <w:p w14:paraId="45968060" w14:textId="77777777" w:rsidR="007D5E0A" w:rsidRPr="00A80BC4" w:rsidRDefault="007D5E0A" w:rsidP="007D5E0A">
            <w:pPr>
              <w:pStyle w:val="aff7"/>
            </w:pPr>
            <w:r w:rsidRPr="00A80BC4">
              <w:t>Коэффициент застройки-0,4;</w:t>
            </w:r>
          </w:p>
          <w:p w14:paraId="39C7C196" w14:textId="77777777" w:rsidR="007D5E0A" w:rsidRPr="00A80BC4" w:rsidRDefault="007D5E0A" w:rsidP="007D5E0A">
            <w:pPr>
              <w:pStyle w:val="aff7"/>
            </w:pPr>
            <w:r w:rsidRPr="00A80BC4">
              <w:t>Коэффициент плотности застройки-1,2</w:t>
            </w:r>
          </w:p>
        </w:tc>
      </w:tr>
      <w:tr w:rsidR="007D5E0A" w:rsidRPr="00A80BC4" w14:paraId="27350B58" w14:textId="77777777" w:rsidTr="007D5E0A">
        <w:trPr>
          <w:jc w:val="center"/>
        </w:trPr>
        <w:tc>
          <w:tcPr>
            <w:tcW w:w="0" w:type="auto"/>
            <w:hideMark/>
          </w:tcPr>
          <w:p w14:paraId="0964B674" w14:textId="77777777" w:rsidR="007D5E0A" w:rsidRPr="00A80BC4" w:rsidRDefault="007D5E0A" w:rsidP="007D5E0A">
            <w:pPr>
              <w:pStyle w:val="aff7"/>
            </w:pPr>
            <w:r w:rsidRPr="00A80BC4">
              <w:t>Зона застройки индивидуальными жилыми домами в зоне действия ограничений</w:t>
            </w:r>
          </w:p>
        </w:tc>
        <w:tc>
          <w:tcPr>
            <w:tcW w:w="0" w:type="auto"/>
            <w:hideMark/>
          </w:tcPr>
          <w:p w14:paraId="77B8405A" w14:textId="77777777" w:rsidR="007D5E0A" w:rsidRPr="00A80BC4" w:rsidRDefault="007D5E0A" w:rsidP="007D5E0A">
            <w:pPr>
              <w:pStyle w:val="aff7"/>
            </w:pPr>
            <w:r w:rsidRPr="00A80BC4">
              <w:t>Коэффициент застройки-0,2;</w:t>
            </w:r>
          </w:p>
          <w:p w14:paraId="7289B015" w14:textId="77777777" w:rsidR="007D5E0A" w:rsidRPr="00A80BC4" w:rsidRDefault="007D5E0A" w:rsidP="007D5E0A">
            <w:pPr>
              <w:pStyle w:val="aff7"/>
            </w:pPr>
            <w:r w:rsidRPr="00A80BC4">
              <w:t>Коэффициент плотности застройки-0,4</w:t>
            </w:r>
          </w:p>
        </w:tc>
      </w:tr>
      <w:tr w:rsidR="007D5E0A" w:rsidRPr="00A80BC4" w14:paraId="740CE949" w14:textId="77777777" w:rsidTr="007D5E0A">
        <w:trPr>
          <w:jc w:val="center"/>
        </w:trPr>
        <w:tc>
          <w:tcPr>
            <w:tcW w:w="0" w:type="auto"/>
            <w:gridSpan w:val="2"/>
            <w:hideMark/>
          </w:tcPr>
          <w:p w14:paraId="3900F03B" w14:textId="77777777" w:rsidR="007D5E0A" w:rsidRPr="00A80BC4" w:rsidRDefault="007D5E0A" w:rsidP="007D5E0A">
            <w:pPr>
              <w:pStyle w:val="aff7"/>
            </w:pPr>
            <w:r w:rsidRPr="00A80BC4">
              <w:t>Общественно-деловые зоны</w:t>
            </w:r>
          </w:p>
        </w:tc>
      </w:tr>
      <w:tr w:rsidR="007D5E0A" w:rsidRPr="00A80BC4" w14:paraId="1CBBD139" w14:textId="77777777" w:rsidTr="007D5E0A">
        <w:trPr>
          <w:jc w:val="center"/>
        </w:trPr>
        <w:tc>
          <w:tcPr>
            <w:tcW w:w="0" w:type="auto"/>
            <w:hideMark/>
          </w:tcPr>
          <w:p w14:paraId="2E5E9E44" w14:textId="77777777" w:rsidR="007D5E0A" w:rsidRPr="00A80BC4" w:rsidRDefault="007D5E0A" w:rsidP="007D5E0A">
            <w:pPr>
              <w:pStyle w:val="aff7"/>
            </w:pPr>
            <w:r w:rsidRPr="00A80BC4">
              <w:t>Зона размещения многофункциональной общественно-деловой застройки</w:t>
            </w:r>
          </w:p>
        </w:tc>
        <w:tc>
          <w:tcPr>
            <w:tcW w:w="0" w:type="auto"/>
            <w:hideMark/>
          </w:tcPr>
          <w:p w14:paraId="7EEA5D35" w14:textId="77777777" w:rsidR="007D5E0A" w:rsidRPr="00A80BC4" w:rsidRDefault="007D5E0A" w:rsidP="007D5E0A">
            <w:pPr>
              <w:pStyle w:val="aff7"/>
            </w:pPr>
            <w:r w:rsidRPr="00A80BC4">
              <w:t>Коэффициент застройки-1,0;</w:t>
            </w:r>
          </w:p>
          <w:p w14:paraId="0006B78A" w14:textId="77777777" w:rsidR="007D5E0A" w:rsidRPr="00A80BC4" w:rsidRDefault="007D5E0A" w:rsidP="007D5E0A">
            <w:pPr>
              <w:pStyle w:val="aff7"/>
            </w:pPr>
            <w:r w:rsidRPr="00A80BC4">
              <w:t>Коэффициент плотности застройки-3,0</w:t>
            </w:r>
          </w:p>
        </w:tc>
      </w:tr>
      <w:tr w:rsidR="007D5E0A" w:rsidRPr="00A80BC4" w14:paraId="238875F1" w14:textId="77777777" w:rsidTr="007D5E0A">
        <w:trPr>
          <w:jc w:val="center"/>
        </w:trPr>
        <w:tc>
          <w:tcPr>
            <w:tcW w:w="0" w:type="auto"/>
            <w:hideMark/>
          </w:tcPr>
          <w:p w14:paraId="6C563200" w14:textId="77777777" w:rsidR="007D5E0A" w:rsidRPr="00A80BC4" w:rsidRDefault="007D5E0A" w:rsidP="007D5E0A">
            <w:pPr>
              <w:pStyle w:val="aff7"/>
            </w:pPr>
            <w:r w:rsidRPr="00A80BC4">
              <w:t>Зона размещения объектов здравоохранения</w:t>
            </w:r>
          </w:p>
        </w:tc>
        <w:tc>
          <w:tcPr>
            <w:tcW w:w="0" w:type="auto"/>
            <w:hideMark/>
          </w:tcPr>
          <w:p w14:paraId="41C91D9D" w14:textId="77777777" w:rsidR="007D5E0A" w:rsidRPr="00A80BC4" w:rsidRDefault="007D5E0A" w:rsidP="007D5E0A">
            <w:pPr>
              <w:pStyle w:val="aff7"/>
            </w:pPr>
            <w:r w:rsidRPr="00A80BC4">
              <w:t>Коэффициент застройки-0,8;</w:t>
            </w:r>
          </w:p>
          <w:p w14:paraId="5B81F45D" w14:textId="77777777" w:rsidR="007D5E0A" w:rsidRPr="00A80BC4" w:rsidRDefault="007D5E0A" w:rsidP="007D5E0A">
            <w:pPr>
              <w:pStyle w:val="aff7"/>
            </w:pPr>
            <w:r w:rsidRPr="00A80BC4">
              <w:t>Коэффициент плотности застройки-2,4</w:t>
            </w:r>
          </w:p>
        </w:tc>
      </w:tr>
      <w:tr w:rsidR="007D5E0A" w:rsidRPr="00A80BC4" w14:paraId="6A8E9047" w14:textId="77777777" w:rsidTr="007D5E0A">
        <w:trPr>
          <w:jc w:val="center"/>
        </w:trPr>
        <w:tc>
          <w:tcPr>
            <w:tcW w:w="0" w:type="auto"/>
            <w:hideMark/>
          </w:tcPr>
          <w:p w14:paraId="45217671" w14:textId="77777777" w:rsidR="007D5E0A" w:rsidRPr="00A80BC4" w:rsidRDefault="007D5E0A" w:rsidP="007D5E0A">
            <w:pPr>
              <w:pStyle w:val="aff7"/>
            </w:pPr>
            <w:r w:rsidRPr="00A80BC4">
              <w:t>Зона размещения объектов оздоровительных учреждений</w:t>
            </w:r>
          </w:p>
        </w:tc>
        <w:tc>
          <w:tcPr>
            <w:tcW w:w="0" w:type="auto"/>
            <w:hideMark/>
          </w:tcPr>
          <w:p w14:paraId="2FC9A95D" w14:textId="77777777" w:rsidR="007D5E0A" w:rsidRPr="00A80BC4" w:rsidRDefault="007D5E0A" w:rsidP="007D5E0A">
            <w:pPr>
              <w:pStyle w:val="aff7"/>
            </w:pPr>
            <w:r w:rsidRPr="00A80BC4">
              <w:t>Коэффициент застройки-0,8;</w:t>
            </w:r>
          </w:p>
          <w:p w14:paraId="6673263B" w14:textId="77777777" w:rsidR="007D5E0A" w:rsidRPr="00A80BC4" w:rsidRDefault="007D5E0A" w:rsidP="007D5E0A">
            <w:pPr>
              <w:pStyle w:val="aff7"/>
            </w:pPr>
            <w:r w:rsidRPr="00A80BC4">
              <w:t>Коэффициент плотности застройки-2,4</w:t>
            </w:r>
          </w:p>
        </w:tc>
      </w:tr>
      <w:tr w:rsidR="007D5E0A" w:rsidRPr="00A80BC4" w14:paraId="703E599B" w14:textId="77777777" w:rsidTr="007D5E0A">
        <w:trPr>
          <w:jc w:val="center"/>
        </w:trPr>
        <w:tc>
          <w:tcPr>
            <w:tcW w:w="0" w:type="auto"/>
            <w:hideMark/>
          </w:tcPr>
          <w:p w14:paraId="7A41F4BE" w14:textId="77777777" w:rsidR="007D5E0A" w:rsidRPr="00A80BC4" w:rsidRDefault="007D5E0A" w:rsidP="007D5E0A">
            <w:pPr>
              <w:pStyle w:val="aff7"/>
            </w:pPr>
            <w:r w:rsidRPr="00A80BC4">
              <w:t>Зона размещения объектов высшего и среднего специального образования</w:t>
            </w:r>
          </w:p>
        </w:tc>
        <w:tc>
          <w:tcPr>
            <w:tcW w:w="0" w:type="auto"/>
            <w:hideMark/>
          </w:tcPr>
          <w:p w14:paraId="4F570E04" w14:textId="77777777" w:rsidR="007D5E0A" w:rsidRPr="00A80BC4" w:rsidRDefault="007D5E0A" w:rsidP="007D5E0A">
            <w:pPr>
              <w:pStyle w:val="aff7"/>
            </w:pPr>
            <w:r w:rsidRPr="00A80BC4">
              <w:t>Коэффициент застройки-0,8;</w:t>
            </w:r>
          </w:p>
          <w:p w14:paraId="59C185FE" w14:textId="77777777" w:rsidR="007D5E0A" w:rsidRPr="00A80BC4" w:rsidRDefault="007D5E0A" w:rsidP="007D5E0A">
            <w:pPr>
              <w:pStyle w:val="aff7"/>
            </w:pPr>
            <w:r w:rsidRPr="00A80BC4">
              <w:t>Коэффициент плотности застройки-2,4</w:t>
            </w:r>
          </w:p>
        </w:tc>
      </w:tr>
      <w:tr w:rsidR="007D5E0A" w:rsidRPr="00A80BC4" w14:paraId="6F080D71" w14:textId="77777777" w:rsidTr="007D5E0A">
        <w:trPr>
          <w:jc w:val="center"/>
        </w:trPr>
        <w:tc>
          <w:tcPr>
            <w:tcW w:w="0" w:type="auto"/>
            <w:hideMark/>
          </w:tcPr>
          <w:p w14:paraId="23008493" w14:textId="77777777" w:rsidR="007D5E0A" w:rsidRPr="00A80BC4" w:rsidRDefault="007D5E0A" w:rsidP="007D5E0A">
            <w:pPr>
              <w:pStyle w:val="aff7"/>
            </w:pPr>
            <w:r w:rsidRPr="00A80BC4">
              <w:t>Зона размещения социальных объектов</w:t>
            </w:r>
          </w:p>
        </w:tc>
        <w:tc>
          <w:tcPr>
            <w:tcW w:w="0" w:type="auto"/>
            <w:hideMark/>
          </w:tcPr>
          <w:p w14:paraId="65EAB937" w14:textId="77777777" w:rsidR="007D5E0A" w:rsidRPr="00A80BC4" w:rsidRDefault="007D5E0A" w:rsidP="007D5E0A">
            <w:pPr>
              <w:pStyle w:val="aff7"/>
            </w:pPr>
            <w:r w:rsidRPr="00A80BC4">
              <w:t>Коэффициент застройки-0,8;</w:t>
            </w:r>
          </w:p>
          <w:p w14:paraId="78D06D8F" w14:textId="77777777" w:rsidR="007D5E0A" w:rsidRPr="00A80BC4" w:rsidRDefault="007D5E0A" w:rsidP="007D5E0A">
            <w:pPr>
              <w:pStyle w:val="aff7"/>
            </w:pPr>
            <w:r w:rsidRPr="00A80BC4">
              <w:t>Коэффициент плотности застройки-2,4</w:t>
            </w:r>
          </w:p>
        </w:tc>
      </w:tr>
      <w:tr w:rsidR="007D5E0A" w:rsidRPr="00A80BC4" w14:paraId="03647229" w14:textId="77777777" w:rsidTr="007D5E0A">
        <w:trPr>
          <w:jc w:val="center"/>
        </w:trPr>
        <w:tc>
          <w:tcPr>
            <w:tcW w:w="0" w:type="auto"/>
            <w:hideMark/>
          </w:tcPr>
          <w:p w14:paraId="22F8AA0E" w14:textId="77777777" w:rsidR="007D5E0A" w:rsidRPr="00A80BC4" w:rsidRDefault="007D5E0A" w:rsidP="007D5E0A">
            <w:pPr>
              <w:pStyle w:val="aff7"/>
            </w:pPr>
            <w:r w:rsidRPr="00A80BC4">
              <w:t>Зона размещения встроено-пристроенных объектов обслуживания</w:t>
            </w:r>
          </w:p>
        </w:tc>
        <w:tc>
          <w:tcPr>
            <w:tcW w:w="0" w:type="auto"/>
            <w:hideMark/>
          </w:tcPr>
          <w:p w14:paraId="38A09442"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26ED8D35" w14:textId="77777777" w:rsidTr="007D5E0A">
        <w:trPr>
          <w:jc w:val="center"/>
        </w:trPr>
        <w:tc>
          <w:tcPr>
            <w:tcW w:w="0" w:type="auto"/>
            <w:hideMark/>
          </w:tcPr>
          <w:p w14:paraId="3F7C3BA1" w14:textId="77777777" w:rsidR="007D5E0A" w:rsidRPr="00A80BC4" w:rsidRDefault="007D5E0A" w:rsidP="007D5E0A">
            <w:pPr>
              <w:pStyle w:val="aff7"/>
            </w:pPr>
            <w:r w:rsidRPr="00A80BC4">
              <w:t xml:space="preserve">Зона размещения объектов дошкольного, начального общего и среднего </w:t>
            </w:r>
            <w:proofErr w:type="spellStart"/>
            <w:r w:rsidRPr="00A80BC4">
              <w:t>образоваия</w:t>
            </w:r>
            <w:proofErr w:type="spellEnd"/>
          </w:p>
        </w:tc>
        <w:tc>
          <w:tcPr>
            <w:tcW w:w="0" w:type="auto"/>
            <w:hideMark/>
          </w:tcPr>
          <w:p w14:paraId="1C0853D3" w14:textId="77777777" w:rsidR="007D5E0A" w:rsidRPr="00A80BC4" w:rsidRDefault="007D5E0A" w:rsidP="007D5E0A">
            <w:pPr>
              <w:pStyle w:val="aff7"/>
            </w:pPr>
            <w:r w:rsidRPr="00A80BC4">
              <w:t>Коэффициент застройки-0,8;</w:t>
            </w:r>
          </w:p>
          <w:p w14:paraId="0684924F" w14:textId="77777777" w:rsidR="007D5E0A" w:rsidRPr="00A80BC4" w:rsidRDefault="007D5E0A" w:rsidP="007D5E0A">
            <w:pPr>
              <w:pStyle w:val="aff7"/>
            </w:pPr>
            <w:r w:rsidRPr="00A80BC4">
              <w:t>Коэффициент плотности застройки-2,4</w:t>
            </w:r>
          </w:p>
        </w:tc>
      </w:tr>
      <w:tr w:rsidR="007D5E0A" w:rsidRPr="00A80BC4" w14:paraId="2BC1A560" w14:textId="77777777" w:rsidTr="007D5E0A">
        <w:trPr>
          <w:jc w:val="center"/>
        </w:trPr>
        <w:tc>
          <w:tcPr>
            <w:tcW w:w="0" w:type="auto"/>
            <w:gridSpan w:val="2"/>
            <w:hideMark/>
          </w:tcPr>
          <w:p w14:paraId="024F000D" w14:textId="77777777" w:rsidR="007D5E0A" w:rsidRPr="00A80BC4" w:rsidRDefault="007D5E0A" w:rsidP="007D5E0A">
            <w:pPr>
              <w:pStyle w:val="aff7"/>
            </w:pPr>
            <w:r w:rsidRPr="00A80BC4">
              <w:t>Производственные зоны, зоны инженерно-транспортной инфраструктуры</w:t>
            </w:r>
          </w:p>
        </w:tc>
      </w:tr>
      <w:tr w:rsidR="007D5E0A" w:rsidRPr="00A80BC4" w14:paraId="60B33EB5" w14:textId="77777777" w:rsidTr="007D5E0A">
        <w:trPr>
          <w:jc w:val="center"/>
        </w:trPr>
        <w:tc>
          <w:tcPr>
            <w:tcW w:w="0" w:type="auto"/>
            <w:hideMark/>
          </w:tcPr>
          <w:p w14:paraId="3EF225A0" w14:textId="77777777" w:rsidR="007D5E0A" w:rsidRPr="00A80BC4" w:rsidRDefault="007D5E0A" w:rsidP="007D5E0A">
            <w:pPr>
              <w:pStyle w:val="aff7"/>
            </w:pPr>
            <w:r w:rsidRPr="00A80BC4">
              <w:t>Зона размещения производственных объектов</w:t>
            </w:r>
          </w:p>
        </w:tc>
        <w:tc>
          <w:tcPr>
            <w:tcW w:w="0" w:type="auto"/>
            <w:hideMark/>
          </w:tcPr>
          <w:p w14:paraId="6A9A3C1F" w14:textId="77777777" w:rsidR="007D5E0A" w:rsidRPr="00A80BC4" w:rsidRDefault="007D5E0A" w:rsidP="007D5E0A">
            <w:pPr>
              <w:pStyle w:val="aff7"/>
            </w:pPr>
            <w:r w:rsidRPr="00A80BC4">
              <w:t>Коэффициент застройки-0,8;</w:t>
            </w:r>
          </w:p>
          <w:p w14:paraId="3A0158AA" w14:textId="77777777" w:rsidR="007D5E0A" w:rsidRPr="00A80BC4" w:rsidRDefault="007D5E0A" w:rsidP="007D5E0A">
            <w:pPr>
              <w:pStyle w:val="aff7"/>
            </w:pPr>
            <w:r w:rsidRPr="00A80BC4">
              <w:t>Коэффициент плотности застройки-2,4</w:t>
            </w:r>
          </w:p>
        </w:tc>
      </w:tr>
      <w:tr w:rsidR="007D5E0A" w:rsidRPr="00A80BC4" w14:paraId="59AEE224" w14:textId="77777777" w:rsidTr="007D5E0A">
        <w:trPr>
          <w:jc w:val="center"/>
        </w:trPr>
        <w:tc>
          <w:tcPr>
            <w:tcW w:w="0" w:type="auto"/>
            <w:hideMark/>
          </w:tcPr>
          <w:p w14:paraId="5779947F" w14:textId="77777777" w:rsidR="007D5E0A" w:rsidRPr="00A80BC4" w:rsidRDefault="007D5E0A" w:rsidP="007D5E0A">
            <w:pPr>
              <w:pStyle w:val="aff7"/>
            </w:pPr>
            <w:r w:rsidRPr="00A80BC4">
              <w:t>Зона размещения коммунально-складских и инженерных объектов</w:t>
            </w:r>
          </w:p>
        </w:tc>
        <w:tc>
          <w:tcPr>
            <w:tcW w:w="0" w:type="auto"/>
            <w:hideMark/>
          </w:tcPr>
          <w:p w14:paraId="6E42B7CE" w14:textId="77777777" w:rsidR="007D5E0A" w:rsidRPr="00A80BC4" w:rsidRDefault="007D5E0A" w:rsidP="007D5E0A">
            <w:pPr>
              <w:pStyle w:val="aff7"/>
            </w:pPr>
            <w:r w:rsidRPr="00A80BC4">
              <w:t>Коэффициент застройки-0,6;</w:t>
            </w:r>
          </w:p>
          <w:p w14:paraId="10925AB7" w14:textId="77777777" w:rsidR="007D5E0A" w:rsidRPr="00A80BC4" w:rsidRDefault="007D5E0A" w:rsidP="007D5E0A">
            <w:pPr>
              <w:pStyle w:val="aff7"/>
            </w:pPr>
            <w:r w:rsidRPr="00A80BC4">
              <w:t>Коэффициент плотности застройки-1,8</w:t>
            </w:r>
          </w:p>
        </w:tc>
      </w:tr>
      <w:tr w:rsidR="007D5E0A" w:rsidRPr="00A80BC4" w14:paraId="7BF1692E" w14:textId="77777777" w:rsidTr="007D5E0A">
        <w:trPr>
          <w:jc w:val="center"/>
        </w:trPr>
        <w:tc>
          <w:tcPr>
            <w:tcW w:w="0" w:type="auto"/>
            <w:hideMark/>
          </w:tcPr>
          <w:p w14:paraId="252659BE" w14:textId="77777777" w:rsidR="007D5E0A" w:rsidRPr="00A80BC4" w:rsidRDefault="007D5E0A" w:rsidP="007D5E0A">
            <w:pPr>
              <w:pStyle w:val="aff7"/>
            </w:pPr>
            <w:r w:rsidRPr="00A80BC4">
              <w:t>Зона размещения карьеров</w:t>
            </w:r>
          </w:p>
        </w:tc>
        <w:tc>
          <w:tcPr>
            <w:tcW w:w="0" w:type="auto"/>
            <w:hideMark/>
          </w:tcPr>
          <w:p w14:paraId="4B4D9F9F"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224A9A7B" w14:textId="77777777" w:rsidTr="007D5E0A">
        <w:trPr>
          <w:jc w:val="center"/>
        </w:trPr>
        <w:tc>
          <w:tcPr>
            <w:tcW w:w="0" w:type="auto"/>
            <w:hideMark/>
          </w:tcPr>
          <w:p w14:paraId="775D026B" w14:textId="77777777" w:rsidR="007D5E0A" w:rsidRPr="00A80BC4" w:rsidRDefault="007D5E0A" w:rsidP="007D5E0A">
            <w:pPr>
              <w:pStyle w:val="aff7"/>
            </w:pPr>
            <w:r w:rsidRPr="00A80BC4">
              <w:t>Зона размещения подсобных хозяйств</w:t>
            </w:r>
          </w:p>
        </w:tc>
        <w:tc>
          <w:tcPr>
            <w:tcW w:w="0" w:type="auto"/>
            <w:hideMark/>
          </w:tcPr>
          <w:p w14:paraId="4632B4B0"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1ACCFF91" w14:textId="77777777" w:rsidTr="007D5E0A">
        <w:trPr>
          <w:jc w:val="center"/>
        </w:trPr>
        <w:tc>
          <w:tcPr>
            <w:tcW w:w="0" w:type="auto"/>
            <w:hideMark/>
          </w:tcPr>
          <w:p w14:paraId="231532A8" w14:textId="77777777" w:rsidR="007D5E0A" w:rsidRPr="00A80BC4" w:rsidRDefault="007D5E0A" w:rsidP="007D5E0A">
            <w:pPr>
              <w:pStyle w:val="aff7"/>
            </w:pPr>
            <w:r w:rsidRPr="00A80BC4">
              <w:t>Зона размещения водозаборных сооружений</w:t>
            </w:r>
          </w:p>
        </w:tc>
        <w:tc>
          <w:tcPr>
            <w:tcW w:w="0" w:type="auto"/>
            <w:hideMark/>
          </w:tcPr>
          <w:p w14:paraId="7F4525ED"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0A2019E3" w14:textId="77777777" w:rsidTr="007D5E0A">
        <w:trPr>
          <w:jc w:val="center"/>
        </w:trPr>
        <w:tc>
          <w:tcPr>
            <w:tcW w:w="0" w:type="auto"/>
            <w:hideMark/>
          </w:tcPr>
          <w:p w14:paraId="45752AED" w14:textId="77777777" w:rsidR="007D5E0A" w:rsidRPr="00A80BC4" w:rsidRDefault="007D5E0A" w:rsidP="007D5E0A">
            <w:pPr>
              <w:pStyle w:val="aff7"/>
            </w:pPr>
            <w:r w:rsidRPr="00A80BC4">
              <w:t>Зона размещения очистных сооружений</w:t>
            </w:r>
          </w:p>
        </w:tc>
        <w:tc>
          <w:tcPr>
            <w:tcW w:w="0" w:type="auto"/>
            <w:hideMark/>
          </w:tcPr>
          <w:p w14:paraId="3AFCAA5A"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7C4161EC" w14:textId="77777777" w:rsidTr="007D5E0A">
        <w:trPr>
          <w:jc w:val="center"/>
        </w:trPr>
        <w:tc>
          <w:tcPr>
            <w:tcW w:w="0" w:type="auto"/>
            <w:hideMark/>
          </w:tcPr>
          <w:p w14:paraId="0C8DCF1E" w14:textId="77777777" w:rsidR="007D5E0A" w:rsidRPr="00A80BC4" w:rsidRDefault="007D5E0A" w:rsidP="007D5E0A">
            <w:pPr>
              <w:pStyle w:val="aff7"/>
            </w:pPr>
            <w:r w:rsidRPr="00A80BC4">
              <w:lastRenderedPageBreak/>
              <w:t>Зона размещения объектов транспорта</w:t>
            </w:r>
          </w:p>
        </w:tc>
        <w:tc>
          <w:tcPr>
            <w:tcW w:w="0" w:type="auto"/>
            <w:hideMark/>
          </w:tcPr>
          <w:p w14:paraId="374F6779"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0107EA07" w14:textId="77777777" w:rsidTr="007D5E0A">
        <w:trPr>
          <w:jc w:val="center"/>
        </w:trPr>
        <w:tc>
          <w:tcPr>
            <w:tcW w:w="0" w:type="auto"/>
            <w:hideMark/>
          </w:tcPr>
          <w:p w14:paraId="73569A2F" w14:textId="77777777" w:rsidR="007D5E0A" w:rsidRPr="00A80BC4" w:rsidRDefault="007D5E0A" w:rsidP="007D5E0A">
            <w:pPr>
              <w:pStyle w:val="aff7"/>
            </w:pPr>
            <w:r w:rsidRPr="00A80BC4">
              <w:t>Зона размещения технопарка</w:t>
            </w:r>
          </w:p>
        </w:tc>
        <w:tc>
          <w:tcPr>
            <w:tcW w:w="0" w:type="auto"/>
            <w:hideMark/>
          </w:tcPr>
          <w:p w14:paraId="5C65FC3A" w14:textId="77777777" w:rsidR="007D5E0A" w:rsidRPr="00A80BC4" w:rsidRDefault="007D5E0A" w:rsidP="007D5E0A">
            <w:pPr>
              <w:pStyle w:val="aff7"/>
            </w:pPr>
            <w:r w:rsidRPr="00A80BC4">
              <w:t>Коэффициент застройки-0,6;</w:t>
            </w:r>
          </w:p>
          <w:p w14:paraId="4F8A205A" w14:textId="77777777" w:rsidR="007D5E0A" w:rsidRPr="00A80BC4" w:rsidRDefault="007D5E0A" w:rsidP="007D5E0A">
            <w:pPr>
              <w:pStyle w:val="aff7"/>
            </w:pPr>
            <w:r w:rsidRPr="00A80BC4">
              <w:t>Коэффициент плотности застройки-1,8</w:t>
            </w:r>
          </w:p>
        </w:tc>
      </w:tr>
      <w:tr w:rsidR="007D5E0A" w:rsidRPr="00A80BC4" w14:paraId="0C12CDEB" w14:textId="77777777" w:rsidTr="007D5E0A">
        <w:trPr>
          <w:jc w:val="center"/>
        </w:trPr>
        <w:tc>
          <w:tcPr>
            <w:tcW w:w="0" w:type="auto"/>
            <w:hideMark/>
          </w:tcPr>
          <w:p w14:paraId="27A9AD0A" w14:textId="77777777" w:rsidR="007D5E0A" w:rsidRPr="00A80BC4" w:rsidRDefault="007D5E0A" w:rsidP="007D5E0A">
            <w:pPr>
              <w:pStyle w:val="aff7"/>
            </w:pPr>
            <w:r w:rsidRPr="00A80BC4">
              <w:t>Зона размещения производственных территорий, подлежащих рекультивации</w:t>
            </w:r>
          </w:p>
        </w:tc>
        <w:tc>
          <w:tcPr>
            <w:tcW w:w="0" w:type="auto"/>
            <w:hideMark/>
          </w:tcPr>
          <w:p w14:paraId="33602FB4"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6ECF28FD" w14:textId="77777777" w:rsidTr="007D5E0A">
        <w:trPr>
          <w:jc w:val="center"/>
        </w:trPr>
        <w:tc>
          <w:tcPr>
            <w:tcW w:w="0" w:type="auto"/>
            <w:hideMark/>
          </w:tcPr>
          <w:p w14:paraId="48727112" w14:textId="77777777" w:rsidR="007D5E0A" w:rsidRPr="00A80BC4" w:rsidRDefault="007D5E0A" w:rsidP="007D5E0A">
            <w:pPr>
              <w:pStyle w:val="aff7"/>
            </w:pPr>
            <w:r w:rsidRPr="00A80BC4">
              <w:t>Полоса отвода железной дороги</w:t>
            </w:r>
          </w:p>
        </w:tc>
        <w:tc>
          <w:tcPr>
            <w:tcW w:w="0" w:type="auto"/>
            <w:hideMark/>
          </w:tcPr>
          <w:p w14:paraId="6968A6AD"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548BD381" w14:textId="77777777" w:rsidTr="007D5E0A">
        <w:trPr>
          <w:jc w:val="center"/>
        </w:trPr>
        <w:tc>
          <w:tcPr>
            <w:tcW w:w="0" w:type="auto"/>
            <w:gridSpan w:val="2"/>
            <w:hideMark/>
          </w:tcPr>
          <w:p w14:paraId="1C647291" w14:textId="77777777" w:rsidR="007D5E0A" w:rsidRPr="00A80BC4" w:rsidRDefault="007D5E0A" w:rsidP="007D5E0A">
            <w:pPr>
              <w:pStyle w:val="aff7"/>
            </w:pPr>
            <w:r w:rsidRPr="00A80BC4">
              <w:t>Зоны специального назначения</w:t>
            </w:r>
          </w:p>
        </w:tc>
      </w:tr>
      <w:tr w:rsidR="007D5E0A" w:rsidRPr="00A80BC4" w14:paraId="6D707FCA" w14:textId="77777777" w:rsidTr="007D5E0A">
        <w:trPr>
          <w:jc w:val="center"/>
        </w:trPr>
        <w:tc>
          <w:tcPr>
            <w:tcW w:w="0" w:type="auto"/>
            <w:hideMark/>
          </w:tcPr>
          <w:p w14:paraId="133DE9DC" w14:textId="77777777" w:rsidR="007D5E0A" w:rsidRPr="00A80BC4" w:rsidRDefault="007D5E0A" w:rsidP="007D5E0A">
            <w:pPr>
              <w:pStyle w:val="aff7"/>
            </w:pPr>
            <w:r w:rsidRPr="00A80BC4">
              <w:t>Зона существующих, сохраняемых кладбищ</w:t>
            </w:r>
          </w:p>
        </w:tc>
        <w:tc>
          <w:tcPr>
            <w:tcW w:w="0" w:type="auto"/>
            <w:hideMark/>
          </w:tcPr>
          <w:p w14:paraId="49416946"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1E5A2A5A" w14:textId="77777777" w:rsidTr="007D5E0A">
        <w:trPr>
          <w:jc w:val="center"/>
        </w:trPr>
        <w:tc>
          <w:tcPr>
            <w:tcW w:w="0" w:type="auto"/>
            <w:hideMark/>
          </w:tcPr>
          <w:p w14:paraId="0FE34EAA" w14:textId="77777777" w:rsidR="007D5E0A" w:rsidRPr="00A80BC4" w:rsidRDefault="007D5E0A" w:rsidP="007D5E0A">
            <w:pPr>
              <w:pStyle w:val="aff7"/>
            </w:pPr>
            <w:r w:rsidRPr="00A80BC4">
              <w:t>Зона проектируемых кладбищ</w:t>
            </w:r>
          </w:p>
        </w:tc>
        <w:tc>
          <w:tcPr>
            <w:tcW w:w="0" w:type="auto"/>
            <w:hideMark/>
          </w:tcPr>
          <w:p w14:paraId="1E4D80FD"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6C10599C" w14:textId="77777777" w:rsidTr="007D5E0A">
        <w:trPr>
          <w:jc w:val="center"/>
        </w:trPr>
        <w:tc>
          <w:tcPr>
            <w:tcW w:w="0" w:type="auto"/>
            <w:hideMark/>
          </w:tcPr>
          <w:p w14:paraId="04177A44" w14:textId="77777777" w:rsidR="007D5E0A" w:rsidRPr="00A80BC4" w:rsidRDefault="007D5E0A" w:rsidP="007D5E0A">
            <w:pPr>
              <w:pStyle w:val="aff7"/>
            </w:pPr>
            <w:r w:rsidRPr="00A80BC4">
              <w:t>Зона проектируемого крематория</w:t>
            </w:r>
          </w:p>
        </w:tc>
        <w:tc>
          <w:tcPr>
            <w:tcW w:w="0" w:type="auto"/>
            <w:hideMark/>
          </w:tcPr>
          <w:p w14:paraId="13BA45B1"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2FF531A3" w14:textId="77777777" w:rsidTr="007D5E0A">
        <w:trPr>
          <w:jc w:val="center"/>
        </w:trPr>
        <w:tc>
          <w:tcPr>
            <w:tcW w:w="0" w:type="auto"/>
            <w:hideMark/>
          </w:tcPr>
          <w:p w14:paraId="4A4AAC5C" w14:textId="77777777" w:rsidR="007D5E0A" w:rsidRPr="00A80BC4" w:rsidRDefault="007D5E0A" w:rsidP="007D5E0A">
            <w:pPr>
              <w:pStyle w:val="aff7"/>
            </w:pPr>
            <w:r w:rsidRPr="00A80BC4">
              <w:t>Зона размещения скотомогильников</w:t>
            </w:r>
          </w:p>
        </w:tc>
        <w:tc>
          <w:tcPr>
            <w:tcW w:w="0" w:type="auto"/>
            <w:hideMark/>
          </w:tcPr>
          <w:p w14:paraId="2DC31479"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159BA444" w14:textId="77777777" w:rsidTr="007D5E0A">
        <w:trPr>
          <w:jc w:val="center"/>
        </w:trPr>
        <w:tc>
          <w:tcPr>
            <w:tcW w:w="0" w:type="auto"/>
            <w:hideMark/>
          </w:tcPr>
          <w:p w14:paraId="6C7DFF39" w14:textId="77777777" w:rsidR="007D5E0A" w:rsidRPr="00A80BC4" w:rsidRDefault="007D5E0A" w:rsidP="007D5E0A">
            <w:pPr>
              <w:pStyle w:val="aff7"/>
            </w:pPr>
            <w:r w:rsidRPr="00A80BC4">
              <w:t>Зона размещения полигона ТКО</w:t>
            </w:r>
          </w:p>
        </w:tc>
        <w:tc>
          <w:tcPr>
            <w:tcW w:w="0" w:type="auto"/>
            <w:hideMark/>
          </w:tcPr>
          <w:p w14:paraId="38B512B6"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754625F9" w14:textId="77777777" w:rsidTr="007D5E0A">
        <w:trPr>
          <w:jc w:val="center"/>
        </w:trPr>
        <w:tc>
          <w:tcPr>
            <w:tcW w:w="0" w:type="auto"/>
            <w:hideMark/>
          </w:tcPr>
          <w:p w14:paraId="0EF97782" w14:textId="77777777" w:rsidR="007D5E0A" w:rsidRPr="00A80BC4" w:rsidRDefault="007D5E0A" w:rsidP="007D5E0A">
            <w:pPr>
              <w:pStyle w:val="aff7"/>
            </w:pPr>
            <w:r w:rsidRPr="00A80BC4">
              <w:t>Зона размещения военных объектов</w:t>
            </w:r>
          </w:p>
        </w:tc>
        <w:tc>
          <w:tcPr>
            <w:tcW w:w="0" w:type="auto"/>
            <w:hideMark/>
          </w:tcPr>
          <w:p w14:paraId="136A6F8D"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4040854E" w14:textId="77777777" w:rsidTr="007D5E0A">
        <w:trPr>
          <w:jc w:val="center"/>
        </w:trPr>
        <w:tc>
          <w:tcPr>
            <w:tcW w:w="0" w:type="auto"/>
            <w:hideMark/>
          </w:tcPr>
          <w:p w14:paraId="1F2BB2AD" w14:textId="77777777" w:rsidR="007D5E0A" w:rsidRPr="00A80BC4" w:rsidRDefault="007D5E0A" w:rsidP="007D5E0A">
            <w:pPr>
              <w:pStyle w:val="aff7"/>
            </w:pPr>
            <w:r w:rsidRPr="00A80BC4">
              <w:t>Зона спецназначения УВД</w:t>
            </w:r>
          </w:p>
        </w:tc>
        <w:tc>
          <w:tcPr>
            <w:tcW w:w="0" w:type="auto"/>
            <w:hideMark/>
          </w:tcPr>
          <w:p w14:paraId="6A725C01"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653C7712" w14:textId="77777777" w:rsidTr="007D5E0A">
        <w:trPr>
          <w:jc w:val="center"/>
        </w:trPr>
        <w:tc>
          <w:tcPr>
            <w:tcW w:w="0" w:type="auto"/>
            <w:gridSpan w:val="2"/>
            <w:hideMark/>
          </w:tcPr>
          <w:p w14:paraId="0646CD3E" w14:textId="77777777" w:rsidR="007D5E0A" w:rsidRPr="00A80BC4" w:rsidRDefault="007D5E0A" w:rsidP="007D5E0A">
            <w:pPr>
              <w:pStyle w:val="aff7"/>
            </w:pPr>
            <w:r w:rsidRPr="00A80BC4">
              <w:t>Зоны рекреационного назначения</w:t>
            </w:r>
          </w:p>
        </w:tc>
      </w:tr>
      <w:tr w:rsidR="007D5E0A" w:rsidRPr="00A80BC4" w14:paraId="259FDECE" w14:textId="77777777" w:rsidTr="007D5E0A">
        <w:trPr>
          <w:jc w:val="center"/>
        </w:trPr>
        <w:tc>
          <w:tcPr>
            <w:tcW w:w="0" w:type="auto"/>
            <w:hideMark/>
          </w:tcPr>
          <w:p w14:paraId="5BB0EC8B" w14:textId="77777777" w:rsidR="007D5E0A" w:rsidRPr="00A80BC4" w:rsidRDefault="007D5E0A" w:rsidP="007D5E0A">
            <w:pPr>
              <w:pStyle w:val="aff7"/>
            </w:pPr>
            <w:r w:rsidRPr="00A80BC4">
              <w:t>Зона зеленых насаждений общего пользования</w:t>
            </w:r>
          </w:p>
        </w:tc>
        <w:tc>
          <w:tcPr>
            <w:tcW w:w="0" w:type="auto"/>
            <w:hideMark/>
          </w:tcPr>
          <w:p w14:paraId="2D6F65C4" w14:textId="77777777" w:rsidR="007D5E0A" w:rsidRPr="00A80BC4" w:rsidRDefault="007D5E0A" w:rsidP="007D5E0A">
            <w:pPr>
              <w:pStyle w:val="aff7"/>
            </w:pPr>
            <w:r w:rsidRPr="00A80BC4">
              <w:t>Не менее 16 м</w:t>
            </w:r>
            <w:r w:rsidRPr="00A80BC4">
              <w:rPr>
                <w:vertAlign w:val="superscript"/>
              </w:rPr>
              <w:t>2</w:t>
            </w:r>
            <w:r w:rsidRPr="00A80BC4">
              <w:t>/чел.</w:t>
            </w:r>
          </w:p>
        </w:tc>
      </w:tr>
      <w:tr w:rsidR="007D5E0A" w:rsidRPr="00A80BC4" w14:paraId="7D7F6766" w14:textId="77777777" w:rsidTr="007D5E0A">
        <w:trPr>
          <w:jc w:val="center"/>
        </w:trPr>
        <w:tc>
          <w:tcPr>
            <w:tcW w:w="0" w:type="auto"/>
            <w:hideMark/>
          </w:tcPr>
          <w:p w14:paraId="01334D12" w14:textId="77777777" w:rsidR="007D5E0A" w:rsidRPr="00A80BC4" w:rsidRDefault="007D5E0A" w:rsidP="007D5E0A">
            <w:pPr>
              <w:pStyle w:val="aff7"/>
            </w:pPr>
            <w:r w:rsidRPr="00A80BC4">
              <w:t>Водные поверхности</w:t>
            </w:r>
          </w:p>
        </w:tc>
        <w:tc>
          <w:tcPr>
            <w:tcW w:w="0" w:type="auto"/>
            <w:hideMark/>
          </w:tcPr>
          <w:p w14:paraId="282062EA"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23650A2D" w14:textId="77777777" w:rsidTr="007D5E0A">
        <w:trPr>
          <w:jc w:val="center"/>
        </w:trPr>
        <w:tc>
          <w:tcPr>
            <w:tcW w:w="0" w:type="auto"/>
            <w:hideMark/>
          </w:tcPr>
          <w:p w14:paraId="1BAEA8D5" w14:textId="77777777" w:rsidR="007D5E0A" w:rsidRPr="00A80BC4" w:rsidRDefault="007D5E0A" w:rsidP="007D5E0A">
            <w:pPr>
              <w:pStyle w:val="aff7"/>
            </w:pPr>
            <w:r w:rsidRPr="00A80BC4">
              <w:t>Лесопарки</w:t>
            </w:r>
          </w:p>
        </w:tc>
        <w:tc>
          <w:tcPr>
            <w:tcW w:w="0" w:type="auto"/>
            <w:hideMark/>
          </w:tcPr>
          <w:p w14:paraId="168FBD7C"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7A5BB613" w14:textId="77777777" w:rsidTr="007D5E0A">
        <w:trPr>
          <w:jc w:val="center"/>
        </w:trPr>
        <w:tc>
          <w:tcPr>
            <w:tcW w:w="0" w:type="auto"/>
            <w:hideMark/>
          </w:tcPr>
          <w:p w14:paraId="764428CD" w14:textId="77777777" w:rsidR="007D5E0A" w:rsidRPr="00A80BC4" w:rsidRDefault="007D5E0A" w:rsidP="007D5E0A">
            <w:pPr>
              <w:pStyle w:val="aff7"/>
            </w:pPr>
            <w:r w:rsidRPr="00A80BC4">
              <w:t>Зона размещения пляжа</w:t>
            </w:r>
          </w:p>
        </w:tc>
        <w:tc>
          <w:tcPr>
            <w:tcW w:w="0" w:type="auto"/>
            <w:hideMark/>
          </w:tcPr>
          <w:p w14:paraId="2FDE331D" w14:textId="77777777" w:rsidR="007D5E0A" w:rsidRPr="00A80BC4" w:rsidRDefault="007D5E0A" w:rsidP="007D5E0A">
            <w:pPr>
              <w:pStyle w:val="aff7"/>
            </w:pPr>
            <w:r w:rsidRPr="00A80BC4">
              <w:t>Не менее 8м</w:t>
            </w:r>
            <w:r w:rsidRPr="00A80BC4">
              <w:rPr>
                <w:vertAlign w:val="superscript"/>
              </w:rPr>
              <w:t>2</w:t>
            </w:r>
            <w:r w:rsidRPr="00A80BC4">
              <w:t xml:space="preserve"> на посетителя</w:t>
            </w:r>
          </w:p>
        </w:tc>
      </w:tr>
      <w:tr w:rsidR="007D5E0A" w:rsidRPr="00A80BC4" w14:paraId="1BD2D14C" w14:textId="77777777" w:rsidTr="007D5E0A">
        <w:trPr>
          <w:jc w:val="center"/>
        </w:trPr>
        <w:tc>
          <w:tcPr>
            <w:tcW w:w="0" w:type="auto"/>
            <w:hideMark/>
          </w:tcPr>
          <w:p w14:paraId="2B64EF3D" w14:textId="77777777" w:rsidR="007D5E0A" w:rsidRPr="00A80BC4" w:rsidRDefault="007D5E0A" w:rsidP="007D5E0A">
            <w:pPr>
              <w:pStyle w:val="aff7"/>
            </w:pPr>
            <w:r w:rsidRPr="00A80BC4">
              <w:t>Зона размещения физкультурно-спортивных сооружений</w:t>
            </w:r>
          </w:p>
        </w:tc>
        <w:tc>
          <w:tcPr>
            <w:tcW w:w="0" w:type="auto"/>
            <w:hideMark/>
          </w:tcPr>
          <w:p w14:paraId="5A3AC635" w14:textId="77777777" w:rsidR="007D5E0A" w:rsidRPr="00A80BC4" w:rsidRDefault="007D5E0A" w:rsidP="007D5E0A">
            <w:pPr>
              <w:pStyle w:val="aff7"/>
            </w:pPr>
            <w:r w:rsidRPr="00A80BC4">
              <w:t>В соответствии с нормативами и техническими регламентами</w:t>
            </w:r>
          </w:p>
        </w:tc>
      </w:tr>
      <w:tr w:rsidR="007D5E0A" w:rsidRPr="00A80BC4" w14:paraId="74AE3366" w14:textId="77777777" w:rsidTr="007D5E0A">
        <w:trPr>
          <w:jc w:val="center"/>
        </w:trPr>
        <w:tc>
          <w:tcPr>
            <w:tcW w:w="0" w:type="auto"/>
            <w:gridSpan w:val="2"/>
            <w:hideMark/>
          </w:tcPr>
          <w:p w14:paraId="01B4159F" w14:textId="77777777" w:rsidR="007D5E0A" w:rsidRPr="00A80BC4" w:rsidRDefault="007D5E0A" w:rsidP="007D5E0A">
            <w:pPr>
              <w:pStyle w:val="aff7"/>
            </w:pPr>
            <w:r w:rsidRPr="00A80BC4">
              <w:t>Зоны размещения зеленых насаждений</w:t>
            </w:r>
          </w:p>
        </w:tc>
      </w:tr>
      <w:tr w:rsidR="007D5E0A" w:rsidRPr="00A80BC4" w14:paraId="2227D34E" w14:textId="77777777" w:rsidTr="007D5E0A">
        <w:trPr>
          <w:jc w:val="center"/>
        </w:trPr>
        <w:tc>
          <w:tcPr>
            <w:tcW w:w="0" w:type="auto"/>
            <w:hideMark/>
          </w:tcPr>
          <w:p w14:paraId="59F6CA90" w14:textId="77777777" w:rsidR="007D5E0A" w:rsidRPr="00A80BC4" w:rsidRDefault="007D5E0A" w:rsidP="007D5E0A">
            <w:pPr>
              <w:pStyle w:val="aff7"/>
            </w:pPr>
            <w:r w:rsidRPr="00A80BC4">
              <w:t xml:space="preserve">Зоны размещения зеленых насаждений специального назначения (санитарно-защитные, </w:t>
            </w:r>
            <w:proofErr w:type="spellStart"/>
            <w:r w:rsidRPr="00A80BC4">
              <w:t>водоохранные</w:t>
            </w:r>
            <w:proofErr w:type="spellEnd"/>
            <w:r w:rsidRPr="00A80BC4">
              <w:t>)</w:t>
            </w:r>
          </w:p>
        </w:tc>
        <w:tc>
          <w:tcPr>
            <w:tcW w:w="0" w:type="auto"/>
            <w:hideMark/>
          </w:tcPr>
          <w:p w14:paraId="6BC5E67A"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2B2DA3A6" w14:textId="77777777" w:rsidTr="007D5E0A">
        <w:trPr>
          <w:jc w:val="center"/>
        </w:trPr>
        <w:tc>
          <w:tcPr>
            <w:tcW w:w="0" w:type="auto"/>
            <w:hideMark/>
          </w:tcPr>
          <w:p w14:paraId="6CE209E9" w14:textId="77777777" w:rsidR="007D5E0A" w:rsidRPr="00A80BC4" w:rsidRDefault="007D5E0A" w:rsidP="007D5E0A">
            <w:pPr>
              <w:pStyle w:val="aff7"/>
            </w:pPr>
            <w:r w:rsidRPr="00A80BC4">
              <w:t>Городские леса</w:t>
            </w:r>
          </w:p>
        </w:tc>
        <w:tc>
          <w:tcPr>
            <w:tcW w:w="0" w:type="auto"/>
            <w:hideMark/>
          </w:tcPr>
          <w:p w14:paraId="36A320CA"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75BE3518" w14:textId="77777777" w:rsidTr="007D5E0A">
        <w:trPr>
          <w:jc w:val="center"/>
        </w:trPr>
        <w:tc>
          <w:tcPr>
            <w:tcW w:w="0" w:type="auto"/>
            <w:hideMark/>
          </w:tcPr>
          <w:p w14:paraId="10EBEEF9" w14:textId="77777777" w:rsidR="007D5E0A" w:rsidRPr="00A80BC4" w:rsidRDefault="007D5E0A" w:rsidP="007D5E0A">
            <w:pPr>
              <w:pStyle w:val="aff7"/>
            </w:pPr>
            <w:r w:rsidRPr="00A80BC4">
              <w:t>Прочие зеленые насаждения</w:t>
            </w:r>
          </w:p>
        </w:tc>
        <w:tc>
          <w:tcPr>
            <w:tcW w:w="0" w:type="auto"/>
            <w:hideMark/>
          </w:tcPr>
          <w:p w14:paraId="463B8DDD"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4DE1AB47" w14:textId="77777777" w:rsidTr="007D5E0A">
        <w:trPr>
          <w:jc w:val="center"/>
        </w:trPr>
        <w:tc>
          <w:tcPr>
            <w:tcW w:w="0" w:type="auto"/>
            <w:gridSpan w:val="2"/>
            <w:hideMark/>
          </w:tcPr>
          <w:p w14:paraId="1D07C372" w14:textId="77777777" w:rsidR="007D5E0A" w:rsidRPr="00A80BC4" w:rsidRDefault="007D5E0A" w:rsidP="007D5E0A">
            <w:pPr>
              <w:pStyle w:val="aff7"/>
            </w:pPr>
            <w:r w:rsidRPr="00A80BC4">
              <w:t>Зоны сельскохозяйственного использования</w:t>
            </w:r>
          </w:p>
        </w:tc>
      </w:tr>
      <w:tr w:rsidR="007D5E0A" w:rsidRPr="00A80BC4" w14:paraId="0EBB19E1" w14:textId="77777777" w:rsidTr="007D5E0A">
        <w:trPr>
          <w:jc w:val="center"/>
        </w:trPr>
        <w:tc>
          <w:tcPr>
            <w:tcW w:w="0" w:type="auto"/>
            <w:hideMark/>
          </w:tcPr>
          <w:p w14:paraId="6574ABD7" w14:textId="77777777" w:rsidR="007D5E0A" w:rsidRPr="00A80BC4" w:rsidRDefault="007D5E0A" w:rsidP="007D5E0A">
            <w:pPr>
              <w:pStyle w:val="aff7"/>
            </w:pPr>
            <w:r w:rsidRPr="00A80BC4">
              <w:t>Пашни подсобных хозяйств</w:t>
            </w:r>
          </w:p>
        </w:tc>
        <w:tc>
          <w:tcPr>
            <w:tcW w:w="0" w:type="auto"/>
            <w:hideMark/>
          </w:tcPr>
          <w:p w14:paraId="47F14A45"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6E8AFCFC" w14:textId="77777777" w:rsidTr="007D5E0A">
        <w:trPr>
          <w:jc w:val="center"/>
        </w:trPr>
        <w:tc>
          <w:tcPr>
            <w:tcW w:w="0" w:type="auto"/>
            <w:hideMark/>
          </w:tcPr>
          <w:p w14:paraId="3ADC73ED" w14:textId="77777777" w:rsidR="007D5E0A" w:rsidRPr="00A80BC4" w:rsidRDefault="007D5E0A" w:rsidP="007D5E0A">
            <w:pPr>
              <w:pStyle w:val="aff7"/>
            </w:pPr>
            <w:r w:rsidRPr="00A80BC4">
              <w:t>Коллективные сады</w:t>
            </w:r>
          </w:p>
        </w:tc>
        <w:tc>
          <w:tcPr>
            <w:tcW w:w="0" w:type="auto"/>
            <w:hideMark/>
          </w:tcPr>
          <w:p w14:paraId="365824DD" w14:textId="77777777" w:rsidR="007D5E0A" w:rsidRPr="00A80BC4" w:rsidRDefault="007D5E0A" w:rsidP="007D5E0A">
            <w:pPr>
              <w:pStyle w:val="aff7"/>
            </w:pPr>
            <w:r w:rsidRPr="00A80BC4">
              <w:t>В соответствии с расчетами, нормативами и техническими регламентами</w:t>
            </w:r>
          </w:p>
        </w:tc>
      </w:tr>
      <w:tr w:rsidR="007D5E0A" w:rsidRPr="00A80BC4" w14:paraId="04862F45" w14:textId="77777777" w:rsidTr="007D5E0A">
        <w:trPr>
          <w:jc w:val="center"/>
        </w:trPr>
        <w:tc>
          <w:tcPr>
            <w:tcW w:w="0" w:type="auto"/>
            <w:hideMark/>
          </w:tcPr>
          <w:p w14:paraId="6518536B" w14:textId="77777777" w:rsidR="007D5E0A" w:rsidRPr="00A80BC4" w:rsidRDefault="007D5E0A" w:rsidP="007D5E0A">
            <w:pPr>
              <w:pStyle w:val="aff7"/>
            </w:pPr>
          </w:p>
        </w:tc>
        <w:tc>
          <w:tcPr>
            <w:tcW w:w="0" w:type="auto"/>
            <w:hideMark/>
          </w:tcPr>
          <w:p w14:paraId="71452415" w14:textId="77777777" w:rsidR="007D5E0A" w:rsidRPr="00A80BC4" w:rsidRDefault="007D5E0A" w:rsidP="007D5E0A">
            <w:pPr>
              <w:pStyle w:val="aff7"/>
            </w:pPr>
          </w:p>
        </w:tc>
      </w:tr>
    </w:tbl>
    <w:p w14:paraId="6A7E0B92" w14:textId="77777777" w:rsidR="00B45296" w:rsidRDefault="00B45296" w:rsidP="0010449D">
      <w:pPr>
        <w:pStyle w:val="aff1"/>
        <w:jc w:val="left"/>
      </w:pPr>
    </w:p>
    <w:p w14:paraId="0B196BBA" w14:textId="500A9717" w:rsidR="007D5E0A" w:rsidRDefault="007D5E0A" w:rsidP="007D5E0A">
      <w:pPr>
        <w:pStyle w:val="aff1"/>
      </w:pPr>
      <w:r w:rsidRPr="007D5E0A">
        <w:t>Характеристики зон с особыми условиями использования территорий</w:t>
      </w:r>
    </w:p>
    <w:p w14:paraId="415323F9" w14:textId="77777777" w:rsidR="007D5E0A" w:rsidRPr="007D5E0A" w:rsidRDefault="007D5E0A" w:rsidP="007D5E0A">
      <w:pPr>
        <w:pStyle w:val="aff1"/>
      </w:pPr>
    </w:p>
    <w:p w14:paraId="211640DE" w14:textId="6C94A221" w:rsidR="007D5E0A" w:rsidRPr="00A80BC4" w:rsidRDefault="007D5E0A" w:rsidP="007D5E0A">
      <w:pPr>
        <w:pStyle w:val="af8"/>
      </w:pPr>
      <w:r>
        <w:t xml:space="preserve">Таблица </w:t>
      </w:r>
      <w:r w:rsidR="005A372D">
        <w:rPr>
          <w:noProof/>
        </w:rPr>
        <w:t>8</w:t>
      </w:r>
      <w:r>
        <w:t xml:space="preserve">. </w:t>
      </w:r>
      <w:r w:rsidRPr="00A80BC4">
        <w:t>Территории, не подлежащие градостроительному освоению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4"/>
        <w:gridCol w:w="5716"/>
      </w:tblGrid>
      <w:tr w:rsidR="007D5E0A" w:rsidRPr="00A80BC4" w14:paraId="5609EB9A" w14:textId="77777777" w:rsidTr="007D5E0A">
        <w:trPr>
          <w:tblHeader/>
        </w:trPr>
        <w:tc>
          <w:tcPr>
            <w:tcW w:w="0" w:type="auto"/>
            <w:shd w:val="clear" w:color="auto" w:fill="BDD6EE"/>
          </w:tcPr>
          <w:p w14:paraId="468CE9FF" w14:textId="77777777" w:rsidR="007D5E0A" w:rsidRPr="007D5E0A" w:rsidRDefault="007D5E0A" w:rsidP="007D5E0A">
            <w:pPr>
              <w:pStyle w:val="aff7"/>
              <w:rPr>
                <w:b/>
              </w:rPr>
            </w:pPr>
            <w:r w:rsidRPr="007D5E0A">
              <w:rPr>
                <w:b/>
              </w:rPr>
              <w:t>Вид зоны</w:t>
            </w:r>
          </w:p>
        </w:tc>
        <w:tc>
          <w:tcPr>
            <w:tcW w:w="0" w:type="auto"/>
            <w:shd w:val="clear" w:color="auto" w:fill="BDD6EE"/>
          </w:tcPr>
          <w:p w14:paraId="26F9BE65" w14:textId="77777777" w:rsidR="007D5E0A" w:rsidRPr="007D5E0A" w:rsidRDefault="007D5E0A" w:rsidP="007D5E0A">
            <w:pPr>
              <w:pStyle w:val="aff7"/>
              <w:rPr>
                <w:b/>
              </w:rPr>
            </w:pPr>
            <w:r w:rsidRPr="007D5E0A">
              <w:rPr>
                <w:b/>
              </w:rPr>
              <w:t>Основные характеристики зоны на проектируемой территории</w:t>
            </w:r>
          </w:p>
        </w:tc>
      </w:tr>
      <w:tr w:rsidR="007D5E0A" w:rsidRPr="00A80BC4" w14:paraId="4E43A8D1" w14:textId="77777777" w:rsidTr="007D5E0A">
        <w:tc>
          <w:tcPr>
            <w:tcW w:w="0" w:type="auto"/>
          </w:tcPr>
          <w:p w14:paraId="55A054A7" w14:textId="21DD7641" w:rsidR="007D5E0A" w:rsidRPr="00A80BC4" w:rsidRDefault="007D5E0A" w:rsidP="007D5E0A">
            <w:pPr>
              <w:pStyle w:val="aff7"/>
            </w:pPr>
            <w:r w:rsidRPr="00A80BC4">
              <w:t>защитная зона объекта культурного наследия</w:t>
            </w:r>
          </w:p>
        </w:tc>
        <w:tc>
          <w:tcPr>
            <w:tcW w:w="0" w:type="auto"/>
          </w:tcPr>
          <w:p w14:paraId="02DC5F1E" w14:textId="77777777" w:rsidR="007D5E0A" w:rsidRPr="00F70BD1" w:rsidRDefault="007D5E0A" w:rsidP="007D5E0A">
            <w:pPr>
              <w:pStyle w:val="aff7"/>
              <w:rPr>
                <w:b/>
              </w:rPr>
            </w:pPr>
            <w:proofErr w:type="spellStart"/>
            <w:r w:rsidRPr="00F70BD1">
              <w:rPr>
                <w:b/>
              </w:rPr>
              <w:t>Присутсвует</w:t>
            </w:r>
            <w:proofErr w:type="spellEnd"/>
          </w:p>
          <w:p w14:paraId="5B39AA35" w14:textId="77777777" w:rsidR="007D5E0A" w:rsidRPr="00A80BC4" w:rsidRDefault="007D5E0A" w:rsidP="007D5E0A">
            <w:pPr>
              <w:pStyle w:val="aff7"/>
            </w:pPr>
            <w:r w:rsidRPr="00A80BC4">
              <w:t>В соответствии с ФЗ</w:t>
            </w:r>
          </w:p>
        </w:tc>
      </w:tr>
      <w:tr w:rsidR="007D5E0A" w:rsidRPr="00A80BC4" w14:paraId="52269A0B" w14:textId="77777777" w:rsidTr="007D5E0A">
        <w:tc>
          <w:tcPr>
            <w:tcW w:w="0" w:type="auto"/>
          </w:tcPr>
          <w:p w14:paraId="14B04A8C" w14:textId="77777777" w:rsidR="007D5E0A" w:rsidRPr="00A80BC4" w:rsidRDefault="007D5E0A" w:rsidP="007D5E0A">
            <w:pPr>
              <w:pStyle w:val="aff7"/>
            </w:pPr>
            <w:r w:rsidRPr="00A80BC4">
              <w:t>охранная зона объектов электроэнергетики (объектов электросетевого хозяйства и объектов по производству электрической энергии)</w:t>
            </w:r>
          </w:p>
        </w:tc>
        <w:tc>
          <w:tcPr>
            <w:tcW w:w="0" w:type="auto"/>
          </w:tcPr>
          <w:p w14:paraId="4A28908F" w14:textId="20FBE7F4" w:rsidR="007D5E0A" w:rsidRPr="00F70BD1" w:rsidRDefault="00F70BD1" w:rsidP="007D5E0A">
            <w:pPr>
              <w:pStyle w:val="aff7"/>
              <w:rPr>
                <w:b/>
              </w:rPr>
            </w:pPr>
            <w:r w:rsidRPr="00F70BD1">
              <w:rPr>
                <w:b/>
              </w:rPr>
              <w:t>Присутствует</w:t>
            </w:r>
          </w:p>
          <w:p w14:paraId="113EA487" w14:textId="77777777" w:rsidR="007D5E0A" w:rsidRPr="00A80BC4" w:rsidRDefault="007D5E0A" w:rsidP="007D5E0A">
            <w:pPr>
              <w:pStyle w:val="aff7"/>
            </w:pPr>
            <w:r w:rsidRPr="00A80BC4">
              <w:t>Согласно постановлению Правительства Российской Федерации от 24 февраля 2004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w:t>
            </w:r>
          </w:p>
          <w:p w14:paraId="2B3A9C12" w14:textId="77777777" w:rsidR="007D5E0A" w:rsidRPr="00A80BC4" w:rsidRDefault="007D5E0A" w:rsidP="007D5E0A">
            <w:pPr>
              <w:pStyle w:val="aff7"/>
            </w:pPr>
            <w:r w:rsidRPr="00A80BC4">
              <w:lastRenderedPageBreak/>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 м:</w:t>
            </w:r>
          </w:p>
          <w:p w14:paraId="02822DE4" w14:textId="77777777" w:rsidR="007D5E0A" w:rsidRPr="00A80BC4" w:rsidRDefault="007D5E0A" w:rsidP="007D5E0A">
            <w:pPr>
              <w:pStyle w:val="aff7"/>
            </w:pPr>
            <w:r w:rsidRPr="00A80BC4">
              <w:t xml:space="preserve">2   – для ВЛ напряжением до 1 </w:t>
            </w:r>
            <w:proofErr w:type="spellStart"/>
            <w:r w:rsidRPr="00A80BC4">
              <w:t>кВ</w:t>
            </w:r>
            <w:proofErr w:type="spellEnd"/>
            <w:r w:rsidRPr="00A80BC4">
              <w:t xml:space="preserve">; </w:t>
            </w:r>
          </w:p>
          <w:p w14:paraId="57274504" w14:textId="77777777" w:rsidR="007D5E0A" w:rsidRPr="00A80BC4" w:rsidRDefault="007D5E0A" w:rsidP="007D5E0A">
            <w:pPr>
              <w:pStyle w:val="aff7"/>
            </w:pPr>
            <w:r w:rsidRPr="00A80BC4">
              <w:t xml:space="preserve">10 – для ВЛ напряжением от 1 до 20 </w:t>
            </w:r>
            <w:proofErr w:type="spellStart"/>
            <w:r w:rsidRPr="00A80BC4">
              <w:t>кВ</w:t>
            </w:r>
            <w:proofErr w:type="spellEnd"/>
            <w:r w:rsidRPr="00A80BC4">
              <w:t>;</w:t>
            </w:r>
          </w:p>
          <w:p w14:paraId="188F8559" w14:textId="77777777" w:rsidR="007D5E0A" w:rsidRPr="00A80BC4" w:rsidRDefault="007D5E0A" w:rsidP="007D5E0A">
            <w:pPr>
              <w:pStyle w:val="aff7"/>
            </w:pPr>
            <w:r w:rsidRPr="00A80BC4">
              <w:t xml:space="preserve">15 – для ВЛ напряжением 35 </w:t>
            </w:r>
            <w:proofErr w:type="spellStart"/>
            <w:r w:rsidRPr="00A80BC4">
              <w:t>кВ</w:t>
            </w:r>
            <w:proofErr w:type="spellEnd"/>
            <w:r w:rsidRPr="00A80BC4">
              <w:t xml:space="preserve">; </w:t>
            </w:r>
          </w:p>
          <w:p w14:paraId="54FB581C" w14:textId="77777777" w:rsidR="007D5E0A" w:rsidRPr="00A80BC4" w:rsidRDefault="007D5E0A" w:rsidP="007D5E0A">
            <w:pPr>
              <w:pStyle w:val="aff7"/>
            </w:pPr>
            <w:r w:rsidRPr="00A80BC4">
              <w:t xml:space="preserve">20 – для ВЛ напряжением 110 </w:t>
            </w:r>
            <w:proofErr w:type="spellStart"/>
            <w:r w:rsidRPr="00A80BC4">
              <w:t>кВ</w:t>
            </w:r>
            <w:proofErr w:type="spellEnd"/>
            <w:r w:rsidRPr="00A80BC4">
              <w:t xml:space="preserve">; </w:t>
            </w:r>
          </w:p>
          <w:p w14:paraId="49700D87" w14:textId="77777777" w:rsidR="007D5E0A" w:rsidRPr="00A80BC4" w:rsidRDefault="007D5E0A" w:rsidP="007D5E0A">
            <w:pPr>
              <w:pStyle w:val="aff7"/>
            </w:pPr>
            <w:r w:rsidRPr="00A80BC4">
              <w:t xml:space="preserve">25 – для ВЛ напряжением 220 </w:t>
            </w:r>
            <w:proofErr w:type="spellStart"/>
            <w:r w:rsidRPr="00A80BC4">
              <w:t>кВ</w:t>
            </w:r>
            <w:proofErr w:type="spellEnd"/>
            <w:r w:rsidRPr="00A80BC4">
              <w:t xml:space="preserve">; </w:t>
            </w:r>
          </w:p>
          <w:p w14:paraId="6AC3C856" w14:textId="77777777" w:rsidR="007D5E0A" w:rsidRPr="00A80BC4" w:rsidRDefault="007D5E0A" w:rsidP="007D5E0A">
            <w:pPr>
              <w:pStyle w:val="aff7"/>
            </w:pPr>
            <w:r w:rsidRPr="00A80BC4">
              <w:t xml:space="preserve">30 – для ВЛ напряжением 500 </w:t>
            </w:r>
            <w:proofErr w:type="spellStart"/>
            <w:r w:rsidRPr="00A80BC4">
              <w:t>кВ</w:t>
            </w:r>
            <w:proofErr w:type="spellEnd"/>
            <w:r w:rsidRPr="00A80BC4">
              <w:t xml:space="preserve">; </w:t>
            </w:r>
          </w:p>
          <w:p w14:paraId="73E97257" w14:textId="77777777" w:rsidR="007D5E0A" w:rsidRPr="00A80BC4" w:rsidRDefault="007D5E0A" w:rsidP="007D5E0A">
            <w:pPr>
              <w:pStyle w:val="aff7"/>
            </w:pPr>
            <w:r w:rsidRPr="00A80BC4">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A80BC4">
                <w:t>1 метра</w:t>
              </w:r>
            </w:smartTag>
            <w:r w:rsidRPr="00A80BC4">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A80BC4">
                <w:t>0,6 метра</w:t>
              </w:r>
            </w:smartTag>
            <w:r w:rsidRPr="00A80BC4">
              <w:t xml:space="preserve"> в сторону зданий и сооружений и на </w:t>
            </w:r>
            <w:smartTag w:uri="urn:schemas-microsoft-com:office:smarttags" w:element="metricconverter">
              <w:smartTagPr>
                <w:attr w:name="ProductID" w:val="1 метр"/>
              </w:smartTagPr>
              <w:r w:rsidRPr="00A80BC4">
                <w:t>1 метр</w:t>
              </w:r>
            </w:smartTag>
            <w:r w:rsidRPr="00A80BC4">
              <w:t xml:space="preserve"> в сторону проезжей части улицы);</w:t>
            </w:r>
          </w:p>
          <w:p w14:paraId="5DD47169" w14:textId="77777777" w:rsidR="007D5E0A" w:rsidRPr="00A80BC4" w:rsidRDefault="007D5E0A" w:rsidP="007D5E0A">
            <w:pPr>
              <w:pStyle w:val="aff7"/>
            </w:pPr>
            <w:r w:rsidRPr="00A80BC4">
              <w:t xml:space="preserve">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sidRPr="00A80BC4">
                <w:t>100 метров</w:t>
              </w:r>
            </w:smartTag>
            <w:r w:rsidRPr="00A80BC4">
              <w:t>;</w:t>
            </w:r>
          </w:p>
          <w:p w14:paraId="3A0FA216" w14:textId="77777777" w:rsidR="007D5E0A" w:rsidRPr="00A80BC4" w:rsidRDefault="007D5E0A" w:rsidP="007D5E0A">
            <w:pPr>
              <w:pStyle w:val="aff7"/>
            </w:pPr>
            <w:r w:rsidRPr="00A80BC4">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w:t>
            </w:r>
            <w:smartTag w:uri="urn:schemas-microsoft-com:office:smarttags" w:element="metricconverter">
              <w:smartTagPr>
                <w:attr w:name="ProductID" w:val="100 метров"/>
              </w:smartTagPr>
              <w:r w:rsidRPr="00A80BC4">
                <w:t>100 метров</w:t>
              </w:r>
            </w:smartTag>
            <w:r w:rsidRPr="00A80BC4">
              <w:t>, для несудоходных водоемов — на расстоянии, предусмотренном для установления охранных зон вдоль воздушных линий электропередачи.</w:t>
            </w:r>
          </w:p>
          <w:p w14:paraId="04C9F0C6" w14:textId="77777777" w:rsidR="007D5E0A" w:rsidRPr="00A80BC4" w:rsidRDefault="007D5E0A" w:rsidP="007D5E0A">
            <w:pPr>
              <w:pStyle w:val="aff7"/>
            </w:pPr>
            <w:r w:rsidRPr="00A80BC4">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tc>
      </w:tr>
      <w:tr w:rsidR="007D5E0A" w:rsidRPr="00A80BC4" w14:paraId="43B9B127" w14:textId="77777777" w:rsidTr="007D5E0A">
        <w:tc>
          <w:tcPr>
            <w:tcW w:w="0" w:type="auto"/>
          </w:tcPr>
          <w:p w14:paraId="2DF08817" w14:textId="366E76DD" w:rsidR="007D5E0A" w:rsidRPr="00A80BC4" w:rsidRDefault="007D5E0A" w:rsidP="007D5E0A">
            <w:pPr>
              <w:pStyle w:val="aff7"/>
            </w:pPr>
            <w:r w:rsidRPr="00A80BC4">
              <w:lastRenderedPageBreak/>
              <w:t>охранная зона железных дорог</w:t>
            </w:r>
          </w:p>
        </w:tc>
        <w:tc>
          <w:tcPr>
            <w:tcW w:w="0" w:type="auto"/>
          </w:tcPr>
          <w:p w14:paraId="7FA1AA00" w14:textId="77777777" w:rsidR="007D5E0A" w:rsidRPr="00F70BD1" w:rsidRDefault="007D5E0A" w:rsidP="007D5E0A">
            <w:pPr>
              <w:pStyle w:val="aff7"/>
              <w:rPr>
                <w:b/>
              </w:rPr>
            </w:pPr>
            <w:r w:rsidRPr="00F70BD1">
              <w:rPr>
                <w:b/>
              </w:rPr>
              <w:t>Отсутствует</w:t>
            </w:r>
          </w:p>
          <w:p w14:paraId="7803C56C" w14:textId="77777777" w:rsidR="007D5E0A" w:rsidRPr="00A80BC4" w:rsidRDefault="007D5E0A" w:rsidP="007D5E0A">
            <w:pPr>
              <w:pStyle w:val="aff7"/>
            </w:pPr>
            <w:r w:rsidRPr="00A80BC4">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согласно Федерального закона от 10 января 2003 года № 17-ФЗ «О железнодорожном транспорте в Российской Федерации» устанавливаются охранные зоны в соответствии с «Правилами установления и использования полос отвода и охранных зон железных дорог» (постановление Правительства Российской Федерации от 12 октября 2004 года. № 611). Нормы расчета охранных зон и полос отвода приведены в Приказе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7D5E0A" w:rsidRPr="00A80BC4" w14:paraId="235EF695" w14:textId="77777777" w:rsidTr="007D5E0A">
        <w:tc>
          <w:tcPr>
            <w:tcW w:w="0" w:type="auto"/>
          </w:tcPr>
          <w:p w14:paraId="45CDF4D1" w14:textId="7698082E" w:rsidR="007D5E0A" w:rsidRPr="00A80BC4" w:rsidRDefault="007D5E0A" w:rsidP="007D5E0A">
            <w:pPr>
              <w:pStyle w:val="aff7"/>
            </w:pPr>
            <w:r w:rsidRPr="00A80BC4">
              <w:lastRenderedPageBreak/>
              <w:t xml:space="preserve">охранная зона трубопроводов (газопроводов, нефтепроводов и нефтепродуктопроводов, </w:t>
            </w:r>
            <w:proofErr w:type="spellStart"/>
            <w:r w:rsidRPr="00A80BC4">
              <w:t>аммиакопроводов</w:t>
            </w:r>
            <w:proofErr w:type="spellEnd"/>
            <w:r w:rsidRPr="00A80BC4">
              <w:t>)</w:t>
            </w:r>
          </w:p>
        </w:tc>
        <w:tc>
          <w:tcPr>
            <w:tcW w:w="0" w:type="auto"/>
          </w:tcPr>
          <w:p w14:paraId="0935D2FE" w14:textId="0625AF45" w:rsidR="007D5E0A" w:rsidRPr="00F70BD1" w:rsidRDefault="00F70BD1" w:rsidP="007D5E0A">
            <w:pPr>
              <w:pStyle w:val="aff7"/>
              <w:rPr>
                <w:b/>
              </w:rPr>
            </w:pPr>
            <w:r w:rsidRPr="00F70BD1">
              <w:rPr>
                <w:b/>
              </w:rPr>
              <w:t>Присутствует</w:t>
            </w:r>
          </w:p>
          <w:p w14:paraId="70EBFE50" w14:textId="77777777" w:rsidR="007D5E0A" w:rsidRPr="00A80BC4" w:rsidRDefault="007D5E0A" w:rsidP="007D5E0A">
            <w:pPr>
              <w:pStyle w:val="aff7"/>
            </w:pPr>
            <w:r w:rsidRPr="00A80BC4">
              <w:t>Охранная зона газораспределительной сети и охранная зона систем газоснабжения</w:t>
            </w:r>
          </w:p>
          <w:p w14:paraId="28882B11" w14:textId="77777777" w:rsidR="007D5E0A" w:rsidRPr="00A80BC4" w:rsidRDefault="007D5E0A" w:rsidP="007D5E0A">
            <w:pPr>
              <w:pStyle w:val="aff7"/>
            </w:pPr>
            <w:r w:rsidRPr="00A80BC4">
              <w:t xml:space="preserve">Охранная зона устанавливается в соответствии с Федеральным законом от 31.03.1999 №69-ФЗ «О газоснабжении РФ», Постановлением Правительства РФ от 20.11.2000 №878 «Об утверждении Правил охраны газораспределительных сетей» и «Правил охраны систем газоснабжения» (утверждены Минтопэнерго РФ 24.09.1992). </w:t>
            </w:r>
          </w:p>
          <w:p w14:paraId="0AE8E327" w14:textId="77777777" w:rsidR="007D5E0A" w:rsidRPr="00A80BC4" w:rsidRDefault="007D5E0A" w:rsidP="007D5E0A">
            <w:pPr>
              <w:pStyle w:val="aff7"/>
            </w:pPr>
            <w:r w:rsidRPr="00A80BC4">
              <w:t xml:space="preserve">Зоны устанавливаются в целях обеспечения нормальных условий эксплуатации и исключения возможности повреждения газораспределительных сетей вдоль трасс газораспределительных сетей и стационарных газораспределительных объектов. Размеры зоны могут варьироваться от 4 до </w:t>
            </w:r>
            <w:smartTag w:uri="urn:schemas-microsoft-com:office:smarttags" w:element="metricconverter">
              <w:smartTagPr>
                <w:attr w:name="ProductID" w:val="200 метров"/>
              </w:smartTagPr>
              <w:r w:rsidRPr="00A80BC4">
                <w:t>200 метров</w:t>
              </w:r>
            </w:smartTag>
            <w:r w:rsidRPr="00A80BC4">
              <w:t xml:space="preserve"> (п.7 Постановления Правительства РФ от 20.11.2000 №878)</w:t>
            </w:r>
          </w:p>
        </w:tc>
      </w:tr>
      <w:tr w:rsidR="007D5E0A" w:rsidRPr="00A80BC4" w14:paraId="5F92C68A" w14:textId="77777777" w:rsidTr="007D5E0A">
        <w:tc>
          <w:tcPr>
            <w:tcW w:w="0" w:type="auto"/>
          </w:tcPr>
          <w:p w14:paraId="0D267A70" w14:textId="717C7CA0" w:rsidR="007D5E0A" w:rsidRPr="00A80BC4" w:rsidRDefault="007D5E0A" w:rsidP="007D5E0A">
            <w:pPr>
              <w:pStyle w:val="aff7"/>
            </w:pPr>
            <w:r w:rsidRPr="00A80BC4">
              <w:t>охранная зона линий и сооружений связи</w:t>
            </w:r>
          </w:p>
        </w:tc>
        <w:tc>
          <w:tcPr>
            <w:tcW w:w="0" w:type="auto"/>
          </w:tcPr>
          <w:p w14:paraId="1833D908" w14:textId="157DA6E5" w:rsidR="007D5E0A" w:rsidRPr="00F70BD1" w:rsidRDefault="00F70BD1" w:rsidP="007D5E0A">
            <w:pPr>
              <w:pStyle w:val="aff7"/>
              <w:rPr>
                <w:b/>
              </w:rPr>
            </w:pPr>
            <w:r w:rsidRPr="00F70BD1">
              <w:rPr>
                <w:b/>
              </w:rPr>
              <w:t>Присутствует</w:t>
            </w:r>
          </w:p>
          <w:p w14:paraId="1819C02E" w14:textId="77777777" w:rsidR="007D5E0A" w:rsidRPr="00A80BC4" w:rsidRDefault="007D5E0A" w:rsidP="007D5E0A">
            <w:pPr>
              <w:pStyle w:val="aff7"/>
            </w:pPr>
            <w:r w:rsidRPr="00A80BC4">
              <w:t>В соответствии с земельным законодательством Российской Федерации к землям связи относятся земельные участки, предоставленные для нужд связи в постоянное (бессрочное) или безвозмездное срочное пользование, аренду либо передаваемые на праве ограниченного пользования чужим земельным участком (сервитут) для строительства и эксплуатации сооружений связи.</w:t>
            </w:r>
          </w:p>
          <w:p w14:paraId="2EEE67FF" w14:textId="77777777" w:rsidR="007D5E0A" w:rsidRPr="00A80BC4" w:rsidRDefault="007D5E0A" w:rsidP="007D5E0A">
            <w:pPr>
              <w:pStyle w:val="aff7"/>
            </w:pPr>
            <w:r w:rsidRPr="00A80BC4">
              <w:t>Согласно Федерального закона Российской Федерации от 07 сентября 2003 года № 126-ФЗ «О связи» предоставление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законодательством Российской Федерации. Размеры таких земельных участков, в том числе земельных участков, предоставляемых для установления охранных зон и просек, определяются в соответствии с нормами отвода земель для осуществления соответствующих видов деятельности, градостроительной и проектной документацией.</w:t>
            </w:r>
          </w:p>
          <w:p w14:paraId="0B187FD3" w14:textId="77777777" w:rsidR="007D5E0A" w:rsidRPr="00A80BC4" w:rsidRDefault="007D5E0A" w:rsidP="007D5E0A">
            <w:pPr>
              <w:pStyle w:val="aff7"/>
            </w:pPr>
            <w:r w:rsidRPr="00A80BC4">
              <w:t>Согласно постановления Правительства Российской Федерации от 09 июня 1995 года №578 «Об утверждении правил охраны линий и сооружений связи Российской Федерации», на трассах кабельных и воздушных линий связи и линий радиофикации:</w:t>
            </w:r>
          </w:p>
          <w:p w14:paraId="45EC817E" w14:textId="77777777" w:rsidR="007D5E0A" w:rsidRPr="00A80BC4" w:rsidRDefault="007D5E0A" w:rsidP="007D5E0A">
            <w:pPr>
              <w:pStyle w:val="aff7"/>
            </w:pPr>
            <w:r w:rsidRPr="00A80BC4">
              <w:t>а) устанавливаются охранные зоны с особыми условиями использования:</w:t>
            </w:r>
          </w:p>
          <w:p w14:paraId="1D308F53" w14:textId="77777777" w:rsidR="007D5E0A" w:rsidRPr="00A80BC4" w:rsidRDefault="007D5E0A" w:rsidP="007D5E0A">
            <w:pPr>
              <w:pStyle w:val="aff7"/>
            </w:pPr>
            <w:r w:rsidRPr="00A80BC4">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A80BC4">
                <w:t>2 метра</w:t>
              </w:r>
            </w:smartTag>
            <w:r w:rsidRPr="00A80BC4">
              <w:t xml:space="preserve"> с каждой стороны;</w:t>
            </w:r>
          </w:p>
          <w:p w14:paraId="6AF720BE" w14:textId="77777777" w:rsidR="007D5E0A" w:rsidRPr="00A80BC4" w:rsidRDefault="007D5E0A" w:rsidP="007D5E0A">
            <w:pPr>
              <w:pStyle w:val="aff7"/>
            </w:pPr>
            <w:r w:rsidRPr="00A80BC4">
              <w:t xml:space="preserve">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w:t>
            </w:r>
            <w:smartTag w:uri="urn:schemas-microsoft-com:office:smarttags" w:element="metricconverter">
              <w:smartTagPr>
                <w:attr w:name="ProductID" w:val="100 метров"/>
              </w:smartTagPr>
              <w:r w:rsidRPr="00A80BC4">
                <w:t>100 метров</w:t>
              </w:r>
            </w:smartTag>
            <w:r w:rsidRPr="00A80BC4">
              <w:t xml:space="preserve"> с каждой стороны;</w:t>
            </w:r>
          </w:p>
          <w:p w14:paraId="25AFFEB4" w14:textId="77777777" w:rsidR="007D5E0A" w:rsidRPr="00A80BC4" w:rsidRDefault="007D5E0A" w:rsidP="007D5E0A">
            <w:pPr>
              <w:pStyle w:val="aff7"/>
            </w:pPr>
            <w:r w:rsidRPr="00A80BC4">
              <w:t xml:space="preserve">для наземных и подземных необслуживаемых усилительных и регенерационных пунктов на кабельных линиях связи – в виде </w:t>
            </w:r>
            <w:r w:rsidRPr="00A80BC4">
              <w:lastRenderedPageBreak/>
              <w:t xml:space="preserve">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A80BC4">
                <w:t>3 метра</w:t>
              </w:r>
            </w:smartTag>
            <w:r w:rsidRPr="00A80BC4">
              <w:t xml:space="preserve"> и от контуров заземления не менее чем на </w:t>
            </w:r>
            <w:smartTag w:uri="urn:schemas-microsoft-com:office:smarttags" w:element="metricconverter">
              <w:smartTagPr>
                <w:attr w:name="ProductID" w:val="2 метра"/>
              </w:smartTagPr>
              <w:r w:rsidRPr="00A80BC4">
                <w:t>2 метра</w:t>
              </w:r>
            </w:smartTag>
            <w:r w:rsidRPr="00A80BC4">
              <w:t>;</w:t>
            </w:r>
          </w:p>
          <w:p w14:paraId="6BCB0599" w14:textId="77777777" w:rsidR="007D5E0A" w:rsidRPr="00A80BC4" w:rsidRDefault="007D5E0A" w:rsidP="007D5E0A">
            <w:pPr>
              <w:pStyle w:val="aff7"/>
            </w:pPr>
            <w:r w:rsidRPr="00A80BC4">
              <w:t>б) создаются просеки в лесных массивах и зеленых насаждениях:</w:t>
            </w:r>
          </w:p>
          <w:p w14:paraId="66A29FFD" w14:textId="77777777" w:rsidR="007D5E0A" w:rsidRPr="00A80BC4" w:rsidRDefault="007D5E0A" w:rsidP="007D5E0A">
            <w:pPr>
              <w:pStyle w:val="aff7"/>
            </w:pPr>
            <w:r w:rsidRPr="00A80BC4">
              <w:t xml:space="preserve">при высоте насаждений менее </w:t>
            </w:r>
            <w:smartTag w:uri="urn:schemas-microsoft-com:office:smarttags" w:element="metricconverter">
              <w:smartTagPr>
                <w:attr w:name="ProductID" w:val="4 метров"/>
              </w:smartTagPr>
              <w:r w:rsidRPr="00A80BC4">
                <w:t>4 метров</w:t>
              </w:r>
            </w:smartTag>
            <w:r w:rsidRPr="00A80BC4">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sidRPr="00A80BC4">
                <w:t>4 метра</w:t>
              </w:r>
            </w:smartTag>
            <w:r w:rsidRPr="00A80BC4">
              <w:t xml:space="preserve"> (по </w:t>
            </w:r>
            <w:smartTag w:uri="urn:schemas-microsoft-com:office:smarttags" w:element="metricconverter">
              <w:smartTagPr>
                <w:attr w:name="ProductID" w:val="2 метра"/>
              </w:smartTagPr>
              <w:r w:rsidRPr="00A80BC4">
                <w:t>2 метра</w:t>
              </w:r>
            </w:smartTag>
            <w:r w:rsidRPr="00A80BC4">
              <w:t xml:space="preserve"> с каждой стороны от крайних проводов до ветвей деревьев);</w:t>
            </w:r>
          </w:p>
          <w:p w14:paraId="07E08BD9" w14:textId="77777777" w:rsidR="007D5E0A" w:rsidRPr="00A80BC4" w:rsidRDefault="007D5E0A" w:rsidP="007D5E0A">
            <w:pPr>
              <w:pStyle w:val="aff7"/>
            </w:pPr>
            <w:r w:rsidRPr="00A80BC4">
              <w:t xml:space="preserve">при высоте насаждений более </w:t>
            </w:r>
            <w:smartTag w:uri="urn:schemas-microsoft-com:office:smarttags" w:element="metricconverter">
              <w:smartTagPr>
                <w:attr w:name="ProductID" w:val="4 метров"/>
              </w:smartTagPr>
              <w:r w:rsidRPr="00A80BC4">
                <w:t>4 метров</w:t>
              </w:r>
            </w:smartTag>
            <w:r w:rsidRPr="00A80BC4">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sidRPr="00A80BC4">
                <w:t>6 метров</w:t>
              </w:r>
            </w:smartTag>
            <w:r w:rsidRPr="00A80BC4">
              <w:t xml:space="preserve"> (по </w:t>
            </w:r>
            <w:smartTag w:uri="urn:schemas-microsoft-com:office:smarttags" w:element="metricconverter">
              <w:smartTagPr>
                <w:attr w:name="ProductID" w:val="3 метра"/>
              </w:smartTagPr>
              <w:r w:rsidRPr="00A80BC4">
                <w:t>3 метра</w:t>
              </w:r>
            </w:smartTag>
            <w:r w:rsidRPr="00A80BC4">
              <w:t xml:space="preserve"> с каждой стороны от крайних проводов до ветвей деревьев);</w:t>
            </w:r>
          </w:p>
          <w:p w14:paraId="4C61BCA1" w14:textId="77777777" w:rsidR="007D5E0A" w:rsidRPr="00A80BC4" w:rsidRDefault="007D5E0A" w:rsidP="007D5E0A">
            <w:pPr>
              <w:pStyle w:val="aff7"/>
            </w:pPr>
            <w:r w:rsidRPr="00A80BC4">
              <w:t xml:space="preserve">вдоль трассы кабеля связи – шириной не менее </w:t>
            </w:r>
            <w:smartTag w:uri="urn:schemas-microsoft-com:office:smarttags" w:element="metricconverter">
              <w:smartTagPr>
                <w:attr w:name="ProductID" w:val="6 метров"/>
              </w:smartTagPr>
              <w:r w:rsidRPr="00A80BC4">
                <w:t>6 метров</w:t>
              </w:r>
            </w:smartTag>
            <w:r w:rsidRPr="00A80BC4">
              <w:t xml:space="preserve"> (по </w:t>
            </w:r>
            <w:smartTag w:uri="urn:schemas-microsoft-com:office:smarttags" w:element="metricconverter">
              <w:smartTagPr>
                <w:attr w:name="ProductID" w:val="3 метра"/>
              </w:smartTagPr>
              <w:r w:rsidRPr="00A80BC4">
                <w:t>3 метра</w:t>
              </w:r>
            </w:smartTag>
            <w:r w:rsidRPr="00A80BC4">
              <w:t xml:space="preserve"> с каждой стороны от кабеля связи);</w:t>
            </w:r>
          </w:p>
          <w:p w14:paraId="5C8E3A30" w14:textId="77777777" w:rsidR="007D5E0A" w:rsidRPr="00A80BC4" w:rsidRDefault="007D5E0A" w:rsidP="007D5E0A">
            <w:pPr>
              <w:pStyle w:val="aff7"/>
            </w:pPr>
            <w:r w:rsidRPr="00A80BC4">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575B2B23" w14:textId="77777777" w:rsidR="007D5E0A" w:rsidRPr="00A80BC4" w:rsidRDefault="007D5E0A" w:rsidP="007D5E0A">
            <w:pPr>
              <w:pStyle w:val="aff7"/>
            </w:pPr>
            <w:r w:rsidRPr="00A80BC4">
              <w:t>В соответствии с Правилами охраны линий связи и сооружений связи РФ, утверждёнными Постановлением Правительства Российской Федерации, в охранной зоне кабельной линии связи запрещаются любые земляные работы без соответствующего уведомления эксплуатирующей организации.</w:t>
            </w:r>
          </w:p>
        </w:tc>
      </w:tr>
      <w:tr w:rsidR="007D5E0A" w:rsidRPr="00A80BC4" w14:paraId="63467401" w14:textId="77777777" w:rsidTr="007D5E0A">
        <w:tc>
          <w:tcPr>
            <w:tcW w:w="0" w:type="auto"/>
          </w:tcPr>
          <w:p w14:paraId="1CD77A65" w14:textId="422B9888" w:rsidR="007D5E0A" w:rsidRPr="00A80BC4" w:rsidRDefault="007D5E0A" w:rsidP="007D5E0A">
            <w:pPr>
              <w:pStyle w:val="aff7"/>
            </w:pPr>
            <w:r w:rsidRPr="00A80BC4">
              <w:lastRenderedPageBreak/>
              <w:t>зона охраняемого объекта</w:t>
            </w:r>
          </w:p>
        </w:tc>
        <w:tc>
          <w:tcPr>
            <w:tcW w:w="0" w:type="auto"/>
          </w:tcPr>
          <w:p w14:paraId="117F3B80" w14:textId="77777777" w:rsidR="007D5E0A" w:rsidRPr="00F70BD1" w:rsidRDefault="007D5E0A" w:rsidP="007D5E0A">
            <w:pPr>
              <w:pStyle w:val="aff7"/>
              <w:rPr>
                <w:b/>
              </w:rPr>
            </w:pPr>
            <w:r w:rsidRPr="00F70BD1">
              <w:rPr>
                <w:b/>
              </w:rPr>
              <w:t>Отсутствует</w:t>
            </w:r>
          </w:p>
          <w:p w14:paraId="591A69ED" w14:textId="77777777" w:rsidR="007D5E0A" w:rsidRPr="00A80BC4" w:rsidRDefault="007D5E0A" w:rsidP="007D5E0A">
            <w:pPr>
              <w:pStyle w:val="aff7"/>
            </w:pPr>
            <w:r w:rsidRPr="00A80BC4">
              <w:t>Критически важными объектами (КВО) являются объекты, нарушение (или прекращение) функционирования которых может привести к потере управления, разрушению инфраструктуры, необратимому негативному изменению (или разрушению) экономики страны, субъекта или административно-территориальной единицы, существенному ухудшению безопасности жизнедеятельности населения, проживающего на данных территориях, на длительный период времени.</w:t>
            </w:r>
          </w:p>
          <w:p w14:paraId="655E8D6D" w14:textId="77777777" w:rsidR="007D5E0A" w:rsidRPr="00A80BC4" w:rsidRDefault="007D5E0A" w:rsidP="007D5E0A">
            <w:pPr>
              <w:pStyle w:val="aff7"/>
            </w:pPr>
            <w:r w:rsidRPr="00A80BC4">
              <w:t>Могут устанавливаться в отношении железнодорожных мостов на железнодорожных линиях общего пользования в целях обеспечения антитеррористической защищённости и нормального функционирования объекта, а также других объектов, относимых к перечню критически важных объектов Российской Федерации (Постановление Правительства РФ от 23.03.2004 г. №411-рс). В соответствии с решением совместного заседания Совета Безопасности Российской Федерации и президиума Государственного совета Российской Федерации от 13.11.2003 «О мерах по обеспечению защищенности критически важных для национальной безопасности объектов инфраструктуры и населения страны от угроз техногенного, природного характера и террористических проявлений» (протокол № 4, подпункт 5е) в целях повышения защищенности критически важных объектов и в связи с возрастанием террористической опасности на каждый критически важный объект должен быть разработан План повышения защищенности критически важного объекта (ППЗКВО).</w:t>
            </w:r>
          </w:p>
          <w:p w14:paraId="776470C0" w14:textId="77777777" w:rsidR="007D5E0A" w:rsidRPr="00A80BC4" w:rsidRDefault="007D5E0A" w:rsidP="007D5E0A">
            <w:pPr>
              <w:pStyle w:val="aff7"/>
            </w:pPr>
            <w:r w:rsidRPr="00A80BC4">
              <w:t>В рамках обеспечения функционирования запретной зоны проводятся инженерно-технические мероприятия, включающие в себя огораживание, установление охранных сигнальных систем и систем наблюдения, строительство помещений для размещения личного состава, осуществляющего охрану объекта.</w:t>
            </w:r>
          </w:p>
        </w:tc>
      </w:tr>
      <w:tr w:rsidR="007D5E0A" w:rsidRPr="00A80BC4" w14:paraId="1D998C0B" w14:textId="77777777" w:rsidTr="007D5E0A">
        <w:tc>
          <w:tcPr>
            <w:tcW w:w="0" w:type="auto"/>
          </w:tcPr>
          <w:p w14:paraId="20DD26C1" w14:textId="061D4B2F" w:rsidR="007D5E0A" w:rsidRPr="00A80BC4" w:rsidRDefault="007D5E0A" w:rsidP="007D5E0A">
            <w:pPr>
              <w:pStyle w:val="aff7"/>
            </w:pPr>
            <w:r w:rsidRPr="00A80BC4">
              <w:t>охранная зона стационарных пунктов наблюдений за состоянием окружающей среды, ее загрязнением</w:t>
            </w:r>
          </w:p>
        </w:tc>
        <w:tc>
          <w:tcPr>
            <w:tcW w:w="0" w:type="auto"/>
          </w:tcPr>
          <w:p w14:paraId="5F246C2A" w14:textId="77777777" w:rsidR="007D5E0A" w:rsidRPr="00F70BD1" w:rsidRDefault="007D5E0A" w:rsidP="007D5E0A">
            <w:pPr>
              <w:pStyle w:val="aff7"/>
              <w:rPr>
                <w:b/>
              </w:rPr>
            </w:pPr>
            <w:r w:rsidRPr="00F70BD1">
              <w:rPr>
                <w:b/>
              </w:rPr>
              <w:t>Отсутствует</w:t>
            </w:r>
          </w:p>
          <w:p w14:paraId="13566DFD" w14:textId="77777777" w:rsidR="007D5E0A" w:rsidRPr="00A80BC4" w:rsidRDefault="007D5E0A" w:rsidP="007D5E0A">
            <w:pPr>
              <w:pStyle w:val="aff7"/>
            </w:pPr>
            <w:r w:rsidRPr="00A80BC4">
              <w:t xml:space="preserve">Государственная наблюдательная сеть, в том числе отведенные под нее земельные участки и части акваторий, относится исключительно к федеральной собственности и находится под </w:t>
            </w:r>
            <w:r w:rsidRPr="00A80BC4">
              <w:lastRenderedPageBreak/>
              <w:t>охраной государства в соответствии с Федеральным законом Российской Федерации от 19 июля 1998 года № 113-ФЗ «О гидрометеорологической службе».</w:t>
            </w:r>
          </w:p>
          <w:p w14:paraId="75C63782" w14:textId="77777777" w:rsidR="007D5E0A" w:rsidRPr="00A80BC4" w:rsidRDefault="007D5E0A" w:rsidP="007D5E0A">
            <w:pPr>
              <w:pStyle w:val="aff7"/>
            </w:pPr>
            <w:r w:rsidRPr="00A80BC4">
              <w:t>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14:paraId="504C63B2" w14:textId="77777777" w:rsidR="007D5E0A" w:rsidRPr="00A80BC4" w:rsidRDefault="007D5E0A" w:rsidP="007D5E0A">
            <w:pPr>
              <w:pStyle w:val="aff7"/>
            </w:pPr>
            <w:r w:rsidRPr="00A80BC4">
              <w:t>Согласно «Положению о создании охранных зон стационарных пунктов наблюдений за состоянием окружающей природной среды, ее загрязнением» (постановление Правительства Российской Федерации от 27 августа 1999 года № 972 (в редакции постановления Правительства Российской Федерации от 01.02.2005 года № 49))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tc>
      </w:tr>
      <w:tr w:rsidR="007D5E0A" w:rsidRPr="00A80BC4" w14:paraId="68CC9547" w14:textId="77777777" w:rsidTr="007D5E0A">
        <w:tc>
          <w:tcPr>
            <w:tcW w:w="0" w:type="auto"/>
          </w:tcPr>
          <w:p w14:paraId="269E3673" w14:textId="1620DF77" w:rsidR="007D5E0A" w:rsidRPr="00A80BC4" w:rsidRDefault="007D5E0A" w:rsidP="007D5E0A">
            <w:pPr>
              <w:pStyle w:val="aff7"/>
            </w:pPr>
            <w:r w:rsidRPr="00A80BC4">
              <w:lastRenderedPageBreak/>
              <w:t>охранная зона пунктов государственной геодезической сети, государственной нивелирной сети и государственной гравиметрической сети</w:t>
            </w:r>
          </w:p>
        </w:tc>
        <w:tc>
          <w:tcPr>
            <w:tcW w:w="0" w:type="auto"/>
          </w:tcPr>
          <w:p w14:paraId="1E9B92F3" w14:textId="73B4B408" w:rsidR="007D5E0A" w:rsidRPr="00F70BD1" w:rsidRDefault="00F70BD1" w:rsidP="007D5E0A">
            <w:pPr>
              <w:pStyle w:val="aff7"/>
              <w:rPr>
                <w:b/>
              </w:rPr>
            </w:pPr>
            <w:r w:rsidRPr="00F70BD1">
              <w:rPr>
                <w:b/>
              </w:rPr>
              <w:t>Присутствует</w:t>
            </w:r>
          </w:p>
          <w:p w14:paraId="51613E75" w14:textId="77777777" w:rsidR="007D5E0A" w:rsidRPr="00A80BC4" w:rsidRDefault="007D5E0A" w:rsidP="007D5E0A">
            <w:pPr>
              <w:pStyle w:val="aff7"/>
            </w:pPr>
            <w:r w:rsidRPr="00A80BC4">
              <w:t>Астрономо-геодезические, геодезические, нивелирные и гравиметрические пункты, наземные знаки и центры этих пунктов (далее – геодезические пункты), в том числе размещенные на световых маяках, навигационных знаках и других инженерных конструкциях и построенные за счет средств федерального бюджета, относятся к федеральной собственности и находятся под охраной государства (Федеральный закон Российской Федерации от 26 декабря 1995 года №209-ФЗ «О геодезии и картографии»).</w:t>
            </w:r>
          </w:p>
          <w:p w14:paraId="1AA5E19A" w14:textId="59538F0A" w:rsidR="007D5E0A" w:rsidRPr="00A80BC4" w:rsidRDefault="007D5E0A" w:rsidP="007D5E0A">
            <w:pPr>
              <w:pStyle w:val="aff7"/>
            </w:pPr>
            <w:r w:rsidRPr="00A80BC4">
              <w:t xml:space="preserve">Согласно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 (утв. постановлением Правительства РФ от 12 октября 2016 г. № 1037) охранной зоной геодезического пункта является земельный участок, на котором расположен геодезический пункт, и полоса земли шириной </w:t>
            </w:r>
            <w:smartTag w:uri="urn:schemas-microsoft-com:office:smarttags" w:element="metricconverter">
              <w:smartTagPr>
                <w:attr w:name="ProductID" w:val="1 метр"/>
              </w:smartTagPr>
              <w:r w:rsidRPr="00A80BC4">
                <w:t>1 метр</w:t>
              </w:r>
            </w:smartTag>
            <w:r w:rsidRPr="00A80BC4">
              <w:t>, примыкающая с внешней стороны к границе пункта.</w:t>
            </w:r>
          </w:p>
        </w:tc>
      </w:tr>
      <w:tr w:rsidR="007D5E0A" w:rsidRPr="00A80BC4" w14:paraId="2F76F6C4" w14:textId="77777777" w:rsidTr="007D5E0A">
        <w:tc>
          <w:tcPr>
            <w:tcW w:w="0" w:type="auto"/>
          </w:tcPr>
          <w:p w14:paraId="0B87B7D0" w14:textId="482D772C" w:rsidR="007D5E0A" w:rsidRPr="00A80BC4" w:rsidRDefault="007D5E0A" w:rsidP="007D5E0A">
            <w:pPr>
              <w:pStyle w:val="aff7"/>
            </w:pPr>
            <w:r w:rsidRPr="00A80BC4">
              <w:t xml:space="preserve">зона минимальных расстояний до магистральных или промышленных трубопроводов (газопроводов, нефтепроводов и нефтепродуктопроводов, </w:t>
            </w:r>
            <w:proofErr w:type="spellStart"/>
            <w:r w:rsidRPr="00A80BC4">
              <w:t>аммиакопроводов</w:t>
            </w:r>
            <w:proofErr w:type="spellEnd"/>
            <w:r w:rsidRPr="00A80BC4">
              <w:t>)</w:t>
            </w:r>
          </w:p>
        </w:tc>
        <w:tc>
          <w:tcPr>
            <w:tcW w:w="0" w:type="auto"/>
          </w:tcPr>
          <w:p w14:paraId="70A35311" w14:textId="77777777" w:rsidR="007D5E0A" w:rsidRPr="00F70BD1" w:rsidRDefault="007D5E0A" w:rsidP="007D5E0A">
            <w:pPr>
              <w:pStyle w:val="aff7"/>
              <w:rPr>
                <w:b/>
              </w:rPr>
            </w:pPr>
            <w:r w:rsidRPr="00F70BD1">
              <w:rPr>
                <w:b/>
              </w:rPr>
              <w:t>Отсутствует</w:t>
            </w:r>
          </w:p>
          <w:p w14:paraId="44B6AF55" w14:textId="77777777" w:rsidR="007D5E0A" w:rsidRPr="00A80BC4" w:rsidRDefault="007D5E0A" w:rsidP="007D5E0A">
            <w:pPr>
              <w:pStyle w:val="aff7"/>
            </w:pPr>
            <w:r w:rsidRPr="00A80BC4">
              <w:t>Для обеспечения нормальных условий эксплуатации и исключения возможности повреждения магистральных трубопроводов и их объектов вокруг них устанавливаются охранные зоны.</w:t>
            </w:r>
          </w:p>
          <w:p w14:paraId="2F7128F8" w14:textId="77777777" w:rsidR="007D5E0A" w:rsidRPr="00A80BC4" w:rsidRDefault="007D5E0A" w:rsidP="007D5E0A">
            <w:pPr>
              <w:pStyle w:val="aff7"/>
            </w:pPr>
            <w:r w:rsidRPr="00A80BC4">
              <w:t xml:space="preserve">Согласно Приказа </w:t>
            </w:r>
            <w:proofErr w:type="spellStart"/>
            <w:r w:rsidRPr="00A80BC4">
              <w:t>Ростехнадзора</w:t>
            </w:r>
            <w:proofErr w:type="spellEnd"/>
            <w:r w:rsidRPr="00A80BC4">
              <w:t xml:space="preserve"> N 352, Минэнерго России N 785 от 15.09.2020 "О признании не подлежащими применению Правил охраны магистральных трубопроводов, утвержденных Минтопэнерго России 29 апреля 1992 г. и постановлением Госгортехнадзора России от 22 апреля 1992 г. N 9" до 1 января 2022 г., вдоль трасс магистральных трубопроводов (при любом виде их прокладки) природный газ, искусственные углеводородные газы,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50 м от оси магистрального трубопровода с каждой стороны. Для газопроводов высокого давления охранная зона может составлять 75-</w:t>
            </w:r>
            <w:smartTag w:uri="urn:schemas-microsoft-com:office:smarttags" w:element="metricconverter">
              <w:smartTagPr>
                <w:attr w:name="ProductID" w:val="350 м"/>
              </w:smartTagPr>
              <w:r w:rsidRPr="00A80BC4">
                <w:t>350 м</w:t>
              </w:r>
            </w:smartTag>
            <w:r w:rsidRPr="00A80BC4">
              <w:t xml:space="preserve"> от оси газопровода с каждой стороны.</w:t>
            </w:r>
          </w:p>
          <w:p w14:paraId="233D8AD0" w14:textId="77777777" w:rsidR="007D5E0A" w:rsidRPr="00A80BC4" w:rsidRDefault="007D5E0A" w:rsidP="007D5E0A">
            <w:pPr>
              <w:pStyle w:val="aff7"/>
            </w:pPr>
            <w:r w:rsidRPr="00A80BC4">
              <w:lastRenderedPageBreak/>
              <w:t xml:space="preserve">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 </w:t>
            </w:r>
          </w:p>
          <w:p w14:paraId="0B030371" w14:textId="77777777" w:rsidR="007D5E0A" w:rsidRPr="00A80BC4" w:rsidRDefault="007D5E0A" w:rsidP="007D5E0A">
            <w:pPr>
              <w:pStyle w:val="aff7"/>
            </w:pPr>
            <w:r w:rsidRPr="00A80BC4">
              <w:t>Согласно Правилам охраны газораспределительных сетей (утверждено постановлением Правительства Российской Федерации от 20 ноября 2000 года № 878) для газораспределительных сетей устанавливаются следующие охранные зоны:</w:t>
            </w:r>
          </w:p>
          <w:p w14:paraId="0DA7AA2B" w14:textId="77777777" w:rsidR="007D5E0A" w:rsidRPr="00A80BC4" w:rsidRDefault="007D5E0A" w:rsidP="007D5E0A">
            <w:pPr>
              <w:pStyle w:val="aff7"/>
            </w:pPr>
            <w:r w:rsidRPr="00A80BC4">
              <w:t>а) 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14:paraId="7437FC39" w14:textId="77777777" w:rsidR="007D5E0A" w:rsidRPr="00A80BC4" w:rsidRDefault="007D5E0A" w:rsidP="007D5E0A">
            <w:pPr>
              <w:pStyle w:val="aff7"/>
            </w:pPr>
            <w:r w:rsidRPr="00A80BC4">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A80BC4">
                <w:t>3 метров</w:t>
              </w:r>
            </w:smartTag>
            <w:r w:rsidRPr="00A80BC4">
              <w:t xml:space="preserve"> от газопровода со стороны провода и </w:t>
            </w:r>
            <w:smartTag w:uri="urn:schemas-microsoft-com:office:smarttags" w:element="metricconverter">
              <w:smartTagPr>
                <w:attr w:name="ProductID" w:val="2 метров"/>
              </w:smartTagPr>
              <w:r w:rsidRPr="00A80BC4">
                <w:t>2 метров</w:t>
              </w:r>
            </w:smartTag>
            <w:r w:rsidRPr="00A80BC4">
              <w:t xml:space="preserve"> — с противоположной стороны;</w:t>
            </w:r>
          </w:p>
          <w:p w14:paraId="22D41749" w14:textId="77777777" w:rsidR="007D5E0A" w:rsidRPr="00A80BC4" w:rsidRDefault="007D5E0A" w:rsidP="007D5E0A">
            <w:pPr>
              <w:pStyle w:val="aff7"/>
            </w:pPr>
            <w:r w:rsidRPr="00A80BC4">
              <w:t xml:space="preserve">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w:t>
            </w:r>
            <w:smartTag w:uri="urn:schemas-microsoft-com:office:smarttags" w:element="metricconverter">
              <w:smartTagPr>
                <w:attr w:name="ProductID" w:val="10 метров"/>
              </w:smartTagPr>
              <w:r w:rsidRPr="00A80BC4">
                <w:t>10 метров</w:t>
              </w:r>
            </w:smartTag>
            <w:r w:rsidRPr="00A80BC4">
              <w:t xml:space="preserve"> с каждой стороны газопровода;</w:t>
            </w:r>
          </w:p>
          <w:p w14:paraId="3D8E19AC" w14:textId="77777777" w:rsidR="007D5E0A" w:rsidRPr="00A80BC4" w:rsidRDefault="007D5E0A" w:rsidP="007D5E0A">
            <w:pPr>
              <w:pStyle w:val="aff7"/>
            </w:pPr>
            <w:r w:rsidRPr="00A80BC4">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A80BC4">
                <w:t>10 метров</w:t>
              </w:r>
            </w:smartTag>
            <w:r w:rsidRPr="00A80BC4">
              <w:t xml:space="preserve"> от границ этих объектов. Для газорегуляторных пунктов, пристроенных к зданиям, охранная зона не регламентируется;</w:t>
            </w:r>
          </w:p>
          <w:p w14:paraId="0F7BA046" w14:textId="77777777" w:rsidR="007D5E0A" w:rsidRPr="00A80BC4" w:rsidRDefault="007D5E0A" w:rsidP="007D5E0A">
            <w:pPr>
              <w:pStyle w:val="aff7"/>
            </w:pPr>
            <w:r w:rsidRPr="00A80BC4">
              <w:t xml:space="preserve">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w:t>
            </w:r>
            <w:smartTag w:uri="urn:schemas-microsoft-com:office:smarttags" w:element="metricconverter">
              <w:smartTagPr>
                <w:attr w:name="ProductID" w:val="100 м"/>
              </w:smartTagPr>
              <w:r w:rsidRPr="00A80BC4">
                <w:t>100 м</w:t>
              </w:r>
            </w:smartTag>
            <w:r w:rsidRPr="00A80BC4">
              <w:t xml:space="preserve"> с каждой стороны газопровода;</w:t>
            </w:r>
          </w:p>
          <w:p w14:paraId="14C0472B" w14:textId="77777777" w:rsidR="007D5E0A" w:rsidRPr="00A80BC4" w:rsidRDefault="007D5E0A" w:rsidP="007D5E0A">
            <w:pPr>
              <w:pStyle w:val="aff7"/>
            </w:pPr>
            <w:r w:rsidRPr="00A80BC4">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A80BC4">
                <w:t>6 метров</w:t>
              </w:r>
            </w:smartTag>
            <w:r w:rsidRPr="00A80BC4">
              <w:t xml:space="preserve">, по </w:t>
            </w:r>
            <w:smartTag w:uri="urn:schemas-microsoft-com:office:smarttags" w:element="metricconverter">
              <w:smartTagPr>
                <w:attr w:name="ProductID" w:val="3 метра"/>
              </w:smartTagPr>
              <w:r w:rsidRPr="00A80BC4">
                <w:t>3 метра</w:t>
              </w:r>
            </w:smartTag>
            <w:r w:rsidRPr="00A80BC4">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tc>
      </w:tr>
      <w:tr w:rsidR="007D5E0A" w:rsidRPr="00A80BC4" w14:paraId="65365623" w14:textId="77777777" w:rsidTr="007D5E0A">
        <w:tc>
          <w:tcPr>
            <w:tcW w:w="0" w:type="auto"/>
          </w:tcPr>
          <w:p w14:paraId="01E5953F" w14:textId="77777777" w:rsidR="007D5E0A" w:rsidRPr="00A80BC4" w:rsidRDefault="007D5E0A" w:rsidP="007D5E0A">
            <w:pPr>
              <w:pStyle w:val="aff7"/>
            </w:pPr>
            <w:r w:rsidRPr="00A80BC4">
              <w:lastRenderedPageBreak/>
              <w:t>охранная зона объектов инфраструктуры метрополитена</w:t>
            </w:r>
          </w:p>
        </w:tc>
        <w:tc>
          <w:tcPr>
            <w:tcW w:w="0" w:type="auto"/>
          </w:tcPr>
          <w:p w14:paraId="5F9B55C5" w14:textId="77777777" w:rsidR="007D5E0A" w:rsidRPr="00F70BD1" w:rsidRDefault="007D5E0A" w:rsidP="007D5E0A">
            <w:pPr>
              <w:pStyle w:val="aff7"/>
              <w:rPr>
                <w:b/>
              </w:rPr>
            </w:pPr>
            <w:r w:rsidRPr="00F70BD1">
              <w:rPr>
                <w:b/>
              </w:rPr>
              <w:t>Отсутствует</w:t>
            </w:r>
          </w:p>
        </w:tc>
      </w:tr>
      <w:tr w:rsidR="007D5E0A" w:rsidRPr="00A80BC4" w14:paraId="0D46A29B" w14:textId="77777777" w:rsidTr="007D5E0A">
        <w:tc>
          <w:tcPr>
            <w:tcW w:w="0" w:type="auto"/>
          </w:tcPr>
          <w:p w14:paraId="709358F3" w14:textId="27D8D9D0" w:rsidR="007D5E0A" w:rsidRPr="00A80BC4" w:rsidRDefault="007D5E0A" w:rsidP="007D5E0A">
            <w:pPr>
              <w:pStyle w:val="aff7"/>
            </w:pPr>
            <w:r w:rsidRPr="00A80BC4">
              <w:t>охранная зона тепловых сетей</w:t>
            </w:r>
          </w:p>
        </w:tc>
        <w:tc>
          <w:tcPr>
            <w:tcW w:w="0" w:type="auto"/>
          </w:tcPr>
          <w:p w14:paraId="5FC8531E" w14:textId="77777777" w:rsidR="007D5E0A" w:rsidRPr="00F70BD1" w:rsidRDefault="007D5E0A" w:rsidP="007D5E0A">
            <w:pPr>
              <w:pStyle w:val="aff7"/>
              <w:rPr>
                <w:b/>
              </w:rPr>
            </w:pPr>
            <w:r w:rsidRPr="00F70BD1">
              <w:rPr>
                <w:b/>
              </w:rPr>
              <w:t>Отсутствует</w:t>
            </w:r>
          </w:p>
          <w:p w14:paraId="23299505" w14:textId="77777777" w:rsidR="007D5E0A" w:rsidRPr="00A80BC4" w:rsidRDefault="007D5E0A" w:rsidP="007D5E0A">
            <w:pPr>
              <w:pStyle w:val="aff7"/>
            </w:pPr>
            <w:r w:rsidRPr="00A80BC4">
              <w:t xml:space="preserve">Охранная зона устанавливается в соответствии с Приказом Минстроя РФ от 17.08.1992 №197 «О типовых правилах охраны коммунальных тепловых сетей» в целях обеспечения сохранности элементов тепловой сети и бесперебойного теплоснабжения потребителей. Охранная зона устанавливается вдоль трассы прокладки тепловой сети и должна составлять не менее </w:t>
            </w:r>
            <w:smartTag w:uri="urn:schemas-microsoft-com:office:smarttags" w:element="metricconverter">
              <w:smartTagPr>
                <w:attr w:name="ProductID" w:val="6 метров"/>
              </w:smartTagPr>
              <w:r w:rsidRPr="00A80BC4">
                <w:t>6 метров</w:t>
              </w:r>
            </w:smartTag>
            <w:r w:rsidRPr="00A80BC4">
              <w:t xml:space="preserve"> (п.4 Приказа Минстроя РФ 17.08.1992 №197).</w:t>
            </w:r>
          </w:p>
        </w:tc>
      </w:tr>
    </w:tbl>
    <w:p w14:paraId="008EC366" w14:textId="77777777" w:rsidR="00B45296" w:rsidRDefault="00B45296" w:rsidP="0035768B">
      <w:pPr>
        <w:pStyle w:val="af4"/>
      </w:pPr>
    </w:p>
    <w:p w14:paraId="24569B13" w14:textId="4B1D182A" w:rsidR="007D5E0A" w:rsidRPr="00A80BC4" w:rsidRDefault="007D5E0A" w:rsidP="007D5E0A">
      <w:pPr>
        <w:pStyle w:val="af8"/>
      </w:pPr>
      <w:r>
        <w:t xml:space="preserve">Таблица </w:t>
      </w:r>
      <w:r w:rsidR="005A372D">
        <w:rPr>
          <w:noProof/>
        </w:rPr>
        <w:t>9</w:t>
      </w:r>
      <w:r>
        <w:t xml:space="preserve">. </w:t>
      </w:r>
      <w:r w:rsidRPr="00A80BC4">
        <w:t>Территории, подлежащие градостроительному освоению с ограничениями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5663"/>
      </w:tblGrid>
      <w:tr w:rsidR="007D5E0A" w:rsidRPr="00A80BC4" w14:paraId="40A48EF7" w14:textId="77777777" w:rsidTr="007D5E0A">
        <w:trPr>
          <w:tblHeader/>
        </w:trPr>
        <w:tc>
          <w:tcPr>
            <w:tcW w:w="3397" w:type="dxa"/>
            <w:shd w:val="clear" w:color="auto" w:fill="BDD6EE"/>
          </w:tcPr>
          <w:p w14:paraId="254CE60C" w14:textId="77777777" w:rsidR="007D5E0A" w:rsidRPr="007D5E0A" w:rsidRDefault="007D5E0A" w:rsidP="007D5E0A">
            <w:pPr>
              <w:pStyle w:val="aff7"/>
              <w:rPr>
                <w:b/>
              </w:rPr>
            </w:pPr>
            <w:r w:rsidRPr="007D5E0A">
              <w:rPr>
                <w:b/>
              </w:rPr>
              <w:t>Вид зоны</w:t>
            </w:r>
          </w:p>
        </w:tc>
        <w:tc>
          <w:tcPr>
            <w:tcW w:w="5663" w:type="dxa"/>
            <w:shd w:val="clear" w:color="auto" w:fill="BDD6EE"/>
          </w:tcPr>
          <w:p w14:paraId="122215A1" w14:textId="77777777" w:rsidR="007D5E0A" w:rsidRPr="007D5E0A" w:rsidRDefault="007D5E0A" w:rsidP="007D5E0A">
            <w:pPr>
              <w:pStyle w:val="aff7"/>
              <w:rPr>
                <w:b/>
              </w:rPr>
            </w:pPr>
            <w:r w:rsidRPr="007D5E0A">
              <w:rPr>
                <w:b/>
              </w:rPr>
              <w:t>Основные характеристики зоны на проектируемой территории</w:t>
            </w:r>
          </w:p>
        </w:tc>
      </w:tr>
      <w:tr w:rsidR="007D5E0A" w:rsidRPr="00A80BC4" w14:paraId="500B1A64" w14:textId="77777777" w:rsidTr="007D5E0A">
        <w:tc>
          <w:tcPr>
            <w:tcW w:w="3397" w:type="dxa"/>
          </w:tcPr>
          <w:p w14:paraId="040D6C88" w14:textId="478A31A5" w:rsidR="007D5E0A" w:rsidRPr="00A80BC4" w:rsidRDefault="007D5E0A" w:rsidP="007D5E0A">
            <w:pPr>
              <w:pStyle w:val="aff7"/>
            </w:pPr>
            <w:r w:rsidRPr="00A80BC4">
              <w:t>зоны охраны объектов культурного наследия</w:t>
            </w:r>
          </w:p>
        </w:tc>
        <w:tc>
          <w:tcPr>
            <w:tcW w:w="5663" w:type="dxa"/>
          </w:tcPr>
          <w:p w14:paraId="120945DF" w14:textId="77777777" w:rsidR="007D5E0A" w:rsidRPr="00F70BD1" w:rsidRDefault="007D5E0A" w:rsidP="007D5E0A">
            <w:pPr>
              <w:pStyle w:val="aff7"/>
              <w:rPr>
                <w:b/>
              </w:rPr>
            </w:pPr>
            <w:r w:rsidRPr="00F70BD1">
              <w:rPr>
                <w:b/>
              </w:rPr>
              <w:t>Присутствует</w:t>
            </w:r>
          </w:p>
          <w:p w14:paraId="08CA32CA" w14:textId="77777777" w:rsidR="007D5E0A" w:rsidRPr="00A80BC4" w:rsidRDefault="007D5E0A" w:rsidP="007D5E0A">
            <w:pPr>
              <w:pStyle w:val="aff7"/>
            </w:pPr>
            <w:r w:rsidRPr="00A80BC4">
              <w:t>В соответствии с ФЗ</w:t>
            </w:r>
          </w:p>
        </w:tc>
      </w:tr>
      <w:tr w:rsidR="007D5E0A" w:rsidRPr="00A80BC4" w14:paraId="70F3379C" w14:textId="77777777" w:rsidTr="007D5E0A">
        <w:tc>
          <w:tcPr>
            <w:tcW w:w="3397" w:type="dxa"/>
          </w:tcPr>
          <w:p w14:paraId="55005235" w14:textId="246D0349" w:rsidR="007D5E0A" w:rsidRPr="00A80BC4" w:rsidRDefault="007D5E0A" w:rsidP="007D5E0A">
            <w:pPr>
              <w:pStyle w:val="aff7"/>
            </w:pPr>
            <w:r w:rsidRPr="00A80BC4">
              <w:t>придорожные полосы автомобильных дорог</w:t>
            </w:r>
          </w:p>
        </w:tc>
        <w:tc>
          <w:tcPr>
            <w:tcW w:w="5663" w:type="dxa"/>
          </w:tcPr>
          <w:p w14:paraId="085E99F8" w14:textId="77777777" w:rsidR="007D5E0A" w:rsidRPr="00F70BD1" w:rsidRDefault="007D5E0A" w:rsidP="007D5E0A">
            <w:pPr>
              <w:pStyle w:val="aff7"/>
              <w:rPr>
                <w:b/>
              </w:rPr>
            </w:pPr>
            <w:r w:rsidRPr="00F70BD1">
              <w:rPr>
                <w:b/>
              </w:rPr>
              <w:t>Присутствует</w:t>
            </w:r>
          </w:p>
          <w:p w14:paraId="304562FC" w14:textId="77777777" w:rsidR="007D5E0A" w:rsidRPr="00A80BC4" w:rsidRDefault="007D5E0A" w:rsidP="007D5E0A">
            <w:pPr>
              <w:pStyle w:val="aff7"/>
            </w:pPr>
            <w:r w:rsidRPr="00A80BC4">
              <w:t xml:space="preserve">Для автомобильных дорог, за исключением автомобильных дорог, расположенных в границах населенных пунктов, </w:t>
            </w:r>
            <w:r w:rsidRPr="00A80BC4">
              <w:lastRenderedPageBreak/>
              <w:t>устанавливаются придорожные полосы. Придорожной полосой автомобильной дороги является территория, которая прилегает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tc>
      </w:tr>
      <w:tr w:rsidR="007D5E0A" w:rsidRPr="00A80BC4" w14:paraId="62B37903" w14:textId="77777777" w:rsidTr="007D5E0A">
        <w:tc>
          <w:tcPr>
            <w:tcW w:w="3397" w:type="dxa"/>
          </w:tcPr>
          <w:p w14:paraId="3DA94240" w14:textId="381C83B0" w:rsidR="007D5E0A" w:rsidRPr="00A80BC4" w:rsidRDefault="007D5E0A" w:rsidP="007D5E0A">
            <w:pPr>
              <w:pStyle w:val="aff7"/>
            </w:pPr>
            <w:proofErr w:type="spellStart"/>
            <w:r w:rsidRPr="00A80BC4">
              <w:lastRenderedPageBreak/>
              <w:t>приаэродромная</w:t>
            </w:r>
            <w:proofErr w:type="spellEnd"/>
            <w:r w:rsidRPr="00A80BC4">
              <w:t xml:space="preserve"> территория</w:t>
            </w:r>
          </w:p>
        </w:tc>
        <w:tc>
          <w:tcPr>
            <w:tcW w:w="5663" w:type="dxa"/>
          </w:tcPr>
          <w:p w14:paraId="215F5E5A" w14:textId="77777777" w:rsidR="007D5E0A" w:rsidRPr="00F70BD1" w:rsidRDefault="007D5E0A" w:rsidP="007D5E0A">
            <w:pPr>
              <w:pStyle w:val="aff7"/>
              <w:rPr>
                <w:b/>
              </w:rPr>
            </w:pPr>
            <w:r w:rsidRPr="00F70BD1">
              <w:rPr>
                <w:b/>
              </w:rPr>
              <w:t>Отсутствует</w:t>
            </w:r>
          </w:p>
        </w:tc>
      </w:tr>
      <w:tr w:rsidR="007D5E0A" w:rsidRPr="00A80BC4" w14:paraId="43B6EC42" w14:textId="77777777" w:rsidTr="007D5E0A">
        <w:tc>
          <w:tcPr>
            <w:tcW w:w="3397" w:type="dxa"/>
          </w:tcPr>
          <w:p w14:paraId="1A364B86" w14:textId="1B1C577C" w:rsidR="007D5E0A" w:rsidRPr="00A80BC4" w:rsidRDefault="007D5E0A" w:rsidP="007D5E0A">
            <w:pPr>
              <w:pStyle w:val="aff7"/>
            </w:pPr>
            <w:r w:rsidRPr="00A80BC4">
              <w:t>зона охраняемого военного</w:t>
            </w:r>
          </w:p>
          <w:p w14:paraId="2FFC0895" w14:textId="77777777" w:rsidR="007D5E0A" w:rsidRPr="00A80BC4" w:rsidRDefault="007D5E0A" w:rsidP="007D5E0A">
            <w:pPr>
              <w:pStyle w:val="aff7"/>
            </w:pPr>
            <w:r w:rsidRPr="00A80BC4">
              <w:t>объекта, охранная зона военного объекта, запретные и специальные зоны, устанавливаемые в связи с размещением указанных объектов</w:t>
            </w:r>
          </w:p>
        </w:tc>
        <w:tc>
          <w:tcPr>
            <w:tcW w:w="5663" w:type="dxa"/>
          </w:tcPr>
          <w:p w14:paraId="72E1F8BE" w14:textId="77777777" w:rsidR="007D5E0A" w:rsidRPr="00F70BD1" w:rsidRDefault="007D5E0A" w:rsidP="007D5E0A">
            <w:pPr>
              <w:pStyle w:val="aff7"/>
              <w:rPr>
                <w:b/>
              </w:rPr>
            </w:pPr>
            <w:r w:rsidRPr="00F70BD1">
              <w:rPr>
                <w:b/>
              </w:rPr>
              <w:t>Отсутствует</w:t>
            </w:r>
          </w:p>
          <w:p w14:paraId="62108F33" w14:textId="77777777" w:rsidR="007D5E0A" w:rsidRPr="00A80BC4" w:rsidRDefault="007D5E0A" w:rsidP="007D5E0A">
            <w:pPr>
              <w:pStyle w:val="aff7"/>
            </w:pPr>
            <w:r w:rsidRPr="00A80BC4">
              <w:t>Критически важными объектами (КВО) являются объекты, нарушение (или прекращение) функционирования которых может привести к потере управления, разрушению инфраструктуры, необратимому негативному изменению (или разрушению) экономики страны, субъекта или административно-территориальной единицы, существенному ухудшению безопасности жизнедеятельности населения, проживающего на данных территориях, на длительный период времени.</w:t>
            </w:r>
          </w:p>
          <w:p w14:paraId="3052933C" w14:textId="77777777" w:rsidR="007D5E0A" w:rsidRPr="00A80BC4" w:rsidRDefault="007D5E0A" w:rsidP="007D5E0A">
            <w:pPr>
              <w:pStyle w:val="aff7"/>
            </w:pPr>
            <w:r w:rsidRPr="00A80BC4">
              <w:t>Могут устанавливаться в отношении железнодорожных мостов на железнодорожных линиях общего пользования в целях обеспечения антитеррористической защищённости и нормального функционирования объекта, а также других объектов, относимых к перечню критически важных объектов Российской Федерации (Постановление Правительства РФ от 23.03.2004 г. №411-рс). В соответствии с решением совместного заседания Совета Безопасности Российской Федерации и президиума Государственного совета Российской Федерации от 13.11.2003 «О мерах по обеспечению защищенности критически важных для национальной безопасности объектов инфраструктуры и населения страны от угроз техногенного, природного характера и террористических проявлений» (протокол № 4, подпункт 5е) в целях повышения защищенности критически важных объектов и в связи с возрастанием террористической опасности на каждый критически важный объект должен быть разработан План повышения защищенности критически важного объекта (ППЗКВО).</w:t>
            </w:r>
          </w:p>
          <w:p w14:paraId="6AE73A5D" w14:textId="77777777" w:rsidR="007D5E0A" w:rsidRPr="00A80BC4" w:rsidRDefault="007D5E0A" w:rsidP="007D5E0A">
            <w:pPr>
              <w:pStyle w:val="aff7"/>
            </w:pPr>
            <w:r w:rsidRPr="00A80BC4">
              <w:t>В рамках обеспечения функционирования запретной зоны проводятся инженерно-технические мероприятия, включающие в себя огораживание, установление охранных сигнальных систем и систем наблюдения, строительство помещений для размещения личного состава, осуществляющего охрану объекта.</w:t>
            </w:r>
          </w:p>
        </w:tc>
      </w:tr>
      <w:tr w:rsidR="007D5E0A" w:rsidRPr="00A80BC4" w14:paraId="01C21072" w14:textId="77777777" w:rsidTr="007D5E0A">
        <w:tc>
          <w:tcPr>
            <w:tcW w:w="3397" w:type="dxa"/>
          </w:tcPr>
          <w:p w14:paraId="5B927E29" w14:textId="17AC3A39" w:rsidR="007D5E0A" w:rsidRPr="00A80BC4" w:rsidRDefault="007D5E0A" w:rsidP="007D5E0A">
            <w:pPr>
              <w:pStyle w:val="aff7"/>
            </w:pPr>
            <w:r w:rsidRPr="00A80BC4">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tc>
        <w:tc>
          <w:tcPr>
            <w:tcW w:w="5663" w:type="dxa"/>
          </w:tcPr>
          <w:p w14:paraId="1DFED119" w14:textId="77777777" w:rsidR="007D5E0A" w:rsidRPr="00F70BD1" w:rsidRDefault="007D5E0A" w:rsidP="007D5E0A">
            <w:pPr>
              <w:pStyle w:val="aff7"/>
              <w:rPr>
                <w:b/>
              </w:rPr>
            </w:pPr>
            <w:r w:rsidRPr="00F70BD1">
              <w:rPr>
                <w:b/>
              </w:rPr>
              <w:t>Отсутствует</w:t>
            </w:r>
          </w:p>
          <w:p w14:paraId="53A87CA1" w14:textId="77777777" w:rsidR="007D5E0A" w:rsidRPr="00A80BC4" w:rsidRDefault="007D5E0A" w:rsidP="007D5E0A">
            <w:pPr>
              <w:pStyle w:val="aff7"/>
            </w:pPr>
            <w:r w:rsidRPr="00A80BC4">
              <w:t xml:space="preserve">Вопросы хозяйственной деятельности в ООПТ регламентируются федеральным законом «Об особо охраняемых природных территориях» от 14.03.95 №33-ФЗ и соответствующими Положениями для каждого объекта. </w:t>
            </w:r>
          </w:p>
        </w:tc>
      </w:tr>
      <w:tr w:rsidR="007D5E0A" w:rsidRPr="00A80BC4" w14:paraId="30298BAE" w14:textId="77777777" w:rsidTr="007D5E0A">
        <w:tc>
          <w:tcPr>
            <w:tcW w:w="3397" w:type="dxa"/>
          </w:tcPr>
          <w:p w14:paraId="0CFDA4BB" w14:textId="77777777" w:rsidR="007D5E0A" w:rsidRPr="00A80BC4" w:rsidRDefault="007D5E0A" w:rsidP="007D5E0A">
            <w:pPr>
              <w:pStyle w:val="aff7"/>
            </w:pPr>
            <w:proofErr w:type="spellStart"/>
            <w:r w:rsidRPr="00A80BC4">
              <w:t>водоохранная</w:t>
            </w:r>
            <w:proofErr w:type="spellEnd"/>
            <w:r w:rsidRPr="00A80BC4">
              <w:t xml:space="preserve"> (рыбоохранная) зона</w:t>
            </w:r>
          </w:p>
        </w:tc>
        <w:tc>
          <w:tcPr>
            <w:tcW w:w="5663" w:type="dxa"/>
          </w:tcPr>
          <w:p w14:paraId="79A56011" w14:textId="77777777" w:rsidR="007D5E0A" w:rsidRPr="00F70BD1" w:rsidRDefault="007D5E0A" w:rsidP="007D5E0A">
            <w:pPr>
              <w:pStyle w:val="aff7"/>
              <w:rPr>
                <w:b/>
              </w:rPr>
            </w:pPr>
            <w:r w:rsidRPr="00F70BD1">
              <w:rPr>
                <w:b/>
              </w:rPr>
              <w:t>Присутствует</w:t>
            </w:r>
          </w:p>
          <w:p w14:paraId="58635D9B" w14:textId="77777777" w:rsidR="007D5E0A" w:rsidRPr="00A80BC4" w:rsidRDefault="007D5E0A" w:rsidP="007D5E0A">
            <w:pPr>
              <w:pStyle w:val="aff7"/>
            </w:pPr>
            <w:r w:rsidRPr="00A80BC4">
              <w:rPr>
                <w:rFonts w:cs="Arial"/>
              </w:rPr>
              <w:t xml:space="preserve">В соответствии с требованиями </w:t>
            </w:r>
            <w:r w:rsidRPr="00A80BC4">
              <w:t>Водного кодекса Российской Федерации от 03.06.2006 № 74-ФЗ (ред. от 04.08.2023) (с изм. и доп., вступ. в силу с 01.09.2023)</w:t>
            </w:r>
            <w:r w:rsidRPr="00A80BC4">
              <w:rPr>
                <w:rFonts w:cs="Arial"/>
              </w:rPr>
              <w:t xml:space="preserve"> п.4 ст.65 </w:t>
            </w:r>
            <w:r w:rsidRPr="00A80BC4">
              <w:t xml:space="preserve">ширина </w:t>
            </w:r>
            <w:proofErr w:type="spellStart"/>
            <w:r w:rsidRPr="00A80BC4">
              <w:t>водоохранной</w:t>
            </w:r>
            <w:proofErr w:type="spellEnd"/>
            <w:r w:rsidRPr="00A80BC4">
              <w:t xml:space="preserve"> зоны рек или ручьев устанавливается от их истока для рек или ручьев протяженностью: </w:t>
            </w:r>
          </w:p>
          <w:p w14:paraId="770AF486" w14:textId="77777777" w:rsidR="007D5E0A" w:rsidRPr="00A80BC4" w:rsidRDefault="007D5E0A" w:rsidP="007D5E0A">
            <w:pPr>
              <w:pStyle w:val="aff7"/>
            </w:pPr>
            <w:r w:rsidRPr="00A80BC4">
              <w:t xml:space="preserve">1) до десяти километров - в размере пятидесяти метров; </w:t>
            </w:r>
          </w:p>
          <w:p w14:paraId="7A53A420" w14:textId="77777777" w:rsidR="007D5E0A" w:rsidRPr="00A80BC4" w:rsidRDefault="007D5E0A" w:rsidP="007D5E0A">
            <w:pPr>
              <w:pStyle w:val="aff7"/>
            </w:pPr>
            <w:r w:rsidRPr="00A80BC4">
              <w:t xml:space="preserve">2) от десяти до пятидесяти километров - в размере ста метров; </w:t>
            </w:r>
          </w:p>
          <w:p w14:paraId="75CC4BBE" w14:textId="77777777" w:rsidR="007D5E0A" w:rsidRPr="00A80BC4" w:rsidRDefault="007D5E0A" w:rsidP="007D5E0A">
            <w:pPr>
              <w:pStyle w:val="aff7"/>
            </w:pPr>
            <w:r w:rsidRPr="00A80BC4">
              <w:t xml:space="preserve">3) от пятидесяти километров и более - в размере двухсот метров. </w:t>
            </w:r>
          </w:p>
          <w:p w14:paraId="3982BC6C" w14:textId="77777777" w:rsidR="007D5E0A" w:rsidRPr="00A80BC4" w:rsidRDefault="007D5E0A" w:rsidP="007D5E0A">
            <w:pPr>
              <w:pStyle w:val="aff7"/>
            </w:pPr>
            <w:r w:rsidRPr="00A80BC4">
              <w:t xml:space="preserve">Для реки, ручья протяженностью менее десяти километров от истока до устья </w:t>
            </w:r>
            <w:proofErr w:type="spellStart"/>
            <w:r w:rsidRPr="00A80BC4">
              <w:t>водоохранная</w:t>
            </w:r>
            <w:proofErr w:type="spellEnd"/>
            <w:r w:rsidRPr="00A80BC4">
              <w:t xml:space="preserve"> зона совпадает с прибрежной </w:t>
            </w:r>
            <w:r w:rsidRPr="00A80BC4">
              <w:lastRenderedPageBreak/>
              <w:t xml:space="preserve">защитной полосой. Радиус </w:t>
            </w:r>
            <w:proofErr w:type="spellStart"/>
            <w:r w:rsidRPr="00A80BC4">
              <w:t>водоохранной</w:t>
            </w:r>
            <w:proofErr w:type="spellEnd"/>
            <w:r w:rsidRPr="00A80BC4">
              <w:t xml:space="preserve"> зоны для истоков реки, ручья устанавливается в размере пятидесяти метров. </w:t>
            </w:r>
          </w:p>
          <w:p w14:paraId="67835393" w14:textId="77777777" w:rsidR="007D5E0A" w:rsidRPr="00A80BC4" w:rsidRDefault="007D5E0A" w:rsidP="007D5E0A">
            <w:pPr>
              <w:pStyle w:val="aff7"/>
            </w:pPr>
            <w:r w:rsidRPr="00A80BC4">
              <w:t xml:space="preserve">Ширина </w:t>
            </w:r>
            <w:proofErr w:type="spellStart"/>
            <w:r w:rsidRPr="00A80BC4">
              <w:t>водоохранной</w:t>
            </w:r>
            <w:proofErr w:type="spellEnd"/>
            <w:r w:rsidRPr="00A80BC4">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A80BC4">
              <w:t>водоохранной</w:t>
            </w:r>
            <w:proofErr w:type="spellEnd"/>
            <w:r w:rsidRPr="00A80BC4">
              <w:t xml:space="preserve"> зоны водохранилища, расположенного на водотоке, устанавливается равной ширине </w:t>
            </w:r>
            <w:proofErr w:type="spellStart"/>
            <w:r w:rsidRPr="00A80BC4">
              <w:t>водоохранной</w:t>
            </w:r>
            <w:proofErr w:type="spellEnd"/>
            <w:r w:rsidRPr="00A80BC4">
              <w:t xml:space="preserve"> зоны этого водотока. </w:t>
            </w:r>
          </w:p>
          <w:p w14:paraId="342A0E29" w14:textId="77777777" w:rsidR="007D5E0A" w:rsidRPr="00A80BC4" w:rsidRDefault="007D5E0A" w:rsidP="007D5E0A">
            <w:pPr>
              <w:pStyle w:val="aff7"/>
              <w:rPr>
                <w:rFonts w:cs="Arial"/>
              </w:rPr>
            </w:pPr>
            <w:r w:rsidRPr="00A80BC4">
              <w:rPr>
                <w:rFonts w:cs="Arial"/>
                <w:spacing w:val="-1"/>
              </w:rPr>
              <w:t xml:space="preserve">В границах </w:t>
            </w:r>
            <w:proofErr w:type="spellStart"/>
            <w:r w:rsidRPr="00A80BC4">
              <w:rPr>
                <w:rFonts w:cs="Arial"/>
                <w:spacing w:val="-1"/>
              </w:rPr>
              <w:t>водоохранных</w:t>
            </w:r>
            <w:proofErr w:type="spellEnd"/>
            <w:r w:rsidRPr="00A80BC4">
              <w:rPr>
                <w:rFonts w:cs="Arial"/>
                <w:spacing w:val="-1"/>
              </w:rPr>
              <w:t xml:space="preserve"> зон запрещаются:</w:t>
            </w:r>
          </w:p>
          <w:p w14:paraId="4C6E19FA" w14:textId="77777777" w:rsidR="007D5E0A" w:rsidRPr="00A80BC4" w:rsidRDefault="007D5E0A" w:rsidP="007D5E0A">
            <w:pPr>
              <w:pStyle w:val="aff7"/>
            </w:pPr>
            <w:r w:rsidRPr="00A80BC4">
              <w:t xml:space="preserve">1) использование сточных вод в целях повышения почвенного плодородия; </w:t>
            </w:r>
          </w:p>
          <w:p w14:paraId="36E778EB" w14:textId="2661E943" w:rsidR="007D5E0A" w:rsidRPr="00A80BC4" w:rsidRDefault="007D5E0A" w:rsidP="007D5E0A">
            <w:pPr>
              <w:pStyle w:val="aff7"/>
            </w:pPr>
            <w:r w:rsidRPr="00A80BC4">
              <w:t xml:space="preserve">(в ред. Федеральных законов от 21.10.2013 </w:t>
            </w:r>
            <w:r w:rsidRPr="005A372D">
              <w:t>N 282-ФЗ</w:t>
            </w:r>
            <w:r w:rsidRPr="00A80BC4">
              <w:t xml:space="preserve">, от 01.05.2022 </w:t>
            </w:r>
            <w:r w:rsidRPr="005A372D">
              <w:t>N 122-ФЗ</w:t>
            </w:r>
            <w:r w:rsidRPr="00A80BC4">
              <w:t xml:space="preserve">) </w:t>
            </w:r>
          </w:p>
          <w:p w14:paraId="691694D4" w14:textId="2D0F57FD" w:rsidR="007D5E0A" w:rsidRPr="00A80BC4" w:rsidRDefault="007D5E0A" w:rsidP="007D5E0A">
            <w:pPr>
              <w:pStyle w:val="aff7"/>
            </w:pPr>
            <w:r w:rsidRPr="00A80BC4">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r w:rsidR="005A372D" w:rsidRPr="00A80BC4">
              <w:t>допустимые концентрации которых в водах водных объектов,</w:t>
            </w:r>
            <w:r w:rsidRPr="00A80BC4">
              <w:t xml:space="preserve"> </w:t>
            </w:r>
            <w:proofErr w:type="spellStart"/>
            <w:r w:rsidRPr="00A80BC4">
              <w:t>рыбохозяйственного</w:t>
            </w:r>
            <w:proofErr w:type="spellEnd"/>
            <w:r w:rsidRPr="00A80BC4">
              <w:t xml:space="preserve"> значения не установлены; </w:t>
            </w:r>
          </w:p>
          <w:p w14:paraId="22587178" w14:textId="3473D98F" w:rsidR="007D5E0A" w:rsidRPr="00A80BC4" w:rsidRDefault="007D5E0A" w:rsidP="007D5E0A">
            <w:pPr>
              <w:pStyle w:val="aff7"/>
            </w:pPr>
            <w:r w:rsidRPr="00A80BC4">
              <w:t xml:space="preserve">(в ред. Федеральных законов от 11.07.2011 </w:t>
            </w:r>
            <w:r w:rsidRPr="005A372D">
              <w:t>N 190-ФЗ</w:t>
            </w:r>
            <w:r w:rsidRPr="00A80BC4">
              <w:t xml:space="preserve">, от 29.12.2014 </w:t>
            </w:r>
            <w:r w:rsidRPr="005A372D">
              <w:t>N 458-ФЗ</w:t>
            </w:r>
            <w:r w:rsidRPr="00A80BC4">
              <w:t xml:space="preserve">, от 30.12.2021 </w:t>
            </w:r>
            <w:r w:rsidRPr="005A372D">
              <w:t>N 445-ФЗ</w:t>
            </w:r>
            <w:r w:rsidRPr="00A80BC4">
              <w:t xml:space="preserve">) </w:t>
            </w:r>
          </w:p>
          <w:p w14:paraId="3605C403" w14:textId="77777777" w:rsidR="007D5E0A" w:rsidRPr="00A80BC4" w:rsidRDefault="007D5E0A" w:rsidP="007D5E0A">
            <w:pPr>
              <w:pStyle w:val="aff7"/>
            </w:pPr>
            <w:r w:rsidRPr="00A80BC4">
              <w:t xml:space="preserve">3) осуществление авиационных мер по борьбе с вредными организмами; </w:t>
            </w:r>
          </w:p>
          <w:p w14:paraId="163D8281" w14:textId="1DED479F" w:rsidR="007D5E0A" w:rsidRPr="00A80BC4" w:rsidRDefault="007D5E0A" w:rsidP="007D5E0A">
            <w:pPr>
              <w:pStyle w:val="aff7"/>
            </w:pPr>
            <w:r w:rsidRPr="00A80BC4">
              <w:t xml:space="preserve">(в ред. Федерального </w:t>
            </w:r>
            <w:r w:rsidRPr="005A372D">
              <w:t>закона</w:t>
            </w:r>
            <w:r w:rsidRPr="00A80BC4">
              <w:t xml:space="preserve"> от 21.10.2013 N 282-ФЗ) </w:t>
            </w:r>
          </w:p>
          <w:p w14:paraId="50C4596B" w14:textId="77777777" w:rsidR="007D5E0A" w:rsidRPr="00A80BC4" w:rsidRDefault="007D5E0A" w:rsidP="007D5E0A">
            <w:pPr>
              <w:pStyle w:val="aff7"/>
            </w:pPr>
            <w:r w:rsidRPr="00A80BC4">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14:paraId="17A72D73" w14:textId="77777777" w:rsidR="007D5E0A" w:rsidRPr="00A80BC4" w:rsidRDefault="007D5E0A" w:rsidP="007D5E0A">
            <w:pPr>
              <w:pStyle w:val="aff7"/>
            </w:pPr>
            <w:r w:rsidRPr="00A80BC4">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14:paraId="03874483" w14:textId="60BF035B" w:rsidR="007D5E0A" w:rsidRPr="00A80BC4" w:rsidRDefault="007D5E0A" w:rsidP="007D5E0A">
            <w:pPr>
              <w:pStyle w:val="aff7"/>
            </w:pPr>
            <w:r w:rsidRPr="00A80BC4">
              <w:t xml:space="preserve">(п. 5 в ред. Федерального </w:t>
            </w:r>
            <w:r w:rsidRPr="005A372D">
              <w:t>закона</w:t>
            </w:r>
            <w:r w:rsidRPr="00A80BC4">
              <w:t xml:space="preserve"> от 02.08.2019 N 294-ФЗ) </w:t>
            </w:r>
          </w:p>
          <w:p w14:paraId="775BFDC0" w14:textId="77777777" w:rsidR="007D5E0A" w:rsidRPr="00A80BC4" w:rsidRDefault="007D5E0A" w:rsidP="007D5E0A">
            <w:pPr>
              <w:pStyle w:val="aff7"/>
            </w:pPr>
            <w:r w:rsidRPr="00A80BC4">
              <w:t xml:space="preserve">6) хранение пестицидов и </w:t>
            </w:r>
            <w:proofErr w:type="spellStart"/>
            <w:r w:rsidRPr="00A80BC4">
              <w:t>агрохимикатов</w:t>
            </w:r>
            <w:proofErr w:type="spellEnd"/>
            <w:r w:rsidRPr="00A80BC4">
              <w:t xml:space="preserve"> (за исключением хранения </w:t>
            </w:r>
            <w:proofErr w:type="spellStart"/>
            <w:r w:rsidRPr="00A80BC4">
              <w:t>агрохимикатов</w:t>
            </w:r>
            <w:proofErr w:type="spellEnd"/>
            <w:r w:rsidRPr="00A80BC4">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A80BC4">
              <w:t>агрохимикатов</w:t>
            </w:r>
            <w:proofErr w:type="spellEnd"/>
            <w:r w:rsidRPr="00A80BC4">
              <w:t xml:space="preserve">; </w:t>
            </w:r>
          </w:p>
          <w:p w14:paraId="1F229661" w14:textId="21EB8DC0" w:rsidR="007D5E0A" w:rsidRPr="00A80BC4" w:rsidRDefault="007D5E0A" w:rsidP="007D5E0A">
            <w:pPr>
              <w:pStyle w:val="aff7"/>
            </w:pPr>
            <w:r w:rsidRPr="00A80BC4">
              <w:t xml:space="preserve">(п. 6 в ред. Федерального </w:t>
            </w:r>
            <w:r w:rsidRPr="005A372D">
              <w:t>закона</w:t>
            </w:r>
            <w:r w:rsidRPr="00A80BC4">
              <w:t xml:space="preserve"> от 08.12.2020 N 416-ФЗ) </w:t>
            </w:r>
          </w:p>
          <w:p w14:paraId="0CEFC2CF" w14:textId="77777777" w:rsidR="007D5E0A" w:rsidRPr="00A80BC4" w:rsidRDefault="007D5E0A" w:rsidP="007D5E0A">
            <w:pPr>
              <w:pStyle w:val="aff7"/>
            </w:pPr>
            <w:r w:rsidRPr="00A80BC4">
              <w:t xml:space="preserve">7) сброс сточных, в том числе дренажных, вод; </w:t>
            </w:r>
          </w:p>
          <w:p w14:paraId="6511422F" w14:textId="7D530874" w:rsidR="007D5E0A" w:rsidRPr="00A80BC4" w:rsidRDefault="007D5E0A" w:rsidP="007D5E0A">
            <w:pPr>
              <w:pStyle w:val="aff7"/>
            </w:pPr>
            <w:r w:rsidRPr="00A80BC4">
              <w:t xml:space="preserve">(п. 7 введен Федеральным </w:t>
            </w:r>
            <w:r w:rsidRPr="005A372D">
              <w:t>законом</w:t>
            </w:r>
            <w:r w:rsidRPr="00A80BC4">
              <w:t xml:space="preserve"> от 21.10.2013 N 282-ФЗ) </w:t>
            </w:r>
          </w:p>
          <w:p w14:paraId="6224EDBF" w14:textId="132CDF74" w:rsidR="007D5E0A" w:rsidRPr="00A80BC4" w:rsidRDefault="007D5E0A" w:rsidP="007D5E0A">
            <w:pPr>
              <w:pStyle w:val="aff7"/>
            </w:pPr>
            <w:r w:rsidRPr="00A80BC4">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r w:rsidRPr="005A372D">
              <w:t>статьей 19.1</w:t>
            </w:r>
            <w:r w:rsidRPr="00A80BC4">
              <w:t xml:space="preserve"> Закона Российской Федерации от 21 февраля 1992 года N 2395-1 "О недрах"). </w:t>
            </w:r>
          </w:p>
          <w:p w14:paraId="3DC1AF13" w14:textId="1B04A343" w:rsidR="007D5E0A" w:rsidRPr="00A80BC4" w:rsidRDefault="007D5E0A" w:rsidP="007D5E0A">
            <w:pPr>
              <w:pStyle w:val="aff7"/>
            </w:pPr>
            <w:r w:rsidRPr="00A80BC4">
              <w:t xml:space="preserve">(п. 8 введен Федеральным </w:t>
            </w:r>
            <w:r w:rsidRPr="005A372D">
              <w:t>законом</w:t>
            </w:r>
            <w:r w:rsidRPr="00A80BC4">
              <w:t xml:space="preserve"> от 21.10.2013 N 282-ФЗ) </w:t>
            </w:r>
          </w:p>
          <w:p w14:paraId="4A663AF4" w14:textId="7AC38123" w:rsidR="007D5E0A" w:rsidRPr="00A80BC4" w:rsidRDefault="007D5E0A" w:rsidP="007D5E0A">
            <w:pPr>
              <w:pStyle w:val="aff7"/>
            </w:pPr>
            <w:r w:rsidRPr="00A80BC4">
              <w:t xml:space="preserve">На территориях, расположенных в границах </w:t>
            </w:r>
            <w:proofErr w:type="spellStart"/>
            <w:r w:rsidRPr="00A80BC4">
              <w:t>водоохранных</w:t>
            </w:r>
            <w:proofErr w:type="spellEnd"/>
            <w:r w:rsidRPr="00A80BC4">
              <w:t xml:space="preserve"> зон и занятых защитными лесами, особо защитными участками </w:t>
            </w:r>
            <w:r w:rsidRPr="00A80BC4">
              <w:lastRenderedPageBreak/>
              <w:t xml:space="preserve">лесов, наряду с ограничениями, установленными </w:t>
            </w:r>
            <w:r w:rsidRPr="005A372D">
              <w:t>частью 15</w:t>
            </w:r>
            <w:r w:rsidRPr="00A80BC4">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 </w:t>
            </w:r>
          </w:p>
          <w:p w14:paraId="4EF06E51" w14:textId="73CFC7ED" w:rsidR="007D5E0A" w:rsidRPr="00A80BC4" w:rsidRDefault="007D5E0A" w:rsidP="007D5E0A">
            <w:pPr>
              <w:pStyle w:val="aff7"/>
            </w:pPr>
            <w:r w:rsidRPr="00A80BC4">
              <w:t xml:space="preserve">(часть 16.2 введена Федеральным </w:t>
            </w:r>
            <w:r w:rsidRPr="005A372D">
              <w:t>законом</w:t>
            </w:r>
            <w:r w:rsidRPr="00A80BC4">
              <w:t xml:space="preserve"> от 27.12.2018 N 538-ФЗ) </w:t>
            </w:r>
          </w:p>
          <w:p w14:paraId="78C504CB" w14:textId="77777777" w:rsidR="007D5E0A" w:rsidRPr="00A80BC4" w:rsidRDefault="007D5E0A" w:rsidP="007D5E0A">
            <w:pPr>
              <w:pStyle w:val="aff7"/>
            </w:pPr>
            <w:r w:rsidRPr="00A80BC4">
              <w:t xml:space="preserve">Строительство, реконструкция и эксплуатация специализированных хранилищ </w:t>
            </w:r>
            <w:proofErr w:type="spellStart"/>
            <w:r w:rsidRPr="00A80BC4">
              <w:t>агрохимикатов</w:t>
            </w:r>
            <w:proofErr w:type="spellEnd"/>
            <w:r w:rsidRPr="00A80BC4">
              <w:t xml:space="preserve"> допускаются при условии оборудования таких хранилищ сооружениями и системами, предотвращающими загрязнение водных объектов. </w:t>
            </w:r>
          </w:p>
          <w:p w14:paraId="3955EB1D" w14:textId="4C467329" w:rsidR="007D5E0A" w:rsidRPr="00A80BC4" w:rsidRDefault="007D5E0A" w:rsidP="007D5E0A">
            <w:pPr>
              <w:pStyle w:val="aff7"/>
            </w:pPr>
            <w:r w:rsidRPr="00A80BC4">
              <w:t xml:space="preserve">(часть 16.3 введена Федеральным </w:t>
            </w:r>
            <w:r w:rsidRPr="005A372D">
              <w:t>законом</w:t>
            </w:r>
            <w:r w:rsidRPr="00A80BC4">
              <w:t xml:space="preserve"> от 08.12.2020 N 416-ФЗ) </w:t>
            </w:r>
          </w:p>
        </w:tc>
      </w:tr>
      <w:tr w:rsidR="007D5E0A" w:rsidRPr="00A80BC4" w14:paraId="39A3F92A" w14:textId="77777777" w:rsidTr="007D5E0A">
        <w:tc>
          <w:tcPr>
            <w:tcW w:w="3397" w:type="dxa"/>
          </w:tcPr>
          <w:p w14:paraId="44E06B60" w14:textId="7FC424F3" w:rsidR="007D5E0A" w:rsidRPr="00A80BC4" w:rsidRDefault="007D5E0A" w:rsidP="007D5E0A">
            <w:pPr>
              <w:pStyle w:val="aff7"/>
            </w:pPr>
            <w:r w:rsidRPr="00A80BC4">
              <w:lastRenderedPageBreak/>
              <w:t>прибрежная защитная полоса</w:t>
            </w:r>
          </w:p>
        </w:tc>
        <w:tc>
          <w:tcPr>
            <w:tcW w:w="5663" w:type="dxa"/>
          </w:tcPr>
          <w:p w14:paraId="7084218E" w14:textId="15F03D2F" w:rsidR="007D5E0A" w:rsidRPr="00F70BD1" w:rsidRDefault="00F70BD1" w:rsidP="007D5E0A">
            <w:pPr>
              <w:pStyle w:val="aff7"/>
              <w:rPr>
                <w:b/>
              </w:rPr>
            </w:pPr>
            <w:r w:rsidRPr="00F70BD1">
              <w:rPr>
                <w:b/>
              </w:rPr>
              <w:t>Присутствует</w:t>
            </w:r>
          </w:p>
          <w:p w14:paraId="18084311" w14:textId="77777777" w:rsidR="007D5E0A" w:rsidRPr="00A80BC4" w:rsidRDefault="007D5E0A" w:rsidP="007D5E0A">
            <w:pPr>
              <w:pStyle w:val="aff7"/>
            </w:pPr>
            <w:r w:rsidRPr="00A80BC4">
              <w:t xml:space="preserve">В соответствии с Водным кодексом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14:paraId="1001AE08" w14:textId="06404352" w:rsidR="007D5E0A" w:rsidRPr="00A80BC4" w:rsidRDefault="007D5E0A" w:rsidP="007D5E0A">
            <w:pPr>
              <w:pStyle w:val="aff7"/>
            </w:pPr>
            <w:r w:rsidRPr="00A80BC4">
              <w:t xml:space="preserve">В границах прибрежных защитных полос наряду с установленными </w:t>
            </w:r>
            <w:r w:rsidRPr="005A372D">
              <w:t>частью 15</w:t>
            </w:r>
            <w:r w:rsidRPr="00A80BC4">
              <w:t xml:space="preserve"> настоящей статьи ограничениями запрещаются: </w:t>
            </w:r>
          </w:p>
          <w:p w14:paraId="2B7E2DFE" w14:textId="77777777" w:rsidR="007D5E0A" w:rsidRPr="00A80BC4" w:rsidRDefault="007D5E0A" w:rsidP="007D5E0A">
            <w:pPr>
              <w:pStyle w:val="aff7"/>
            </w:pPr>
            <w:r w:rsidRPr="00A80BC4">
              <w:t xml:space="preserve">1) распашка земель; </w:t>
            </w:r>
          </w:p>
          <w:p w14:paraId="22B72EE2" w14:textId="77777777" w:rsidR="007D5E0A" w:rsidRPr="00A80BC4" w:rsidRDefault="007D5E0A" w:rsidP="007D5E0A">
            <w:pPr>
              <w:pStyle w:val="aff7"/>
            </w:pPr>
            <w:r w:rsidRPr="00A80BC4">
              <w:t xml:space="preserve">2) размещение отвалов размываемых грунтов; </w:t>
            </w:r>
          </w:p>
          <w:p w14:paraId="688E641F" w14:textId="77777777" w:rsidR="007D5E0A" w:rsidRPr="00A80BC4" w:rsidRDefault="007D5E0A" w:rsidP="007D5E0A">
            <w:pPr>
              <w:pStyle w:val="aff7"/>
            </w:pPr>
            <w:r w:rsidRPr="00A80BC4">
              <w:t xml:space="preserve">3) выпас сельскохозяйственных животных и организация для них летних лагерей, ванн. </w:t>
            </w:r>
          </w:p>
        </w:tc>
      </w:tr>
      <w:tr w:rsidR="007D5E0A" w:rsidRPr="00A80BC4" w14:paraId="49A6408C" w14:textId="77777777" w:rsidTr="007D5E0A">
        <w:tc>
          <w:tcPr>
            <w:tcW w:w="3397" w:type="dxa"/>
          </w:tcPr>
          <w:p w14:paraId="629A9C6B" w14:textId="5E212214" w:rsidR="007D5E0A" w:rsidRPr="00A80BC4" w:rsidRDefault="007D5E0A" w:rsidP="007D5E0A">
            <w:pPr>
              <w:pStyle w:val="aff7"/>
            </w:pPr>
            <w:r w:rsidRPr="00A80BC4">
              <w:t>округ санитарной (горно-</w:t>
            </w:r>
          </w:p>
          <w:p w14:paraId="606F9EBE" w14:textId="77777777" w:rsidR="007D5E0A" w:rsidRPr="00A80BC4" w:rsidRDefault="007D5E0A" w:rsidP="007D5E0A">
            <w:pPr>
              <w:pStyle w:val="aff7"/>
            </w:pPr>
            <w:r w:rsidRPr="00A80BC4">
              <w:t>санитарной) охраны лечебно- оздоровительных местностей, курортов и природных лечебных ресурсов</w:t>
            </w:r>
          </w:p>
        </w:tc>
        <w:tc>
          <w:tcPr>
            <w:tcW w:w="5663" w:type="dxa"/>
          </w:tcPr>
          <w:p w14:paraId="3529D21D" w14:textId="77777777" w:rsidR="007D5E0A" w:rsidRPr="00F70BD1" w:rsidRDefault="007D5E0A" w:rsidP="007D5E0A">
            <w:pPr>
              <w:pStyle w:val="aff7"/>
              <w:rPr>
                <w:b/>
              </w:rPr>
            </w:pPr>
            <w:r w:rsidRPr="00F70BD1">
              <w:rPr>
                <w:b/>
              </w:rPr>
              <w:t>Отсутствует</w:t>
            </w:r>
          </w:p>
          <w:p w14:paraId="206E7C60" w14:textId="77777777" w:rsidR="007D5E0A" w:rsidRPr="00A80BC4" w:rsidRDefault="007D5E0A" w:rsidP="007D5E0A">
            <w:pPr>
              <w:pStyle w:val="aff7"/>
            </w:pPr>
            <w:r w:rsidRPr="00A80BC4">
              <w:t xml:space="preserve">Использование участков недр, предоставленных в пользование в виде горного отвода (геометризированного блока недр), регулируется условиями заключённого лицензионного соглашения. 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Изменения этих условий допускается только при согласии пользователя недр и органов, предоставивших лицензию, либо в случаях, установленных законодательством. </w:t>
            </w:r>
            <w:proofErr w:type="spellStart"/>
            <w:r w:rsidRPr="00A80BC4">
              <w:t>Недропользователь</w:t>
            </w:r>
            <w:proofErr w:type="spellEnd"/>
            <w:r w:rsidRPr="00A80BC4">
              <w:t xml:space="preserve"> имеет право ограничивать застройку площадей залегания полезных ископаемых в границах предоставленного ему горного отвода (ч. 5 ст. 22 ФЗ «О недрах»).</w:t>
            </w:r>
          </w:p>
        </w:tc>
      </w:tr>
      <w:tr w:rsidR="007D5E0A" w:rsidRPr="00A80BC4" w14:paraId="398B2D9F" w14:textId="77777777" w:rsidTr="007D5E0A">
        <w:tc>
          <w:tcPr>
            <w:tcW w:w="3397" w:type="dxa"/>
          </w:tcPr>
          <w:p w14:paraId="0A071441" w14:textId="38CD1553" w:rsidR="007D5E0A" w:rsidRPr="00A80BC4" w:rsidRDefault="007D5E0A" w:rsidP="007D5E0A">
            <w:pPr>
              <w:pStyle w:val="aff7"/>
            </w:pPr>
            <w:r w:rsidRPr="00A80BC4">
              <w:t>зоны санитарной охраны</w:t>
            </w:r>
          </w:p>
          <w:p w14:paraId="4CA0A97A" w14:textId="71478676" w:rsidR="007D5E0A" w:rsidRPr="00A80BC4" w:rsidRDefault="007D5E0A" w:rsidP="007D5E0A">
            <w:pPr>
              <w:pStyle w:val="aff7"/>
            </w:pPr>
            <w:r w:rsidRPr="00A80BC4">
              <w:t>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c>
          <w:tcPr>
            <w:tcW w:w="5663" w:type="dxa"/>
          </w:tcPr>
          <w:p w14:paraId="4A927913" w14:textId="77777777" w:rsidR="007D5E0A" w:rsidRPr="00F70BD1" w:rsidRDefault="007D5E0A" w:rsidP="007D5E0A">
            <w:pPr>
              <w:pStyle w:val="aff7"/>
              <w:rPr>
                <w:b/>
              </w:rPr>
            </w:pPr>
            <w:r w:rsidRPr="00F70BD1">
              <w:rPr>
                <w:b/>
              </w:rPr>
              <w:t>Присутствует</w:t>
            </w:r>
          </w:p>
          <w:p w14:paraId="703B99E1" w14:textId="77777777" w:rsidR="007D5E0A" w:rsidRPr="00A80BC4" w:rsidRDefault="007D5E0A" w:rsidP="007D5E0A">
            <w:pPr>
              <w:pStyle w:val="aff7"/>
            </w:pPr>
            <w:r w:rsidRPr="00A80BC4">
              <w:t>Использование территорий в соответствии с СанПиНом 2.14.1110-02 «Зоны санитарной охраны водоснабжения и водопроводов питьевого назначения», СНиП 2.04.02-84 «Водоснабжение. Наружные сети и сооружения».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которых они расположены. В соответствии с утвержденным проектом границ зон санитарной охраны водозабора.</w:t>
            </w:r>
          </w:p>
        </w:tc>
      </w:tr>
      <w:tr w:rsidR="007D5E0A" w:rsidRPr="00A80BC4" w14:paraId="3C48C498" w14:textId="77777777" w:rsidTr="007D5E0A">
        <w:trPr>
          <w:trHeight w:val="1172"/>
        </w:trPr>
        <w:tc>
          <w:tcPr>
            <w:tcW w:w="3397" w:type="dxa"/>
          </w:tcPr>
          <w:p w14:paraId="2B62015B" w14:textId="05E2133F" w:rsidR="007D5E0A" w:rsidRPr="00A80BC4" w:rsidRDefault="007D5E0A" w:rsidP="007D5E0A">
            <w:pPr>
              <w:pStyle w:val="aff7"/>
            </w:pPr>
            <w:r w:rsidRPr="00A80BC4">
              <w:t>зоны затопления и подтопления</w:t>
            </w:r>
          </w:p>
        </w:tc>
        <w:tc>
          <w:tcPr>
            <w:tcW w:w="5663" w:type="dxa"/>
          </w:tcPr>
          <w:p w14:paraId="69DADCAB" w14:textId="77777777" w:rsidR="007D5E0A" w:rsidRPr="00F70BD1" w:rsidRDefault="007D5E0A" w:rsidP="007D5E0A">
            <w:pPr>
              <w:pStyle w:val="aff7"/>
              <w:rPr>
                <w:b/>
              </w:rPr>
            </w:pPr>
            <w:r w:rsidRPr="00F70BD1">
              <w:rPr>
                <w:b/>
              </w:rPr>
              <w:t>Отсутствует</w:t>
            </w:r>
          </w:p>
          <w:p w14:paraId="0C507972" w14:textId="77777777" w:rsidR="007D5E0A" w:rsidRPr="00A80BC4" w:rsidRDefault="007D5E0A" w:rsidP="007D5E0A">
            <w:pPr>
              <w:pStyle w:val="aff7"/>
            </w:pPr>
            <w:r w:rsidRPr="00A80BC4">
              <w:t>Жилищно-гражданское строительство на данных территориях требует проведения работ по инженерной подготовке и повышения отметок рельефа до незатопляемых отметок.</w:t>
            </w:r>
          </w:p>
          <w:p w14:paraId="064FBE6B" w14:textId="77777777" w:rsidR="007D5E0A" w:rsidRPr="00A80BC4" w:rsidRDefault="007D5E0A" w:rsidP="007D5E0A">
            <w:pPr>
              <w:pStyle w:val="aff7"/>
            </w:pPr>
            <w:r w:rsidRPr="00A80BC4">
              <w:t>Проектируемая территория подвержена затоплению паводковыми водами.</w:t>
            </w:r>
          </w:p>
        </w:tc>
      </w:tr>
      <w:tr w:rsidR="007D5E0A" w:rsidRPr="00A80BC4" w14:paraId="3466056E" w14:textId="77777777" w:rsidTr="007D5E0A">
        <w:tc>
          <w:tcPr>
            <w:tcW w:w="3397" w:type="dxa"/>
          </w:tcPr>
          <w:p w14:paraId="4EAADE20" w14:textId="77777777" w:rsidR="007D5E0A" w:rsidRPr="00A80BC4" w:rsidRDefault="007D5E0A" w:rsidP="007D5E0A">
            <w:pPr>
              <w:pStyle w:val="aff7"/>
            </w:pPr>
            <w:r w:rsidRPr="00A80BC4">
              <w:t>санитарно-защитная зона</w:t>
            </w:r>
          </w:p>
        </w:tc>
        <w:tc>
          <w:tcPr>
            <w:tcW w:w="5663" w:type="dxa"/>
          </w:tcPr>
          <w:p w14:paraId="0C18427A" w14:textId="7AF10975" w:rsidR="007D5E0A" w:rsidRPr="00F70BD1" w:rsidRDefault="00F70BD1" w:rsidP="007D5E0A">
            <w:pPr>
              <w:pStyle w:val="aff7"/>
              <w:rPr>
                <w:b/>
              </w:rPr>
            </w:pPr>
            <w:r w:rsidRPr="00F70BD1">
              <w:rPr>
                <w:b/>
              </w:rPr>
              <w:t>Присутствует</w:t>
            </w:r>
          </w:p>
          <w:p w14:paraId="19BAF56D" w14:textId="77777777" w:rsidR="007D5E0A" w:rsidRPr="00A80BC4" w:rsidRDefault="007D5E0A" w:rsidP="007D5E0A">
            <w:pPr>
              <w:pStyle w:val="aff7"/>
            </w:pPr>
            <w:r w:rsidRPr="00A80BC4">
              <w:t>Основные требования по организации и режимы использования территорий санитарно-защитных зон определены по документу "О разъяснении отдельных положений СанПиН 2.2.1/2.1.1.1200-</w:t>
            </w:r>
            <w:r w:rsidRPr="00A80BC4">
              <w:lastRenderedPageBreak/>
              <w:t xml:space="preserve">3 «Санитарно-защитные зоны и санитарная классификация предприятий, сооружений и иных объектов» см. письма </w:t>
            </w:r>
            <w:proofErr w:type="spellStart"/>
            <w:r w:rsidRPr="00A80BC4">
              <w:t>Роспотребнадзора</w:t>
            </w:r>
            <w:proofErr w:type="spellEnd"/>
            <w:r w:rsidRPr="00A80BC4">
              <w:t xml:space="preserve"> от 11 сентября 2020 г. N 09-14655-2020-19 и от 24 августа 2012 г. N 01/9550-12-32. </w:t>
            </w:r>
          </w:p>
        </w:tc>
      </w:tr>
      <w:tr w:rsidR="007D5E0A" w:rsidRPr="00A80BC4" w14:paraId="7937D966" w14:textId="77777777" w:rsidTr="007D5E0A">
        <w:tc>
          <w:tcPr>
            <w:tcW w:w="3397" w:type="dxa"/>
          </w:tcPr>
          <w:p w14:paraId="48EB1498" w14:textId="503FE2DA" w:rsidR="007D5E0A" w:rsidRPr="00A80BC4" w:rsidRDefault="007D5E0A" w:rsidP="007D5E0A">
            <w:pPr>
              <w:pStyle w:val="aff7"/>
            </w:pPr>
            <w:r w:rsidRPr="00A80BC4">
              <w:lastRenderedPageBreak/>
              <w:t>зона ограничений передающего радиотехнического объекта, являющегося объектом капитального строительства</w:t>
            </w:r>
          </w:p>
        </w:tc>
        <w:tc>
          <w:tcPr>
            <w:tcW w:w="5663" w:type="dxa"/>
          </w:tcPr>
          <w:p w14:paraId="7D81D791" w14:textId="77777777" w:rsidR="007D5E0A" w:rsidRPr="00F70BD1" w:rsidRDefault="007D5E0A" w:rsidP="007D5E0A">
            <w:pPr>
              <w:pStyle w:val="aff7"/>
              <w:rPr>
                <w:b/>
              </w:rPr>
            </w:pPr>
            <w:r w:rsidRPr="00F70BD1">
              <w:rPr>
                <w:b/>
              </w:rPr>
              <w:t>Отсутствует</w:t>
            </w:r>
          </w:p>
        </w:tc>
      </w:tr>
      <w:tr w:rsidR="007D5E0A" w:rsidRPr="00A80BC4" w14:paraId="1F619E41" w14:textId="77777777" w:rsidTr="007D5E0A">
        <w:tc>
          <w:tcPr>
            <w:tcW w:w="3397" w:type="dxa"/>
          </w:tcPr>
          <w:p w14:paraId="6E9C047B" w14:textId="3DB719D1" w:rsidR="007D5E0A" w:rsidRPr="00A80BC4" w:rsidRDefault="007D5E0A" w:rsidP="007D5E0A">
            <w:pPr>
              <w:pStyle w:val="aff7"/>
            </w:pPr>
            <w:r w:rsidRPr="00A80BC4">
              <w:t>зона наблюдения</w:t>
            </w:r>
          </w:p>
        </w:tc>
        <w:tc>
          <w:tcPr>
            <w:tcW w:w="5663" w:type="dxa"/>
          </w:tcPr>
          <w:p w14:paraId="7264C835" w14:textId="77777777" w:rsidR="007D5E0A" w:rsidRPr="00F70BD1" w:rsidRDefault="007D5E0A" w:rsidP="007D5E0A">
            <w:pPr>
              <w:pStyle w:val="aff7"/>
              <w:rPr>
                <w:b/>
              </w:rPr>
            </w:pPr>
            <w:r w:rsidRPr="00F70BD1">
              <w:rPr>
                <w:b/>
              </w:rPr>
              <w:t>Отсутствует</w:t>
            </w:r>
          </w:p>
        </w:tc>
      </w:tr>
      <w:tr w:rsidR="007D5E0A" w:rsidRPr="00A80BC4" w14:paraId="6BC219E7" w14:textId="77777777" w:rsidTr="007D5E0A">
        <w:tc>
          <w:tcPr>
            <w:tcW w:w="3397" w:type="dxa"/>
          </w:tcPr>
          <w:p w14:paraId="7F00E6F8" w14:textId="21B5A14D" w:rsidR="007D5E0A" w:rsidRPr="00A80BC4" w:rsidRDefault="007D5E0A" w:rsidP="007D5E0A">
            <w:pPr>
              <w:pStyle w:val="aff7"/>
            </w:pPr>
            <w:r w:rsidRPr="00A80BC4">
              <w:t>зона безопасности с особым правовым режимом</w:t>
            </w:r>
          </w:p>
        </w:tc>
        <w:tc>
          <w:tcPr>
            <w:tcW w:w="5663" w:type="dxa"/>
          </w:tcPr>
          <w:p w14:paraId="60A9C39C" w14:textId="77777777" w:rsidR="007D5E0A" w:rsidRPr="00F70BD1" w:rsidRDefault="007D5E0A" w:rsidP="007D5E0A">
            <w:pPr>
              <w:pStyle w:val="aff7"/>
              <w:rPr>
                <w:b/>
              </w:rPr>
            </w:pPr>
            <w:r w:rsidRPr="00F70BD1">
              <w:rPr>
                <w:b/>
              </w:rPr>
              <w:t>Отсутствует</w:t>
            </w:r>
          </w:p>
        </w:tc>
      </w:tr>
      <w:tr w:rsidR="007D5E0A" w:rsidRPr="00A80BC4" w14:paraId="1307C19D" w14:textId="77777777" w:rsidTr="007D5E0A">
        <w:tc>
          <w:tcPr>
            <w:tcW w:w="3397" w:type="dxa"/>
          </w:tcPr>
          <w:p w14:paraId="106891C8" w14:textId="609EAB09" w:rsidR="007D5E0A" w:rsidRPr="00A80BC4" w:rsidRDefault="007D5E0A" w:rsidP="007D5E0A">
            <w:pPr>
              <w:pStyle w:val="aff7"/>
            </w:pPr>
            <w:proofErr w:type="spellStart"/>
            <w:r w:rsidRPr="00A80BC4">
              <w:t>рыбохозяйственная</w:t>
            </w:r>
            <w:proofErr w:type="spellEnd"/>
            <w:r w:rsidRPr="00A80BC4">
              <w:t xml:space="preserve"> заповедная зона</w:t>
            </w:r>
          </w:p>
        </w:tc>
        <w:tc>
          <w:tcPr>
            <w:tcW w:w="5663" w:type="dxa"/>
          </w:tcPr>
          <w:p w14:paraId="16AD57A3" w14:textId="77777777" w:rsidR="007D5E0A" w:rsidRPr="00F70BD1" w:rsidRDefault="007D5E0A" w:rsidP="007D5E0A">
            <w:pPr>
              <w:pStyle w:val="aff7"/>
              <w:rPr>
                <w:b/>
              </w:rPr>
            </w:pPr>
            <w:r w:rsidRPr="00F70BD1">
              <w:rPr>
                <w:b/>
              </w:rPr>
              <w:t>Отсутствует</w:t>
            </w:r>
          </w:p>
        </w:tc>
      </w:tr>
      <w:tr w:rsidR="007D5E0A" w:rsidRPr="00A80BC4" w14:paraId="4365EE13" w14:textId="77777777" w:rsidTr="007D5E0A">
        <w:tc>
          <w:tcPr>
            <w:tcW w:w="3397" w:type="dxa"/>
          </w:tcPr>
          <w:p w14:paraId="2B9B5CC2" w14:textId="5E7F4DC4" w:rsidR="007D5E0A" w:rsidRPr="00A80BC4" w:rsidRDefault="007D5E0A" w:rsidP="007D5E0A">
            <w:pPr>
              <w:pStyle w:val="aff7"/>
            </w:pPr>
            <w:r w:rsidRPr="00A80BC4">
              <w:t>охранная зона гидроэнергетического объекта</w:t>
            </w:r>
          </w:p>
        </w:tc>
        <w:tc>
          <w:tcPr>
            <w:tcW w:w="5663" w:type="dxa"/>
          </w:tcPr>
          <w:p w14:paraId="02424537" w14:textId="77777777" w:rsidR="007D5E0A" w:rsidRPr="00F70BD1" w:rsidRDefault="007D5E0A" w:rsidP="007D5E0A">
            <w:pPr>
              <w:pStyle w:val="aff7"/>
              <w:rPr>
                <w:b/>
              </w:rPr>
            </w:pPr>
            <w:r w:rsidRPr="00F70BD1">
              <w:rPr>
                <w:b/>
              </w:rPr>
              <w:t>Отсутствует</w:t>
            </w:r>
          </w:p>
        </w:tc>
      </w:tr>
    </w:tbl>
    <w:p w14:paraId="7FEADC5E" w14:textId="77777777" w:rsidR="00B45296" w:rsidRDefault="00B45296" w:rsidP="0035768B">
      <w:pPr>
        <w:pStyle w:val="af4"/>
      </w:pPr>
    </w:p>
    <w:p w14:paraId="5FCC1DCF" w14:textId="77777777" w:rsidR="007D5E0A" w:rsidRPr="00A80BC4" w:rsidRDefault="007D5E0A" w:rsidP="007D5E0A">
      <w:pPr>
        <w:pStyle w:val="2"/>
      </w:pPr>
      <w:bookmarkStart w:id="34" w:name="_Toc178430711"/>
      <w:bookmarkStart w:id="35" w:name="_Toc192079053"/>
      <w:bookmarkStart w:id="36" w:name="_Toc192084540"/>
      <w:r w:rsidRPr="00A80BC4">
        <w:t>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34"/>
      <w:bookmarkEnd w:id="35"/>
      <w:bookmarkEnd w:id="36"/>
    </w:p>
    <w:p w14:paraId="68FB7DB0" w14:textId="77777777" w:rsidR="007D5E0A" w:rsidRPr="007D5E0A" w:rsidRDefault="007D5E0A" w:rsidP="007D5E0A">
      <w:pPr>
        <w:pStyle w:val="af4"/>
      </w:pPr>
      <w:r w:rsidRPr="007D5E0A">
        <w:t>Мероприятия подготовленного Генерального плана не препятствует реализации мероприятий, предусмотренных схемами территориального планирования Российской Федерации и схемами территориального планирования Республики Башкортостан.</w:t>
      </w:r>
    </w:p>
    <w:p w14:paraId="28A6C68F" w14:textId="77777777" w:rsidR="007D5E0A" w:rsidRPr="007D5E0A" w:rsidRDefault="007D5E0A" w:rsidP="007D5E0A">
      <w:pPr>
        <w:pStyle w:val="aff1"/>
      </w:pPr>
      <w:r w:rsidRPr="007D5E0A">
        <w:t>Объекты федерального значения</w:t>
      </w:r>
    </w:p>
    <w:p w14:paraId="211C2455" w14:textId="10649369" w:rsidR="007D5E0A" w:rsidRDefault="007D5E0A" w:rsidP="007D5E0A">
      <w:pPr>
        <w:pStyle w:val="af4"/>
      </w:pPr>
      <w:r>
        <w:t>Схемой территориального планирования Российской Федерации размещение объектов федерального значения на территории сельского поселения Балтийский сельсовет не предусмотрено.</w:t>
      </w:r>
    </w:p>
    <w:p w14:paraId="5E5089F3" w14:textId="77777777" w:rsidR="007D5E0A" w:rsidRPr="007D5E0A" w:rsidRDefault="007D5E0A" w:rsidP="007D5E0A">
      <w:pPr>
        <w:pStyle w:val="aff1"/>
      </w:pPr>
      <w:r w:rsidRPr="007D5E0A">
        <w:t>Объекты регионального значения</w:t>
      </w:r>
    </w:p>
    <w:p w14:paraId="52C9194D" w14:textId="7D77D2F2" w:rsidR="007D5E0A" w:rsidRDefault="007D5E0A" w:rsidP="007D5E0A">
      <w:pPr>
        <w:pStyle w:val="af4"/>
      </w:pPr>
      <w:r>
        <w:t>Схемой территориального планирования Российской Федерации и схемой территориального планирования Республики Башкортостан размещение объектов регионального значения на территории сельского поселения Балтийский сельсовет не предусмотрено.</w:t>
      </w:r>
    </w:p>
    <w:p w14:paraId="70150AD1" w14:textId="303333D0" w:rsidR="00B45296" w:rsidRPr="007D5E0A" w:rsidRDefault="007D5E0A" w:rsidP="007D5E0A">
      <w:pPr>
        <w:pStyle w:val="aff1"/>
      </w:pPr>
      <w:r w:rsidRPr="007D5E0A">
        <w:t>Объекты местного значения</w:t>
      </w:r>
    </w:p>
    <w:p w14:paraId="16F56D8A" w14:textId="78E489C4" w:rsidR="007D5E0A" w:rsidRPr="00A80BC4" w:rsidRDefault="007D5E0A" w:rsidP="005A372D">
      <w:pPr>
        <w:pStyle w:val="af4"/>
      </w:pPr>
      <w:r w:rsidRPr="00A80BC4">
        <w:t xml:space="preserve">Сведения о планируемых для размещения в них </w:t>
      </w:r>
      <w:r w:rsidR="005A372D">
        <w:t xml:space="preserve">объектах федерального значения, </w:t>
      </w:r>
      <w:r w:rsidRPr="00A80BC4">
        <w:t>объектах регионального значения, объектах местного и иного значения, за исключением линейных объектов</w:t>
      </w:r>
      <w:r w:rsidR="0035768B">
        <w:t>.</w:t>
      </w:r>
    </w:p>
    <w:p w14:paraId="724CE54A" w14:textId="77777777" w:rsidR="00B45296" w:rsidRDefault="00B45296" w:rsidP="0035768B">
      <w:pPr>
        <w:pStyle w:val="af4"/>
      </w:pPr>
    </w:p>
    <w:p w14:paraId="69527AB2" w14:textId="7B9ED57B" w:rsidR="007D5E0A" w:rsidRPr="00A80BC4" w:rsidRDefault="007D5E0A" w:rsidP="007D5E0A">
      <w:pPr>
        <w:pStyle w:val="af8"/>
      </w:pPr>
      <w:r>
        <w:t xml:space="preserve">Таблица </w:t>
      </w:r>
      <w:r w:rsidR="005A372D">
        <w:rPr>
          <w:noProof/>
        </w:rPr>
        <w:t>10</w:t>
      </w:r>
      <w:r>
        <w:t xml:space="preserve">. </w:t>
      </w:r>
      <w:r w:rsidRPr="00A80BC4">
        <w:t>Прочие объекты, связанные с производственной деятельностью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84"/>
        <w:gridCol w:w="1114"/>
        <w:gridCol w:w="1643"/>
        <w:gridCol w:w="1578"/>
        <w:gridCol w:w="1292"/>
        <w:gridCol w:w="1003"/>
      </w:tblGrid>
      <w:tr w:rsidR="007D5E0A" w:rsidRPr="00A80BC4" w14:paraId="48CC5F7C" w14:textId="77777777" w:rsidTr="007D5E0A">
        <w:trPr>
          <w:trHeight w:val="300"/>
        </w:trPr>
        <w:tc>
          <w:tcPr>
            <w:tcW w:w="0" w:type="auto"/>
            <w:shd w:val="clear" w:color="auto" w:fill="BDD6EE"/>
          </w:tcPr>
          <w:p w14:paraId="4A0F3F20" w14:textId="77777777" w:rsidR="007D5E0A" w:rsidRPr="007D5E0A" w:rsidRDefault="007D5E0A" w:rsidP="007D5E0A">
            <w:pPr>
              <w:pStyle w:val="aff7"/>
              <w:rPr>
                <w:b/>
              </w:rPr>
            </w:pPr>
            <w:r w:rsidRPr="007D5E0A">
              <w:rPr>
                <w:b/>
              </w:rPr>
              <w:t>Номер</w:t>
            </w:r>
          </w:p>
        </w:tc>
        <w:tc>
          <w:tcPr>
            <w:tcW w:w="0" w:type="auto"/>
            <w:shd w:val="clear" w:color="auto" w:fill="BDD6EE"/>
            <w:hideMark/>
          </w:tcPr>
          <w:p w14:paraId="45F591FB" w14:textId="77777777" w:rsidR="007D5E0A" w:rsidRPr="007D5E0A" w:rsidRDefault="007D5E0A" w:rsidP="007D5E0A">
            <w:pPr>
              <w:pStyle w:val="aff7"/>
              <w:rPr>
                <w:b/>
              </w:rPr>
            </w:pPr>
            <w:r w:rsidRPr="007D5E0A">
              <w:rPr>
                <w:b/>
              </w:rPr>
              <w:t>Наименование объекта</w:t>
            </w:r>
          </w:p>
        </w:tc>
        <w:tc>
          <w:tcPr>
            <w:tcW w:w="0" w:type="auto"/>
            <w:shd w:val="clear" w:color="auto" w:fill="BDD6EE"/>
            <w:hideMark/>
          </w:tcPr>
          <w:p w14:paraId="78EE1E7A" w14:textId="77777777" w:rsidR="007D5E0A" w:rsidRPr="007D5E0A" w:rsidRDefault="007D5E0A" w:rsidP="007D5E0A">
            <w:pPr>
              <w:pStyle w:val="aff7"/>
              <w:rPr>
                <w:b/>
              </w:rPr>
            </w:pPr>
            <w:r w:rsidRPr="007D5E0A">
              <w:rPr>
                <w:b/>
              </w:rPr>
              <w:t>Код OKTMO</w:t>
            </w:r>
          </w:p>
        </w:tc>
        <w:tc>
          <w:tcPr>
            <w:tcW w:w="0" w:type="auto"/>
            <w:shd w:val="clear" w:color="auto" w:fill="BDD6EE"/>
            <w:hideMark/>
          </w:tcPr>
          <w:p w14:paraId="6214156B" w14:textId="77777777" w:rsidR="007D5E0A" w:rsidRPr="007D5E0A" w:rsidRDefault="007D5E0A" w:rsidP="007D5E0A">
            <w:pPr>
              <w:pStyle w:val="aff7"/>
              <w:rPr>
                <w:b/>
              </w:rPr>
            </w:pPr>
            <w:r w:rsidRPr="007D5E0A">
              <w:rPr>
                <w:b/>
              </w:rPr>
              <w:t>Местоположение, адресное описание</w:t>
            </w:r>
          </w:p>
        </w:tc>
        <w:tc>
          <w:tcPr>
            <w:tcW w:w="0" w:type="auto"/>
            <w:shd w:val="clear" w:color="auto" w:fill="BDD6EE"/>
            <w:hideMark/>
          </w:tcPr>
          <w:p w14:paraId="3786A7AD" w14:textId="77777777" w:rsidR="007D5E0A" w:rsidRPr="007D5E0A" w:rsidRDefault="007D5E0A" w:rsidP="007D5E0A">
            <w:pPr>
              <w:pStyle w:val="aff7"/>
              <w:rPr>
                <w:b/>
              </w:rPr>
            </w:pPr>
            <w:r w:rsidRPr="007D5E0A">
              <w:rPr>
                <w:b/>
              </w:rPr>
              <w:t>Класс опасности объекта в соответствии с санитарной классификацией</w:t>
            </w:r>
          </w:p>
        </w:tc>
        <w:tc>
          <w:tcPr>
            <w:tcW w:w="0" w:type="auto"/>
            <w:shd w:val="clear" w:color="auto" w:fill="BDD6EE"/>
            <w:hideMark/>
          </w:tcPr>
          <w:p w14:paraId="43DB70B6" w14:textId="77777777" w:rsidR="007D5E0A" w:rsidRPr="007D5E0A" w:rsidRDefault="007D5E0A" w:rsidP="007D5E0A">
            <w:pPr>
              <w:pStyle w:val="aff7"/>
              <w:rPr>
                <w:b/>
              </w:rPr>
            </w:pPr>
            <w:r w:rsidRPr="007D5E0A">
              <w:rPr>
                <w:b/>
              </w:rPr>
              <w:t>Статус объекта</w:t>
            </w:r>
          </w:p>
        </w:tc>
        <w:tc>
          <w:tcPr>
            <w:tcW w:w="0" w:type="auto"/>
            <w:shd w:val="clear" w:color="auto" w:fill="BDD6EE"/>
            <w:hideMark/>
          </w:tcPr>
          <w:p w14:paraId="547FE04A" w14:textId="77777777" w:rsidR="007D5E0A" w:rsidRPr="007D5E0A" w:rsidRDefault="007D5E0A" w:rsidP="007D5E0A">
            <w:pPr>
              <w:pStyle w:val="aff7"/>
              <w:rPr>
                <w:b/>
              </w:rPr>
            </w:pPr>
            <w:r w:rsidRPr="007D5E0A">
              <w:rPr>
                <w:b/>
              </w:rPr>
              <w:t>Значение объекта</w:t>
            </w:r>
          </w:p>
        </w:tc>
      </w:tr>
      <w:tr w:rsidR="007D5E0A" w:rsidRPr="00A80BC4" w14:paraId="517376F2" w14:textId="77777777" w:rsidTr="007D5E0A">
        <w:trPr>
          <w:trHeight w:val="300"/>
        </w:trPr>
        <w:tc>
          <w:tcPr>
            <w:tcW w:w="0" w:type="auto"/>
          </w:tcPr>
          <w:p w14:paraId="6377E166" w14:textId="77777777" w:rsidR="007D5E0A" w:rsidRPr="00A80BC4" w:rsidRDefault="007D5E0A" w:rsidP="007D5E0A">
            <w:pPr>
              <w:pStyle w:val="aff7"/>
            </w:pPr>
            <w:r w:rsidRPr="00A80BC4">
              <w:t>1</w:t>
            </w:r>
          </w:p>
        </w:tc>
        <w:tc>
          <w:tcPr>
            <w:tcW w:w="0" w:type="auto"/>
            <w:shd w:val="clear" w:color="auto" w:fill="auto"/>
          </w:tcPr>
          <w:p w14:paraId="090EFF98" w14:textId="77777777" w:rsidR="007D5E0A" w:rsidRPr="00A80BC4" w:rsidRDefault="007D5E0A" w:rsidP="007D5E0A">
            <w:pPr>
              <w:pStyle w:val="aff7"/>
            </w:pPr>
            <w:r w:rsidRPr="00A80BC4">
              <w:t>Производственный объект</w:t>
            </w:r>
          </w:p>
        </w:tc>
        <w:tc>
          <w:tcPr>
            <w:tcW w:w="0" w:type="auto"/>
            <w:shd w:val="clear" w:color="auto" w:fill="auto"/>
          </w:tcPr>
          <w:p w14:paraId="1F700F29" w14:textId="77777777" w:rsidR="007D5E0A" w:rsidRPr="00A80BC4" w:rsidRDefault="007D5E0A" w:rsidP="007D5E0A">
            <w:pPr>
              <w:pStyle w:val="aff7"/>
            </w:pPr>
            <w:r w:rsidRPr="00A80BC4">
              <w:t>Балтийский сельсовет</w:t>
            </w:r>
          </w:p>
        </w:tc>
        <w:tc>
          <w:tcPr>
            <w:tcW w:w="0" w:type="auto"/>
            <w:shd w:val="clear" w:color="auto" w:fill="auto"/>
          </w:tcPr>
          <w:p w14:paraId="2902606D" w14:textId="77777777" w:rsidR="007D5E0A" w:rsidRPr="00A80BC4" w:rsidRDefault="007D5E0A" w:rsidP="007D5E0A">
            <w:pPr>
              <w:pStyle w:val="aff7"/>
            </w:pPr>
            <w:r w:rsidRPr="00A80BC4">
              <w:t xml:space="preserve">Республика Башкортостан, р-н. </w:t>
            </w:r>
            <w:proofErr w:type="spellStart"/>
            <w:r w:rsidRPr="00A80BC4">
              <w:t>Иглинский</w:t>
            </w:r>
            <w:proofErr w:type="spellEnd"/>
            <w:r w:rsidRPr="00A80BC4">
              <w:t>, с/с. Балтийский</w:t>
            </w:r>
          </w:p>
        </w:tc>
        <w:tc>
          <w:tcPr>
            <w:tcW w:w="0" w:type="auto"/>
            <w:shd w:val="clear" w:color="auto" w:fill="auto"/>
          </w:tcPr>
          <w:p w14:paraId="5B3A08D7" w14:textId="77777777" w:rsidR="007D5E0A" w:rsidRPr="00A80BC4" w:rsidRDefault="007D5E0A" w:rsidP="007D5E0A">
            <w:pPr>
              <w:pStyle w:val="aff7"/>
            </w:pPr>
            <w:r w:rsidRPr="00A80BC4">
              <w:t>IV класс опасности объекта</w:t>
            </w:r>
          </w:p>
        </w:tc>
        <w:tc>
          <w:tcPr>
            <w:tcW w:w="0" w:type="auto"/>
            <w:shd w:val="clear" w:color="auto" w:fill="auto"/>
          </w:tcPr>
          <w:p w14:paraId="5C7218BD" w14:textId="77777777" w:rsidR="007D5E0A" w:rsidRPr="00A80BC4" w:rsidRDefault="007D5E0A" w:rsidP="007D5E0A">
            <w:pPr>
              <w:pStyle w:val="aff7"/>
            </w:pPr>
            <w:r w:rsidRPr="00A80BC4">
              <w:t>Планируемый к размещению</w:t>
            </w:r>
          </w:p>
        </w:tc>
        <w:tc>
          <w:tcPr>
            <w:tcW w:w="0" w:type="auto"/>
            <w:shd w:val="clear" w:color="auto" w:fill="auto"/>
          </w:tcPr>
          <w:p w14:paraId="202BF56F" w14:textId="77777777" w:rsidR="007D5E0A" w:rsidRPr="00A80BC4" w:rsidRDefault="007D5E0A" w:rsidP="007D5E0A">
            <w:pPr>
              <w:pStyle w:val="aff7"/>
            </w:pPr>
            <w:r w:rsidRPr="00A80BC4">
              <w:t>Местное значение поселения</w:t>
            </w:r>
          </w:p>
        </w:tc>
      </w:tr>
      <w:tr w:rsidR="007D5E0A" w:rsidRPr="00A80BC4" w14:paraId="455F59A4" w14:textId="77777777" w:rsidTr="007D5E0A">
        <w:trPr>
          <w:trHeight w:val="300"/>
        </w:trPr>
        <w:tc>
          <w:tcPr>
            <w:tcW w:w="0" w:type="auto"/>
            <w:tcBorders>
              <w:top w:val="single" w:sz="4" w:space="0" w:color="auto"/>
              <w:left w:val="single" w:sz="4" w:space="0" w:color="auto"/>
              <w:bottom w:val="single" w:sz="4" w:space="0" w:color="auto"/>
              <w:right w:val="single" w:sz="4" w:space="0" w:color="auto"/>
            </w:tcBorders>
          </w:tcPr>
          <w:p w14:paraId="55A6F0AA" w14:textId="77777777" w:rsidR="007D5E0A" w:rsidRPr="00A80BC4" w:rsidRDefault="007D5E0A" w:rsidP="007D5E0A">
            <w:pPr>
              <w:pStyle w:val="aff7"/>
            </w:pPr>
            <w:r w:rsidRPr="00A80BC4">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B7FEE" w14:textId="77777777" w:rsidR="007D5E0A" w:rsidRPr="00A80BC4" w:rsidRDefault="007D5E0A" w:rsidP="007D5E0A">
            <w:pPr>
              <w:pStyle w:val="aff7"/>
            </w:pPr>
            <w:r w:rsidRPr="00A80BC4">
              <w:t>Производственный объект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77C97" w14:textId="77777777" w:rsidR="007D5E0A" w:rsidRPr="00A80BC4" w:rsidRDefault="007D5E0A" w:rsidP="007D5E0A">
            <w:pPr>
              <w:pStyle w:val="aff7"/>
            </w:pPr>
            <w:r w:rsidRPr="00A80BC4">
              <w:t>Балтийский сельсовет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3905D" w14:textId="77777777" w:rsidR="007D5E0A" w:rsidRPr="00A80BC4" w:rsidRDefault="007D5E0A" w:rsidP="007D5E0A">
            <w:pPr>
              <w:pStyle w:val="aff7"/>
            </w:pPr>
            <w:r w:rsidRPr="00A80BC4">
              <w:t xml:space="preserve">Республика Башкортостан, р-н. </w:t>
            </w:r>
            <w:proofErr w:type="spellStart"/>
            <w:r w:rsidRPr="00A80BC4">
              <w:t>Иглинский</w:t>
            </w:r>
            <w:proofErr w:type="spellEnd"/>
            <w:r w:rsidRPr="00A80BC4">
              <w:t>, с/с. Балтийский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6071E" w14:textId="77777777" w:rsidR="007D5E0A" w:rsidRPr="00A80BC4" w:rsidRDefault="007D5E0A" w:rsidP="007D5E0A">
            <w:pPr>
              <w:pStyle w:val="aff7"/>
            </w:pPr>
            <w:r w:rsidRPr="00A80BC4">
              <w:t>IV класс опасности 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E0BE" w14:textId="77777777" w:rsidR="007D5E0A" w:rsidRPr="00A80BC4" w:rsidRDefault="007D5E0A" w:rsidP="007D5E0A">
            <w:pPr>
              <w:pStyle w:val="aff7"/>
            </w:pPr>
            <w:r w:rsidRPr="00A80BC4">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9A082" w14:textId="77777777" w:rsidR="007D5E0A" w:rsidRPr="00A80BC4" w:rsidRDefault="007D5E0A" w:rsidP="007D5E0A">
            <w:pPr>
              <w:pStyle w:val="aff7"/>
            </w:pPr>
            <w:r w:rsidRPr="00A80BC4">
              <w:t>Местное значение поселения</w:t>
            </w:r>
          </w:p>
        </w:tc>
      </w:tr>
      <w:tr w:rsidR="007D5E0A" w:rsidRPr="00A80BC4" w14:paraId="3DA1BEC7" w14:textId="77777777" w:rsidTr="007D5E0A">
        <w:trPr>
          <w:trHeight w:val="300"/>
        </w:trPr>
        <w:tc>
          <w:tcPr>
            <w:tcW w:w="0" w:type="auto"/>
            <w:tcBorders>
              <w:top w:val="single" w:sz="4" w:space="0" w:color="auto"/>
              <w:left w:val="single" w:sz="4" w:space="0" w:color="auto"/>
              <w:bottom w:val="single" w:sz="4" w:space="0" w:color="auto"/>
              <w:right w:val="single" w:sz="4" w:space="0" w:color="auto"/>
            </w:tcBorders>
          </w:tcPr>
          <w:p w14:paraId="75FECE2E" w14:textId="77777777" w:rsidR="007D5E0A" w:rsidRPr="00A80BC4" w:rsidRDefault="007D5E0A" w:rsidP="007D5E0A">
            <w:pPr>
              <w:pStyle w:val="aff7"/>
            </w:pPr>
            <w:r w:rsidRPr="00A80BC4">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8A03D" w14:textId="77777777" w:rsidR="007D5E0A" w:rsidRPr="00A80BC4" w:rsidRDefault="007D5E0A" w:rsidP="007D5E0A">
            <w:pPr>
              <w:pStyle w:val="aff7"/>
            </w:pPr>
            <w:r w:rsidRPr="00A80BC4">
              <w:t>Производственный объект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822CB" w14:textId="77777777" w:rsidR="007D5E0A" w:rsidRPr="00A80BC4" w:rsidRDefault="007D5E0A" w:rsidP="007D5E0A">
            <w:pPr>
              <w:pStyle w:val="aff7"/>
            </w:pPr>
            <w:r w:rsidRPr="00A80BC4">
              <w:t>Балтийский сельсовет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BAF64" w14:textId="77777777" w:rsidR="007D5E0A" w:rsidRPr="00A80BC4" w:rsidRDefault="007D5E0A" w:rsidP="007D5E0A">
            <w:pPr>
              <w:pStyle w:val="aff7"/>
            </w:pPr>
            <w:r w:rsidRPr="00A80BC4">
              <w:t xml:space="preserve">Республика Башкортостан, р-н. </w:t>
            </w:r>
            <w:proofErr w:type="spellStart"/>
            <w:r w:rsidRPr="00A80BC4">
              <w:t>Иглинский</w:t>
            </w:r>
            <w:proofErr w:type="spellEnd"/>
            <w:r w:rsidRPr="00A80BC4">
              <w:t>, с/с. Балтийский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493DF" w14:textId="77777777" w:rsidR="007D5E0A" w:rsidRPr="00A80BC4" w:rsidRDefault="007D5E0A" w:rsidP="007D5E0A">
            <w:pPr>
              <w:pStyle w:val="aff7"/>
            </w:pPr>
            <w:r w:rsidRPr="00A80BC4">
              <w:t>IV класс опасности 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9DEA6" w14:textId="77777777" w:rsidR="007D5E0A" w:rsidRPr="00A80BC4" w:rsidRDefault="007D5E0A" w:rsidP="007D5E0A">
            <w:pPr>
              <w:pStyle w:val="aff7"/>
            </w:pPr>
            <w:r w:rsidRPr="00A80BC4">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F8442" w14:textId="77777777" w:rsidR="007D5E0A" w:rsidRPr="00A80BC4" w:rsidRDefault="007D5E0A" w:rsidP="007D5E0A">
            <w:pPr>
              <w:pStyle w:val="aff7"/>
            </w:pPr>
            <w:r w:rsidRPr="00A80BC4">
              <w:t>Местное значение поселения</w:t>
            </w:r>
          </w:p>
        </w:tc>
      </w:tr>
    </w:tbl>
    <w:p w14:paraId="0B054158" w14:textId="77777777" w:rsidR="00B45296" w:rsidRDefault="00B45296" w:rsidP="0035768B">
      <w:pPr>
        <w:pStyle w:val="af4"/>
      </w:pPr>
    </w:p>
    <w:p w14:paraId="4EA31CA6" w14:textId="64AA9F43" w:rsidR="007D5E0A" w:rsidRDefault="007D5E0A" w:rsidP="007D5E0A">
      <w:pPr>
        <w:pStyle w:val="af8"/>
      </w:pPr>
      <w:r>
        <w:t xml:space="preserve">Таблица </w:t>
      </w:r>
      <w:r w:rsidR="005A372D">
        <w:rPr>
          <w:noProof/>
        </w:rPr>
        <w:t>11</w:t>
      </w:r>
      <w:r>
        <w:t>. Объекты отдыха и туризма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534"/>
        <w:gridCol w:w="1205"/>
        <w:gridCol w:w="1787"/>
        <w:gridCol w:w="1253"/>
        <w:gridCol w:w="1401"/>
        <w:gridCol w:w="1082"/>
      </w:tblGrid>
      <w:tr w:rsidR="0035768B" w:rsidRPr="00DE73DD" w14:paraId="538043C0" w14:textId="77777777" w:rsidTr="00521A53">
        <w:trPr>
          <w:trHeight w:val="300"/>
        </w:trPr>
        <w:tc>
          <w:tcPr>
            <w:tcW w:w="0" w:type="auto"/>
            <w:shd w:val="clear" w:color="auto" w:fill="BDD6EE"/>
          </w:tcPr>
          <w:p w14:paraId="14F19128" w14:textId="77777777" w:rsidR="0035768B" w:rsidRPr="000246F2" w:rsidRDefault="0035768B" w:rsidP="00521A53">
            <w:pPr>
              <w:pStyle w:val="aff7"/>
              <w:rPr>
                <w:b/>
              </w:rPr>
            </w:pPr>
            <w:r w:rsidRPr="00463409">
              <w:rPr>
                <w:b/>
              </w:rPr>
              <w:t>Номер</w:t>
            </w:r>
          </w:p>
        </w:tc>
        <w:tc>
          <w:tcPr>
            <w:tcW w:w="0" w:type="auto"/>
            <w:shd w:val="clear" w:color="auto" w:fill="BDD6EE"/>
            <w:hideMark/>
          </w:tcPr>
          <w:p w14:paraId="125A68D3" w14:textId="77777777" w:rsidR="0035768B" w:rsidRPr="000246F2" w:rsidRDefault="0035768B" w:rsidP="00521A53">
            <w:pPr>
              <w:pStyle w:val="aff7"/>
              <w:rPr>
                <w:b/>
              </w:rPr>
            </w:pPr>
            <w:r w:rsidRPr="000246F2">
              <w:rPr>
                <w:b/>
              </w:rPr>
              <w:t>Наименование объекта</w:t>
            </w:r>
          </w:p>
        </w:tc>
        <w:tc>
          <w:tcPr>
            <w:tcW w:w="0" w:type="auto"/>
            <w:shd w:val="clear" w:color="auto" w:fill="BDD6EE"/>
            <w:hideMark/>
          </w:tcPr>
          <w:p w14:paraId="31743075" w14:textId="77777777" w:rsidR="0035768B" w:rsidRPr="000246F2" w:rsidRDefault="0035768B" w:rsidP="00521A53">
            <w:pPr>
              <w:pStyle w:val="aff7"/>
              <w:rPr>
                <w:b/>
              </w:rPr>
            </w:pPr>
            <w:r w:rsidRPr="000246F2">
              <w:rPr>
                <w:b/>
              </w:rPr>
              <w:t>Код OKTMO</w:t>
            </w:r>
          </w:p>
        </w:tc>
        <w:tc>
          <w:tcPr>
            <w:tcW w:w="0" w:type="auto"/>
            <w:shd w:val="clear" w:color="auto" w:fill="BDD6EE"/>
          </w:tcPr>
          <w:p w14:paraId="5173CF1F" w14:textId="77777777" w:rsidR="0035768B" w:rsidRPr="000246F2" w:rsidRDefault="0035768B" w:rsidP="00521A53">
            <w:pPr>
              <w:pStyle w:val="aff7"/>
              <w:rPr>
                <w:b/>
              </w:rPr>
            </w:pPr>
            <w:r w:rsidRPr="000246F2">
              <w:rPr>
                <w:b/>
              </w:rPr>
              <w:t>Местоположение, адресное описание</w:t>
            </w:r>
          </w:p>
        </w:tc>
        <w:tc>
          <w:tcPr>
            <w:tcW w:w="0" w:type="auto"/>
            <w:shd w:val="clear" w:color="auto" w:fill="BDD6EE"/>
            <w:hideMark/>
          </w:tcPr>
          <w:p w14:paraId="62DDB133" w14:textId="77777777" w:rsidR="0035768B" w:rsidRPr="000246F2" w:rsidRDefault="0035768B" w:rsidP="00521A53">
            <w:pPr>
              <w:pStyle w:val="aff7"/>
              <w:rPr>
                <w:b/>
              </w:rPr>
            </w:pPr>
            <w:r w:rsidRPr="000246F2">
              <w:rPr>
                <w:b/>
              </w:rPr>
              <w:t>Срок реализации</w:t>
            </w:r>
          </w:p>
        </w:tc>
        <w:tc>
          <w:tcPr>
            <w:tcW w:w="0" w:type="auto"/>
            <w:shd w:val="clear" w:color="auto" w:fill="BDD6EE"/>
            <w:hideMark/>
          </w:tcPr>
          <w:p w14:paraId="6DE3E2AB" w14:textId="77777777" w:rsidR="0035768B" w:rsidRPr="000246F2" w:rsidRDefault="0035768B" w:rsidP="00521A53">
            <w:pPr>
              <w:pStyle w:val="aff7"/>
              <w:rPr>
                <w:b/>
              </w:rPr>
            </w:pPr>
            <w:r w:rsidRPr="000246F2">
              <w:rPr>
                <w:b/>
              </w:rPr>
              <w:t>Статус объекта</w:t>
            </w:r>
          </w:p>
        </w:tc>
        <w:tc>
          <w:tcPr>
            <w:tcW w:w="0" w:type="auto"/>
            <w:shd w:val="clear" w:color="auto" w:fill="BDD6EE"/>
            <w:hideMark/>
          </w:tcPr>
          <w:p w14:paraId="5A7B9E99" w14:textId="77777777" w:rsidR="0035768B" w:rsidRPr="000246F2" w:rsidRDefault="0035768B" w:rsidP="00521A53">
            <w:pPr>
              <w:pStyle w:val="aff7"/>
              <w:rPr>
                <w:b/>
              </w:rPr>
            </w:pPr>
            <w:r w:rsidRPr="000246F2">
              <w:rPr>
                <w:b/>
              </w:rPr>
              <w:t>Значение объекта</w:t>
            </w:r>
          </w:p>
        </w:tc>
      </w:tr>
      <w:tr w:rsidR="0035768B" w:rsidRPr="00DE73DD" w14:paraId="21A8D87D" w14:textId="77777777" w:rsidTr="00521A53">
        <w:trPr>
          <w:trHeight w:val="300"/>
        </w:trPr>
        <w:tc>
          <w:tcPr>
            <w:tcW w:w="0" w:type="auto"/>
          </w:tcPr>
          <w:p w14:paraId="7AB3F35D" w14:textId="77777777" w:rsidR="0035768B" w:rsidRPr="00DE73DD" w:rsidRDefault="0035768B" w:rsidP="00521A53">
            <w:pPr>
              <w:pStyle w:val="aff7"/>
            </w:pPr>
            <w:r>
              <w:t>1</w:t>
            </w:r>
          </w:p>
        </w:tc>
        <w:tc>
          <w:tcPr>
            <w:tcW w:w="0" w:type="auto"/>
            <w:shd w:val="clear" w:color="auto" w:fill="auto"/>
            <w:hideMark/>
          </w:tcPr>
          <w:p w14:paraId="648C3616" w14:textId="77777777" w:rsidR="0035768B" w:rsidRPr="00DE73DD" w:rsidRDefault="0035768B" w:rsidP="00521A53">
            <w:pPr>
              <w:pStyle w:val="aff7"/>
            </w:pPr>
            <w:r w:rsidRPr="00DE73DD">
              <w:t>Объект отдыха</w:t>
            </w:r>
          </w:p>
        </w:tc>
        <w:tc>
          <w:tcPr>
            <w:tcW w:w="0" w:type="auto"/>
            <w:shd w:val="clear" w:color="auto" w:fill="auto"/>
            <w:hideMark/>
          </w:tcPr>
          <w:p w14:paraId="7203DB35" w14:textId="77777777" w:rsidR="0035768B" w:rsidRPr="00DE73DD" w:rsidRDefault="0035768B" w:rsidP="00521A53">
            <w:pPr>
              <w:pStyle w:val="aff7"/>
            </w:pPr>
            <w:r w:rsidRPr="00DE73DD">
              <w:t>Балтийский сельсовет</w:t>
            </w:r>
          </w:p>
        </w:tc>
        <w:tc>
          <w:tcPr>
            <w:tcW w:w="0" w:type="auto"/>
          </w:tcPr>
          <w:p w14:paraId="18FD6BB4" w14:textId="77777777" w:rsidR="0035768B" w:rsidRPr="00DE73DD" w:rsidRDefault="0035768B" w:rsidP="00521A53">
            <w:pPr>
              <w:pStyle w:val="aff7"/>
            </w:pPr>
            <w:r w:rsidRPr="00DE73DD">
              <w:t xml:space="preserve">Республика Башкортостан, р-н. </w:t>
            </w:r>
            <w:proofErr w:type="spellStart"/>
            <w:r w:rsidRPr="00DE73DD">
              <w:t>Иглинский</w:t>
            </w:r>
            <w:proofErr w:type="spellEnd"/>
            <w:r w:rsidRPr="00DE73DD">
              <w:t>, с/с. Балтийский</w:t>
            </w:r>
          </w:p>
        </w:tc>
        <w:tc>
          <w:tcPr>
            <w:tcW w:w="0" w:type="auto"/>
            <w:shd w:val="clear" w:color="auto" w:fill="auto"/>
            <w:hideMark/>
          </w:tcPr>
          <w:p w14:paraId="4D199E26" w14:textId="77777777" w:rsidR="0035768B" w:rsidRPr="00DE73DD" w:rsidRDefault="0035768B" w:rsidP="00521A53">
            <w:pPr>
              <w:pStyle w:val="aff7"/>
            </w:pPr>
            <w:r>
              <w:t>2045</w:t>
            </w:r>
          </w:p>
        </w:tc>
        <w:tc>
          <w:tcPr>
            <w:tcW w:w="0" w:type="auto"/>
            <w:shd w:val="clear" w:color="auto" w:fill="auto"/>
            <w:hideMark/>
          </w:tcPr>
          <w:p w14:paraId="6AD4F5C3" w14:textId="77777777" w:rsidR="0035768B" w:rsidRPr="00DE73DD" w:rsidRDefault="0035768B" w:rsidP="00521A53">
            <w:pPr>
              <w:pStyle w:val="aff7"/>
            </w:pPr>
            <w:r w:rsidRPr="00DE73DD">
              <w:t>Планируемый к размещению</w:t>
            </w:r>
          </w:p>
        </w:tc>
        <w:tc>
          <w:tcPr>
            <w:tcW w:w="0" w:type="auto"/>
            <w:shd w:val="clear" w:color="auto" w:fill="auto"/>
            <w:hideMark/>
          </w:tcPr>
          <w:p w14:paraId="06E53181" w14:textId="77777777" w:rsidR="0035768B" w:rsidRPr="00DE73DD" w:rsidRDefault="0035768B" w:rsidP="00521A53">
            <w:pPr>
              <w:pStyle w:val="aff7"/>
            </w:pPr>
            <w:r w:rsidRPr="00DE73DD">
              <w:t>Местное значение поселения</w:t>
            </w:r>
          </w:p>
        </w:tc>
      </w:tr>
    </w:tbl>
    <w:p w14:paraId="54DE09DB" w14:textId="77777777" w:rsidR="00B45296" w:rsidRDefault="00B45296" w:rsidP="0035768B">
      <w:pPr>
        <w:pStyle w:val="af4"/>
      </w:pPr>
    </w:p>
    <w:p w14:paraId="652D0BAB" w14:textId="77777777" w:rsidR="00B45296" w:rsidRDefault="00B45296" w:rsidP="0035768B">
      <w:pPr>
        <w:pStyle w:val="af4"/>
      </w:pPr>
    </w:p>
    <w:p w14:paraId="0C259BA8" w14:textId="77777777" w:rsidR="00B45296" w:rsidRDefault="00B45296" w:rsidP="0035768B">
      <w:pPr>
        <w:pStyle w:val="af4"/>
      </w:pPr>
    </w:p>
    <w:p w14:paraId="19D12B2A" w14:textId="77777777" w:rsidR="00B45296" w:rsidRDefault="00B45296" w:rsidP="0035768B">
      <w:pPr>
        <w:pStyle w:val="af4"/>
      </w:pPr>
    </w:p>
    <w:p w14:paraId="0871A767" w14:textId="77777777" w:rsidR="00B45296" w:rsidRDefault="00B45296" w:rsidP="0035768B">
      <w:pPr>
        <w:pStyle w:val="af4"/>
      </w:pPr>
    </w:p>
    <w:p w14:paraId="0B2FD64A" w14:textId="77777777" w:rsidR="00B45296" w:rsidRDefault="00B45296" w:rsidP="0035768B">
      <w:pPr>
        <w:pStyle w:val="af4"/>
      </w:pPr>
    </w:p>
    <w:p w14:paraId="453C8D61" w14:textId="77777777" w:rsidR="00B45296" w:rsidRDefault="00B45296" w:rsidP="0035768B">
      <w:pPr>
        <w:pStyle w:val="af4"/>
      </w:pPr>
    </w:p>
    <w:p w14:paraId="3F089A6E" w14:textId="77777777" w:rsidR="00B45296" w:rsidRDefault="00B45296" w:rsidP="0035768B">
      <w:pPr>
        <w:pStyle w:val="af4"/>
      </w:pPr>
    </w:p>
    <w:p w14:paraId="48193FC8" w14:textId="77777777" w:rsidR="00B45296" w:rsidRDefault="00B45296" w:rsidP="0035768B">
      <w:pPr>
        <w:pStyle w:val="af4"/>
      </w:pPr>
    </w:p>
    <w:p w14:paraId="0BB0C2FC" w14:textId="77777777" w:rsidR="00B45296" w:rsidRDefault="00B45296" w:rsidP="0035768B">
      <w:pPr>
        <w:pStyle w:val="af4"/>
      </w:pPr>
    </w:p>
    <w:p w14:paraId="17350388" w14:textId="77777777" w:rsidR="00B45296" w:rsidRDefault="00B45296" w:rsidP="0035768B">
      <w:pPr>
        <w:pStyle w:val="af4"/>
      </w:pPr>
    </w:p>
    <w:p w14:paraId="67D544E8" w14:textId="77777777" w:rsidR="00B45296" w:rsidRDefault="00B45296" w:rsidP="0035768B">
      <w:pPr>
        <w:pStyle w:val="af4"/>
      </w:pPr>
    </w:p>
    <w:p w14:paraId="7BC16393" w14:textId="77777777" w:rsidR="00B45296" w:rsidRDefault="00B45296" w:rsidP="0035768B">
      <w:pPr>
        <w:pStyle w:val="af4"/>
      </w:pPr>
    </w:p>
    <w:p w14:paraId="451602CD" w14:textId="77777777" w:rsidR="00B45296" w:rsidRDefault="00B45296" w:rsidP="0035768B">
      <w:pPr>
        <w:pStyle w:val="af4"/>
      </w:pPr>
    </w:p>
    <w:p w14:paraId="78764ACF" w14:textId="77777777" w:rsidR="00B45296" w:rsidRDefault="00B45296" w:rsidP="0035768B">
      <w:pPr>
        <w:pStyle w:val="af4"/>
      </w:pPr>
    </w:p>
    <w:p w14:paraId="6D20ED52" w14:textId="77777777" w:rsidR="00B45296" w:rsidRDefault="00B45296" w:rsidP="0035768B">
      <w:pPr>
        <w:pStyle w:val="af4"/>
      </w:pPr>
    </w:p>
    <w:p w14:paraId="233D4206" w14:textId="77777777" w:rsidR="00B45296" w:rsidRDefault="00B45296" w:rsidP="0035768B">
      <w:pPr>
        <w:pStyle w:val="af4"/>
      </w:pPr>
    </w:p>
    <w:p w14:paraId="001AB4EE" w14:textId="77777777" w:rsidR="00B45296" w:rsidRDefault="00B45296" w:rsidP="0035768B">
      <w:pPr>
        <w:pStyle w:val="af4"/>
      </w:pPr>
    </w:p>
    <w:p w14:paraId="1B9BAC49" w14:textId="77777777" w:rsidR="00B45296" w:rsidRDefault="00B45296" w:rsidP="0035768B">
      <w:pPr>
        <w:pStyle w:val="af4"/>
      </w:pPr>
    </w:p>
    <w:p w14:paraId="3E2D2B3D" w14:textId="77777777" w:rsidR="00B45296" w:rsidRDefault="00B45296" w:rsidP="0035768B">
      <w:pPr>
        <w:pStyle w:val="af4"/>
      </w:pPr>
    </w:p>
    <w:p w14:paraId="65E0864B" w14:textId="77777777" w:rsidR="00B45296" w:rsidRDefault="00B45296" w:rsidP="0035768B">
      <w:pPr>
        <w:pStyle w:val="af4"/>
      </w:pPr>
    </w:p>
    <w:p w14:paraId="718CE1DB" w14:textId="77777777" w:rsidR="00B45296" w:rsidRDefault="00B45296" w:rsidP="0035768B">
      <w:pPr>
        <w:pStyle w:val="af4"/>
      </w:pPr>
    </w:p>
    <w:p w14:paraId="44C17D01" w14:textId="77777777" w:rsidR="00B45296" w:rsidRDefault="00B45296" w:rsidP="0035768B">
      <w:pPr>
        <w:pStyle w:val="af4"/>
      </w:pPr>
    </w:p>
    <w:p w14:paraId="4DE55F50" w14:textId="77777777" w:rsidR="00B45296" w:rsidRDefault="00B45296" w:rsidP="0035768B">
      <w:pPr>
        <w:pStyle w:val="af4"/>
      </w:pPr>
    </w:p>
    <w:p w14:paraId="738652A1" w14:textId="77777777" w:rsidR="00B45296" w:rsidRDefault="00B45296" w:rsidP="0035768B">
      <w:pPr>
        <w:pStyle w:val="af4"/>
      </w:pPr>
    </w:p>
    <w:p w14:paraId="031CF123" w14:textId="77777777" w:rsidR="00B45296" w:rsidRDefault="00B45296" w:rsidP="0035768B">
      <w:pPr>
        <w:pStyle w:val="af4"/>
      </w:pPr>
    </w:p>
    <w:p w14:paraId="085B8EEE" w14:textId="77777777" w:rsidR="00B45296" w:rsidRDefault="00B45296" w:rsidP="0035768B">
      <w:pPr>
        <w:pStyle w:val="af4"/>
      </w:pPr>
    </w:p>
    <w:p w14:paraId="3B86F151" w14:textId="77777777" w:rsidR="00B45296" w:rsidRDefault="00B45296" w:rsidP="0035768B">
      <w:pPr>
        <w:pStyle w:val="af4"/>
      </w:pPr>
    </w:p>
    <w:p w14:paraId="42E48B61" w14:textId="77777777" w:rsidR="00B45296" w:rsidRDefault="00B45296" w:rsidP="0035768B">
      <w:pPr>
        <w:pStyle w:val="af4"/>
      </w:pPr>
    </w:p>
    <w:p w14:paraId="54C3E66C" w14:textId="77777777" w:rsidR="00B45296" w:rsidRDefault="00B45296" w:rsidP="0035768B">
      <w:pPr>
        <w:pStyle w:val="af4"/>
      </w:pPr>
    </w:p>
    <w:p w14:paraId="7A6BA36F" w14:textId="77777777" w:rsidR="00B45296" w:rsidRDefault="00B45296" w:rsidP="0035768B">
      <w:pPr>
        <w:pStyle w:val="af4"/>
      </w:pPr>
    </w:p>
    <w:p w14:paraId="0E69D03D" w14:textId="77777777" w:rsidR="00B45296" w:rsidRDefault="00B45296" w:rsidP="0035768B">
      <w:pPr>
        <w:pStyle w:val="af4"/>
      </w:pPr>
    </w:p>
    <w:p w14:paraId="0C6671D4" w14:textId="77777777" w:rsidR="00B45296" w:rsidRDefault="00B45296" w:rsidP="0035768B">
      <w:pPr>
        <w:pStyle w:val="af4"/>
      </w:pPr>
    </w:p>
    <w:p w14:paraId="5CE235CF" w14:textId="77777777" w:rsidR="00845C82" w:rsidRDefault="00845C82" w:rsidP="001D365E">
      <w:pPr>
        <w:pStyle w:val="af4"/>
      </w:pPr>
    </w:p>
    <w:sectPr w:rsidR="00845C82" w:rsidSect="00AA4C48">
      <w:headerReference w:type="default" r:id="rId23"/>
      <w:footerReference w:type="default" r:id="rId24"/>
      <w:headerReference w:type="first" r:id="rId25"/>
      <w:footerReference w:type="first" r:id="rId26"/>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33AA7" w14:textId="77777777" w:rsidR="00BD5CC3" w:rsidRDefault="00BD5CC3" w:rsidP="007C2A9B">
      <w:r>
        <w:separator/>
      </w:r>
    </w:p>
    <w:p w14:paraId="190DD6DC" w14:textId="77777777" w:rsidR="00BD5CC3" w:rsidRDefault="00BD5CC3"/>
    <w:p w14:paraId="42F8869F" w14:textId="77777777" w:rsidR="00BD5CC3" w:rsidRDefault="00BD5CC3"/>
    <w:p w14:paraId="53514D4A" w14:textId="77777777" w:rsidR="00BD5CC3" w:rsidRDefault="00BD5CC3"/>
    <w:p w14:paraId="710EED51" w14:textId="77777777" w:rsidR="00BD5CC3" w:rsidRDefault="00BD5CC3"/>
  </w:endnote>
  <w:endnote w:type="continuationSeparator" w:id="0">
    <w:p w14:paraId="48527F07" w14:textId="77777777" w:rsidR="00BD5CC3" w:rsidRDefault="00BD5CC3" w:rsidP="007C2A9B">
      <w:r>
        <w:continuationSeparator/>
      </w:r>
    </w:p>
    <w:p w14:paraId="1FE01DB1" w14:textId="77777777" w:rsidR="00BD5CC3" w:rsidRDefault="00BD5CC3"/>
    <w:p w14:paraId="73DFC339" w14:textId="77777777" w:rsidR="00BD5CC3" w:rsidRDefault="00BD5CC3"/>
    <w:p w14:paraId="6A515D30" w14:textId="77777777" w:rsidR="00BD5CC3" w:rsidRDefault="00BD5CC3"/>
    <w:p w14:paraId="4E70E177" w14:textId="77777777" w:rsidR="00BD5CC3" w:rsidRDefault="00BD5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EF9F7" w14:textId="77777777" w:rsidR="007D5E0A" w:rsidRPr="00B20EF7" w:rsidRDefault="007D5E0A" w:rsidP="001D365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42D14" w14:textId="77777777" w:rsidR="007D5E0A" w:rsidRPr="00715D94" w:rsidRDefault="007D5E0A" w:rsidP="00715D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A131A" w14:textId="77777777" w:rsidR="00BD5CC3" w:rsidRDefault="00BD5CC3" w:rsidP="00D343F9">
      <w:pPr>
        <w:pStyle w:val="aff3"/>
      </w:pPr>
      <w:r>
        <w:separator/>
      </w:r>
    </w:p>
  </w:footnote>
  <w:footnote w:type="continuationSeparator" w:id="0">
    <w:p w14:paraId="7D51FC96" w14:textId="77777777" w:rsidR="00BD5CC3" w:rsidRDefault="00BD5CC3" w:rsidP="00D343F9">
      <w:pPr>
        <w:pStyle w:val="aff3"/>
      </w:pPr>
      <w:r>
        <w:continuationSeparator/>
      </w:r>
    </w:p>
    <w:p w14:paraId="4D540BA4" w14:textId="77777777" w:rsidR="00BD5CC3" w:rsidRPr="00D343F9" w:rsidRDefault="00BD5CC3" w:rsidP="00D343F9">
      <w:pPr>
        <w:pStyle w:val="aff3"/>
        <w:rPr>
          <w:sz w:val="12"/>
          <w:szCs w:val="12"/>
        </w:rPr>
      </w:pPr>
    </w:p>
  </w:footnote>
  <w:footnote w:type="continuationNotice" w:id="1">
    <w:p w14:paraId="7CB76548" w14:textId="77777777" w:rsidR="00BD5CC3" w:rsidRPr="00D343F9" w:rsidRDefault="00BD5CC3" w:rsidP="00D343F9">
      <w:pPr>
        <w:pStyle w:val="aff3"/>
        <w:rPr>
          <w:sz w:val="12"/>
          <w:szCs w:val="12"/>
        </w:rPr>
      </w:pPr>
    </w:p>
  </w:footnote>
  <w:footnote w:id="2">
    <w:p w14:paraId="431DF387" w14:textId="77777777" w:rsidR="007D5E0A" w:rsidRDefault="007D5E0A" w:rsidP="00B45296">
      <w:pPr>
        <w:pStyle w:val="afff4"/>
      </w:pPr>
      <w:r>
        <w:rPr>
          <w:rStyle w:val="afff6"/>
        </w:rPr>
        <w:footnoteRef/>
      </w:r>
      <w:r>
        <w:t xml:space="preserve"> </w:t>
      </w:r>
      <w:r w:rsidRPr="00E33BB7">
        <w:t>В границах функциональных зон любого типа допускается размещение объектов транспортной инфраструктуры (в том числе объектов придорожного сервиса и автозаправочных станций), инженерных сетей и сооружений, объектов инженерной защиты, объектов</w:t>
      </w:r>
    </w:p>
  </w:footnote>
  <w:footnote w:id="3">
    <w:p w14:paraId="6F1455CF" w14:textId="77777777" w:rsidR="007D5E0A" w:rsidRDefault="007D5E0A" w:rsidP="00B45296">
      <w:pPr>
        <w:pStyle w:val="afff4"/>
      </w:pPr>
      <w:r>
        <w:rPr>
          <w:rStyle w:val="afff6"/>
        </w:rPr>
        <w:footnoteRef/>
      </w:r>
      <w:r>
        <w:t xml:space="preserve"> </w:t>
      </w:r>
      <w:r w:rsidRPr="00321743">
        <w:t>В расчет не входят подземные этажи, помещения общего пользования и технические помещения в составе многоквартирных жилых домов.</w:t>
      </w:r>
    </w:p>
  </w:footnote>
  <w:footnote w:id="4">
    <w:p w14:paraId="7A2CE93F" w14:textId="77777777" w:rsidR="007D5E0A" w:rsidRDefault="007D5E0A" w:rsidP="00B45296">
      <w:pPr>
        <w:pStyle w:val="afff4"/>
      </w:pPr>
      <w:r>
        <w:rPr>
          <w:rStyle w:val="afff6"/>
        </w:rPr>
        <w:footnoteRef/>
      </w:r>
      <w:r>
        <w:t xml:space="preserve"> </w:t>
      </w:r>
      <w:r w:rsidRPr="00AE5E93">
        <w:rPr>
          <w:rFonts w:eastAsia="TimesNewRomanPSMT"/>
          <w:szCs w:val="24"/>
        </w:rPr>
        <w:t>Существующее соотношение объемов застройки различного функционального назначения может отличаться от указанных диапазонов.</w:t>
      </w:r>
    </w:p>
  </w:footnote>
  <w:footnote w:id="5">
    <w:p w14:paraId="27FD0A41" w14:textId="77777777" w:rsidR="007D5E0A" w:rsidRDefault="007D5E0A" w:rsidP="00B45296">
      <w:pPr>
        <w:pStyle w:val="afff4"/>
      </w:pPr>
      <w:r>
        <w:rPr>
          <w:rStyle w:val="afff6"/>
        </w:rPr>
        <w:footnoteRef/>
      </w:r>
      <w:r>
        <w:t xml:space="preserve"> </w:t>
      </w:r>
      <w:r w:rsidRPr="00AE5E93">
        <w:rPr>
          <w:rFonts w:eastAsia="TimesNewRomanPSMT"/>
          <w:szCs w:val="24"/>
        </w:rPr>
        <w:t>Характеристика функциональных зон подлежит учету при обеспечении соответствия правил землепользования застройки, документации по планировке территории генеральному плану.</w:t>
      </w:r>
    </w:p>
  </w:footnote>
  <w:footnote w:id="6">
    <w:p w14:paraId="317F1689" w14:textId="77777777" w:rsidR="007D5E0A" w:rsidRDefault="007D5E0A" w:rsidP="00B45296">
      <w:pPr>
        <w:pStyle w:val="afff4"/>
        <w:ind w:left="170" w:hanging="170"/>
      </w:pPr>
      <w:r>
        <w:rPr>
          <w:rStyle w:val="afff6"/>
        </w:rPr>
        <w:footnoteRef/>
      </w:r>
      <w:r>
        <w:t xml:space="preserve"> </w:t>
      </w:r>
      <w:r w:rsidRPr="00AE5E93">
        <w:rPr>
          <w:rFonts w:eastAsia="TimesNewRomanPSMT"/>
          <w:szCs w:val="24"/>
        </w:rPr>
        <w:t>Структура застройки функциональных зон определена с учетом Классификатора видов разрешенного использования земельных участков</w:t>
      </w:r>
      <w:r>
        <w:rPr>
          <w:rFonts w:eastAsia="TimesNewRomanPSMT"/>
          <w:szCs w:val="24"/>
        </w:rPr>
        <w:t>.</w:t>
      </w:r>
    </w:p>
  </w:footnote>
  <w:footnote w:id="7">
    <w:p w14:paraId="3FDCA0A5" w14:textId="77777777" w:rsidR="007D5E0A" w:rsidRDefault="007D5E0A" w:rsidP="00B45296">
      <w:pPr>
        <w:pStyle w:val="afff4"/>
      </w:pPr>
      <w:r>
        <w:rPr>
          <w:rStyle w:val="afff6"/>
        </w:rPr>
        <w:footnoteRef/>
      </w:r>
      <w:r>
        <w:t xml:space="preserve"> </w:t>
      </w:r>
      <w:r w:rsidRPr="005C038C">
        <w:t>Планируемое размещение объектов местного значения в границах функциональн</w:t>
      </w:r>
      <w:r>
        <w:t>ой</w:t>
      </w:r>
      <w:r w:rsidRPr="005C038C">
        <w:t xml:space="preserve"> зон</w:t>
      </w:r>
      <w:r>
        <w:t>ы</w:t>
      </w:r>
      <w:r w:rsidRPr="005C038C">
        <w:t xml:space="preserve"> (Зона садоводства, огородничества) не определяется в составе генерального плана. В документации по планировке территории данные объекты могут быть предусмотрены при наличии планировочных возможностей и соответствующих обоснований.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856198"/>
      <w:docPartObj>
        <w:docPartGallery w:val="Page Numbers (Top of Page)"/>
        <w:docPartUnique/>
      </w:docPartObj>
    </w:sdtPr>
    <w:sdtEndPr>
      <w:rPr>
        <w:color w:val="808080" w:themeColor="background1" w:themeShade="80"/>
      </w:rPr>
    </w:sdtEndPr>
    <w:sdtContent>
      <w:p w14:paraId="49248648" w14:textId="77777777" w:rsidR="007D5E0A" w:rsidRPr="00AA67F2" w:rsidRDefault="007D5E0A" w:rsidP="006412C7">
        <w:pPr>
          <w:pStyle w:val="afa"/>
        </w:pPr>
        <w:r w:rsidRPr="006412C7">
          <w:rPr>
            <w:color w:val="808080" w:themeColor="background1" w:themeShade="80"/>
          </w:rPr>
          <w:fldChar w:fldCharType="begin"/>
        </w:r>
        <w:r w:rsidRPr="006412C7">
          <w:rPr>
            <w:color w:val="808080" w:themeColor="background1" w:themeShade="80"/>
          </w:rPr>
          <w:instrText>PAGE   \* MERGEFORMAT</w:instrText>
        </w:r>
        <w:r w:rsidRPr="006412C7">
          <w:rPr>
            <w:color w:val="808080" w:themeColor="background1" w:themeShade="80"/>
          </w:rPr>
          <w:fldChar w:fldCharType="separate"/>
        </w:r>
        <w:r w:rsidR="00BF6A12">
          <w:rPr>
            <w:noProof/>
            <w:color w:val="808080" w:themeColor="background1" w:themeShade="80"/>
          </w:rPr>
          <w:t>27</w:t>
        </w:r>
        <w:r w:rsidRPr="006412C7">
          <w:rPr>
            <w:color w:val="808080" w:themeColor="background1" w:themeShade="8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85" w:tblpY="1"/>
      <w:tblW w:w="0" w:type="auto"/>
      <w:tblLook w:val="04A0" w:firstRow="1" w:lastRow="0" w:firstColumn="1" w:lastColumn="0" w:noHBand="0" w:noVBand="1"/>
    </w:tblPr>
    <w:tblGrid>
      <w:gridCol w:w="2835"/>
    </w:tblGrid>
    <w:tr w:rsidR="007D5E0A" w:rsidRPr="00D52DAE" w14:paraId="57968F99" w14:textId="77777777" w:rsidTr="009914FC">
      <w:tc>
        <w:tcPr>
          <w:tcW w:w="2835" w:type="dxa"/>
        </w:tcPr>
        <w:p w14:paraId="26EFC648" w14:textId="77777777" w:rsidR="007D5E0A" w:rsidRPr="00E827B8" w:rsidRDefault="007D5E0A" w:rsidP="00692762">
          <w:pPr>
            <w:pStyle w:val="af4"/>
          </w:pPr>
          <w:r w:rsidRPr="00C870A2">
            <w:fldChar w:fldCharType="begin"/>
          </w:r>
          <w:r>
            <w:rPr>
              <w:lang w:val="en-US"/>
            </w:rPr>
            <w:instrText xml:space="preserve">set titul </w:instrText>
          </w:r>
          <w:r>
            <w:instrText>1</w:instrText>
          </w:r>
          <w:r w:rsidRPr="00C870A2">
            <w:fldChar w:fldCharType="separate"/>
          </w:r>
          <w:r>
            <w:rPr>
              <w:noProof/>
            </w:rPr>
            <w:t>1</w:t>
          </w:r>
          <w:r w:rsidRPr="00C870A2">
            <w:fldChar w:fldCharType="end"/>
          </w:r>
        </w:p>
      </w:tc>
    </w:tr>
  </w:tbl>
  <w:p w14:paraId="460FB972" w14:textId="77777777" w:rsidR="007D5E0A" w:rsidRDefault="007D5E0A" w:rsidP="00692762">
    <w:pPr>
      <w:pStyle w:val="af4"/>
      <w:rPr>
        <w:lang w:val="en-US"/>
      </w:rPr>
    </w:pPr>
    <w:r>
      <w:rPr>
        <w:rFonts w:ascii="Arial" w:hAnsi="Arial"/>
        <w:noProof/>
        <w:lang w:eastAsia="ru-RU"/>
      </w:rPr>
      <mc:AlternateContent>
        <mc:Choice Requires="wps">
          <w:drawing>
            <wp:anchor distT="0" distB="0" distL="114300" distR="114300" simplePos="0" relativeHeight="251659264" behindDoc="0" locked="0" layoutInCell="1" allowOverlap="1" wp14:anchorId="338484D6" wp14:editId="7DE8C74D">
              <wp:simplePos x="0" y="0"/>
              <wp:positionH relativeFrom="page">
                <wp:posOffset>748360</wp:posOffset>
              </wp:positionH>
              <wp:positionV relativeFrom="page">
                <wp:posOffset>257175</wp:posOffset>
              </wp:positionV>
              <wp:extent cx="6659880" cy="10255885"/>
              <wp:effectExtent l="0" t="0" r="26670" b="12065"/>
              <wp:wrapNone/>
              <wp:docPr id="20"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880" cy="102558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F3A4A1" id="Прямоугольник 8" o:spid="_x0000_s1026" style="position:absolute;margin-left:58.95pt;margin-top:20.25pt;width:524.4pt;height:807.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" filled="f" strokeweight="1.5pt">
              <v:path arrowok="t"/>
              <v:textbox inset="0,0,0,0"/>
              <w10:wrap anchorx="page" anchory="page"/>
            </v:rect>
          </w:pict>
        </mc:Fallback>
      </mc:AlternateContent>
    </w:r>
  </w:p>
  <w:p w14:paraId="644A3496" w14:textId="77777777" w:rsidR="007D5E0A" w:rsidRPr="00586574" w:rsidRDefault="007D5E0A" w:rsidP="00692762">
    <w:pPr>
      <w:pStyle w:val="af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429"/>
        </w:tabs>
        <w:ind w:left="1429"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1070"/>
        </w:tabs>
        <w:ind w:left="1070" w:hanging="360"/>
      </w:pPr>
    </w:lvl>
  </w:abstractNum>
  <w:abstractNum w:abstractNumId="4" w15:restartNumberingAfterBreak="0">
    <w:nsid w:val="00000006"/>
    <w:multiLevelType w:val="multilevel"/>
    <w:tmpl w:val="00000006"/>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7"/>
    <w:multiLevelType w:val="singleLevel"/>
    <w:tmpl w:val="00000007"/>
    <w:name w:val="WW8Num7"/>
    <w:lvl w:ilvl="0">
      <w:numFmt w:val="bullet"/>
      <w:lvlText w:val="-"/>
      <w:lvlJc w:val="left"/>
      <w:pPr>
        <w:tabs>
          <w:tab w:val="num" w:pos="0"/>
        </w:tabs>
        <w:ind w:left="0" w:firstLine="0"/>
      </w:pPr>
      <w:rPr>
        <w:rFonts w:ascii="Arial" w:hAnsi="Arial"/>
        <w:sz w:val="20"/>
      </w:rPr>
    </w:lvl>
  </w:abstractNum>
  <w:abstractNum w:abstractNumId="6" w15:restartNumberingAfterBreak="0">
    <w:nsid w:val="0000000C"/>
    <w:multiLevelType w:val="multilevel"/>
    <w:tmpl w:val="0000000C"/>
    <w:name w:val="WW8Num12"/>
    <w:lvl w:ilvl="0">
      <w:start w:val="1"/>
      <w:numFmt w:val="bullet"/>
      <w:lvlText w:val=""/>
      <w:lvlJc w:val="left"/>
      <w:pPr>
        <w:tabs>
          <w:tab w:val="num" w:pos="2520"/>
        </w:tabs>
        <w:ind w:left="2520" w:hanging="360"/>
      </w:pPr>
      <w:rPr>
        <w:rFonts w:ascii="Symbol" w:hAnsi="Symbol"/>
        <w:sz w:val="20"/>
      </w:rPr>
    </w:lvl>
    <w:lvl w:ilvl="1">
      <w:start w:val="1"/>
      <w:numFmt w:val="bullet"/>
      <w:lvlText w:val="o"/>
      <w:lvlJc w:val="left"/>
      <w:pPr>
        <w:tabs>
          <w:tab w:val="num" w:pos="3240"/>
        </w:tabs>
        <w:ind w:left="3240" w:hanging="360"/>
      </w:pPr>
      <w:rPr>
        <w:rFonts w:ascii="Courier New" w:hAnsi="Courier New"/>
        <w:sz w:val="20"/>
      </w:rPr>
    </w:lvl>
    <w:lvl w:ilvl="2">
      <w:start w:val="1"/>
      <w:numFmt w:val="bullet"/>
      <w:lvlText w:val=""/>
      <w:lvlJc w:val="left"/>
      <w:pPr>
        <w:tabs>
          <w:tab w:val="num" w:pos="3960"/>
        </w:tabs>
        <w:ind w:left="3960" w:hanging="360"/>
      </w:pPr>
      <w:rPr>
        <w:rFonts w:ascii="Wingdings" w:hAnsi="Wingdings"/>
        <w:sz w:val="20"/>
      </w:rPr>
    </w:lvl>
    <w:lvl w:ilvl="3">
      <w:start w:val="1"/>
      <w:numFmt w:val="bullet"/>
      <w:lvlText w:val=""/>
      <w:lvlJc w:val="left"/>
      <w:pPr>
        <w:tabs>
          <w:tab w:val="num" w:pos="4680"/>
        </w:tabs>
        <w:ind w:left="4680" w:hanging="360"/>
      </w:pPr>
      <w:rPr>
        <w:rFonts w:ascii="Wingdings" w:hAnsi="Wingdings"/>
        <w:sz w:val="20"/>
      </w:rPr>
    </w:lvl>
    <w:lvl w:ilvl="4">
      <w:start w:val="1"/>
      <w:numFmt w:val="bullet"/>
      <w:lvlText w:val=""/>
      <w:lvlJc w:val="left"/>
      <w:pPr>
        <w:tabs>
          <w:tab w:val="num" w:pos="5400"/>
        </w:tabs>
        <w:ind w:left="5400" w:hanging="360"/>
      </w:pPr>
      <w:rPr>
        <w:rFonts w:ascii="Wingdings" w:hAnsi="Wingdings"/>
        <w:sz w:val="20"/>
      </w:rPr>
    </w:lvl>
    <w:lvl w:ilvl="5">
      <w:start w:val="1"/>
      <w:numFmt w:val="bullet"/>
      <w:lvlText w:val=""/>
      <w:lvlJc w:val="left"/>
      <w:pPr>
        <w:tabs>
          <w:tab w:val="num" w:pos="6120"/>
        </w:tabs>
        <w:ind w:left="6120" w:hanging="360"/>
      </w:pPr>
      <w:rPr>
        <w:rFonts w:ascii="Wingdings" w:hAnsi="Wingdings"/>
        <w:sz w:val="20"/>
      </w:rPr>
    </w:lvl>
    <w:lvl w:ilvl="6">
      <w:start w:val="1"/>
      <w:numFmt w:val="bullet"/>
      <w:lvlText w:val=""/>
      <w:lvlJc w:val="left"/>
      <w:pPr>
        <w:tabs>
          <w:tab w:val="num" w:pos="6840"/>
        </w:tabs>
        <w:ind w:left="6840" w:hanging="360"/>
      </w:pPr>
      <w:rPr>
        <w:rFonts w:ascii="Wingdings" w:hAnsi="Wingdings"/>
        <w:sz w:val="20"/>
      </w:rPr>
    </w:lvl>
    <w:lvl w:ilvl="7">
      <w:start w:val="1"/>
      <w:numFmt w:val="bullet"/>
      <w:lvlText w:val=""/>
      <w:lvlJc w:val="left"/>
      <w:pPr>
        <w:tabs>
          <w:tab w:val="num" w:pos="7560"/>
        </w:tabs>
        <w:ind w:left="7560" w:hanging="360"/>
      </w:pPr>
      <w:rPr>
        <w:rFonts w:ascii="Wingdings" w:hAnsi="Wingdings"/>
        <w:sz w:val="20"/>
      </w:rPr>
    </w:lvl>
    <w:lvl w:ilvl="8">
      <w:start w:val="1"/>
      <w:numFmt w:val="bullet"/>
      <w:lvlText w:val=""/>
      <w:lvlJc w:val="left"/>
      <w:pPr>
        <w:tabs>
          <w:tab w:val="num" w:pos="8280"/>
        </w:tabs>
        <w:ind w:left="8280" w:hanging="360"/>
      </w:pPr>
      <w:rPr>
        <w:rFonts w:ascii="Wingdings" w:hAnsi="Wingdings"/>
        <w:sz w:val="20"/>
      </w:rPr>
    </w:lvl>
  </w:abstractNum>
  <w:abstractNum w:abstractNumId="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15:restartNumberingAfterBreak="0">
    <w:nsid w:val="02260E97"/>
    <w:multiLevelType w:val="hybridMultilevel"/>
    <w:tmpl w:val="A59AAD60"/>
    <w:name w:val="WW8Num9"/>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2825BFC"/>
    <w:multiLevelType w:val="hybridMultilevel"/>
    <w:tmpl w:val="56380B44"/>
    <w:lvl w:ilvl="0" w:tplc="E26A8F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28D0E38"/>
    <w:multiLevelType w:val="hybridMultilevel"/>
    <w:tmpl w:val="65AA84CA"/>
    <w:name w:val="WW8Num26"/>
    <w:lvl w:ilvl="0" w:tplc="AB660F60">
      <w:start w:val="1"/>
      <w:numFmt w:val="bullet"/>
      <w:lvlText w:val="−"/>
      <w:lvlJc w:val="left"/>
      <w:pPr>
        <w:ind w:left="1429" w:hanging="360"/>
      </w:pPr>
      <w:rPr>
        <w:rFonts w:ascii="Times New Roman" w:hAnsi="Times New Roman" w:hint="default"/>
      </w:rPr>
    </w:lvl>
    <w:lvl w:ilvl="1" w:tplc="11FA11D4">
      <w:start w:val="1"/>
      <w:numFmt w:val="bullet"/>
      <w:lvlText w:val="o"/>
      <w:lvlJc w:val="left"/>
      <w:pPr>
        <w:ind w:left="2149" w:hanging="360"/>
      </w:pPr>
      <w:rPr>
        <w:rFonts w:ascii="Courier New" w:hAnsi="Courier New" w:hint="default"/>
      </w:rPr>
    </w:lvl>
    <w:lvl w:ilvl="2" w:tplc="3E6C3918">
      <w:start w:val="1"/>
      <w:numFmt w:val="bullet"/>
      <w:lvlText w:val=""/>
      <w:lvlJc w:val="left"/>
      <w:pPr>
        <w:ind w:left="2869" w:hanging="360"/>
      </w:pPr>
      <w:rPr>
        <w:rFonts w:ascii="Wingdings" w:hAnsi="Wingdings" w:hint="default"/>
      </w:rPr>
    </w:lvl>
    <w:lvl w:ilvl="3" w:tplc="A246D80C">
      <w:start w:val="1"/>
      <w:numFmt w:val="bullet"/>
      <w:lvlText w:val=""/>
      <w:lvlJc w:val="left"/>
      <w:pPr>
        <w:ind w:left="3589" w:hanging="360"/>
      </w:pPr>
      <w:rPr>
        <w:rFonts w:ascii="Symbol" w:hAnsi="Symbol" w:hint="default"/>
      </w:rPr>
    </w:lvl>
    <w:lvl w:ilvl="4" w:tplc="C7B27730">
      <w:start w:val="1"/>
      <w:numFmt w:val="bullet"/>
      <w:lvlText w:val="o"/>
      <w:lvlJc w:val="left"/>
      <w:pPr>
        <w:ind w:left="4309" w:hanging="360"/>
      </w:pPr>
      <w:rPr>
        <w:rFonts w:ascii="Courier New" w:hAnsi="Courier New" w:hint="default"/>
      </w:rPr>
    </w:lvl>
    <w:lvl w:ilvl="5" w:tplc="CA907D9C">
      <w:start w:val="1"/>
      <w:numFmt w:val="bullet"/>
      <w:lvlText w:val=""/>
      <w:lvlJc w:val="left"/>
      <w:pPr>
        <w:ind w:left="5029" w:hanging="360"/>
      </w:pPr>
      <w:rPr>
        <w:rFonts w:ascii="Wingdings" w:hAnsi="Wingdings" w:hint="default"/>
      </w:rPr>
    </w:lvl>
    <w:lvl w:ilvl="6" w:tplc="6A327F1A">
      <w:start w:val="1"/>
      <w:numFmt w:val="bullet"/>
      <w:lvlText w:val=""/>
      <w:lvlJc w:val="left"/>
      <w:pPr>
        <w:ind w:left="5749" w:hanging="360"/>
      </w:pPr>
      <w:rPr>
        <w:rFonts w:ascii="Symbol" w:hAnsi="Symbol" w:hint="default"/>
      </w:rPr>
    </w:lvl>
    <w:lvl w:ilvl="7" w:tplc="92402606">
      <w:start w:val="1"/>
      <w:numFmt w:val="bullet"/>
      <w:lvlText w:val="o"/>
      <w:lvlJc w:val="left"/>
      <w:pPr>
        <w:ind w:left="6469" w:hanging="360"/>
      </w:pPr>
      <w:rPr>
        <w:rFonts w:ascii="Courier New" w:hAnsi="Courier New" w:hint="default"/>
      </w:rPr>
    </w:lvl>
    <w:lvl w:ilvl="8" w:tplc="2FA66534">
      <w:start w:val="1"/>
      <w:numFmt w:val="bullet"/>
      <w:lvlText w:val=""/>
      <w:lvlJc w:val="left"/>
      <w:pPr>
        <w:ind w:left="7189" w:hanging="360"/>
      </w:pPr>
      <w:rPr>
        <w:rFonts w:ascii="Wingdings" w:hAnsi="Wingdings" w:hint="default"/>
      </w:rPr>
    </w:lvl>
  </w:abstractNum>
  <w:abstractNum w:abstractNumId="19" w15:restartNumberingAfterBreak="0">
    <w:nsid w:val="18CA3C93"/>
    <w:multiLevelType w:val="multilevel"/>
    <w:tmpl w:val="260C181A"/>
    <w:lvl w:ilvl="0">
      <w:start w:val="1"/>
      <w:numFmt w:val="upp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D9E6463"/>
    <w:multiLevelType w:val="multilevel"/>
    <w:tmpl w:val="C57A6AB0"/>
    <w:name w:val="УТПСП список"/>
    <w:lvl w:ilvl="0">
      <w:start w:val="1"/>
      <w:numFmt w:val="bullet"/>
      <w:suff w:val="space"/>
      <w:lvlText w:val="-"/>
      <w:lvlJc w:val="left"/>
      <w:pPr>
        <w:ind w:left="0" w:firstLine="851"/>
      </w:pPr>
      <w:rPr>
        <w:rFonts w:ascii="Arial" w:hAnsi="Arial" w:hint="default"/>
        <w:sz w:val="24"/>
      </w:rPr>
    </w:lvl>
    <w:lvl w:ilvl="1">
      <w:start w:val="1"/>
      <w:numFmt w:val="russianLower"/>
      <w:suff w:val="space"/>
      <w:lvlText w:val="%2)"/>
      <w:lvlJc w:val="left"/>
      <w:pPr>
        <w:ind w:left="0" w:firstLine="1418"/>
      </w:pPr>
      <w:rPr>
        <w:rFonts w:ascii="Arial" w:hAnsi="Arial" w:hint="default"/>
        <w:sz w:val="24"/>
      </w:rPr>
    </w:lvl>
    <w:lvl w:ilvl="2">
      <w:start w:val="1"/>
      <w:numFmt w:val="decimal"/>
      <w:suff w:val="space"/>
      <w:lvlText w:val="%3)"/>
      <w:lvlJc w:val="left"/>
      <w:pPr>
        <w:ind w:left="0" w:firstLine="1985"/>
      </w:pPr>
      <w:rPr>
        <w:rFonts w:ascii="Arial" w:hAnsi="Arial" w:hint="default"/>
        <w:sz w:val="24"/>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40A10F4"/>
    <w:multiLevelType w:val="multilevel"/>
    <w:tmpl w:val="6A1E8382"/>
    <w:lvl w:ilvl="0">
      <w:start w:val="1"/>
      <w:numFmt w:val="decimal"/>
      <w:pStyle w:val="1"/>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F701734"/>
    <w:multiLevelType w:val="hybridMultilevel"/>
    <w:tmpl w:val="9176BF14"/>
    <w:lvl w:ilvl="0" w:tplc="D34488FC">
      <w:start w:val="4"/>
      <w:numFmt w:val="decimal"/>
      <w:pStyle w:val="8"/>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15:restartNumberingAfterBreak="0">
    <w:nsid w:val="63451CCA"/>
    <w:multiLevelType w:val="multilevel"/>
    <w:tmpl w:val="B10CBA56"/>
    <w:lvl w:ilvl="0">
      <w:start w:val="1"/>
      <w:numFmt w:val="bullet"/>
      <w:pStyle w:val="a"/>
      <w:lvlText w:val=""/>
      <w:lvlJc w:val="left"/>
      <w:pPr>
        <w:ind w:left="1069" w:hanging="360"/>
      </w:pPr>
      <w:rPr>
        <w:rFonts w:ascii="Symbol" w:hAnsi="Symbol" w:hint="default"/>
      </w:rPr>
    </w:lvl>
    <w:lvl w:ilvl="1">
      <w:start w:val="1"/>
      <w:numFmt w:val="decimal"/>
      <w:lvlText w:val="%1.%2."/>
      <w:lvlJc w:val="left"/>
      <w:pPr>
        <w:ind w:left="574"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4" w15:restartNumberingAfterBreak="0">
    <w:nsid w:val="643052BA"/>
    <w:multiLevelType w:val="multilevel"/>
    <w:tmpl w:val="274A95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053C42"/>
    <w:multiLevelType w:val="multilevel"/>
    <w:tmpl w:val="382E9B36"/>
    <w:lvl w:ilvl="0">
      <w:start w:val="1"/>
      <w:numFmt w:val="decimal"/>
      <w:pStyle w:val="10"/>
      <w:lvlText w:val="%1."/>
      <w:lvlJc w:val="left"/>
      <w:pPr>
        <w:ind w:left="1361" w:hanging="65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num w:numId="1">
    <w:abstractNumId w:val="22"/>
  </w:num>
  <w:num w:numId="2">
    <w:abstractNumId w:val="25"/>
  </w:num>
  <w:num w:numId="3">
    <w:abstractNumId w:val="21"/>
  </w:num>
  <w:num w:numId="4">
    <w:abstractNumId w:val="2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style="mso-position-horizontal-relative:page;mso-position-vertical-relative:page;v-text-anchor:middle" fillcolor="white">
      <v:fill color="white" opacity="0"/>
      <v:stroke weight="1.5pt"/>
      <v:textbox inset="0,0,0,0"/>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F5"/>
    <w:rsid w:val="0000016F"/>
    <w:rsid w:val="000002D0"/>
    <w:rsid w:val="00000B1F"/>
    <w:rsid w:val="00002111"/>
    <w:rsid w:val="00002138"/>
    <w:rsid w:val="00002479"/>
    <w:rsid w:val="00002A9B"/>
    <w:rsid w:val="00002CCA"/>
    <w:rsid w:val="00003A17"/>
    <w:rsid w:val="000044EA"/>
    <w:rsid w:val="000046BC"/>
    <w:rsid w:val="000049E1"/>
    <w:rsid w:val="00004A37"/>
    <w:rsid w:val="00005604"/>
    <w:rsid w:val="00006AC8"/>
    <w:rsid w:val="00007399"/>
    <w:rsid w:val="000075B1"/>
    <w:rsid w:val="000101EF"/>
    <w:rsid w:val="00010757"/>
    <w:rsid w:val="00010C49"/>
    <w:rsid w:val="00010FED"/>
    <w:rsid w:val="000112BB"/>
    <w:rsid w:val="000117F6"/>
    <w:rsid w:val="00012069"/>
    <w:rsid w:val="00012438"/>
    <w:rsid w:val="00012CE8"/>
    <w:rsid w:val="00013BB5"/>
    <w:rsid w:val="00013C6F"/>
    <w:rsid w:val="0001431E"/>
    <w:rsid w:val="00014475"/>
    <w:rsid w:val="00015D47"/>
    <w:rsid w:val="00016034"/>
    <w:rsid w:val="00016C95"/>
    <w:rsid w:val="00016EC9"/>
    <w:rsid w:val="00017942"/>
    <w:rsid w:val="000209FE"/>
    <w:rsid w:val="00020F06"/>
    <w:rsid w:val="000214D6"/>
    <w:rsid w:val="000216FF"/>
    <w:rsid w:val="00021747"/>
    <w:rsid w:val="00021961"/>
    <w:rsid w:val="00021995"/>
    <w:rsid w:val="000226D2"/>
    <w:rsid w:val="00022C7C"/>
    <w:rsid w:val="0002331E"/>
    <w:rsid w:val="00023E8C"/>
    <w:rsid w:val="00024240"/>
    <w:rsid w:val="000246F2"/>
    <w:rsid w:val="000248C1"/>
    <w:rsid w:val="00024B56"/>
    <w:rsid w:val="00025776"/>
    <w:rsid w:val="00025E3B"/>
    <w:rsid w:val="00025F17"/>
    <w:rsid w:val="000265CC"/>
    <w:rsid w:val="0002687A"/>
    <w:rsid w:val="00027294"/>
    <w:rsid w:val="00027A4A"/>
    <w:rsid w:val="00027CAF"/>
    <w:rsid w:val="000303F9"/>
    <w:rsid w:val="000307F8"/>
    <w:rsid w:val="00030A34"/>
    <w:rsid w:val="00030D44"/>
    <w:rsid w:val="0003107E"/>
    <w:rsid w:val="00031215"/>
    <w:rsid w:val="00031F68"/>
    <w:rsid w:val="00032200"/>
    <w:rsid w:val="00032210"/>
    <w:rsid w:val="00033390"/>
    <w:rsid w:val="00033A66"/>
    <w:rsid w:val="00033C93"/>
    <w:rsid w:val="00033EEF"/>
    <w:rsid w:val="000349EB"/>
    <w:rsid w:val="00034D60"/>
    <w:rsid w:val="0003501C"/>
    <w:rsid w:val="00035085"/>
    <w:rsid w:val="00035530"/>
    <w:rsid w:val="000357DD"/>
    <w:rsid w:val="0003597D"/>
    <w:rsid w:val="00035E01"/>
    <w:rsid w:val="00035ED0"/>
    <w:rsid w:val="00036C4F"/>
    <w:rsid w:val="00037619"/>
    <w:rsid w:val="00037A65"/>
    <w:rsid w:val="00040609"/>
    <w:rsid w:val="0004198E"/>
    <w:rsid w:val="00042212"/>
    <w:rsid w:val="00042893"/>
    <w:rsid w:val="00042B98"/>
    <w:rsid w:val="0004363A"/>
    <w:rsid w:val="000440C3"/>
    <w:rsid w:val="00044177"/>
    <w:rsid w:val="00044287"/>
    <w:rsid w:val="0004530E"/>
    <w:rsid w:val="000455A8"/>
    <w:rsid w:val="00046A49"/>
    <w:rsid w:val="00046AEC"/>
    <w:rsid w:val="00046D7C"/>
    <w:rsid w:val="000476B0"/>
    <w:rsid w:val="0005090F"/>
    <w:rsid w:val="0005124E"/>
    <w:rsid w:val="0005226F"/>
    <w:rsid w:val="00052870"/>
    <w:rsid w:val="000532C9"/>
    <w:rsid w:val="000539DA"/>
    <w:rsid w:val="00053F2F"/>
    <w:rsid w:val="000543E9"/>
    <w:rsid w:val="0005441B"/>
    <w:rsid w:val="000549FB"/>
    <w:rsid w:val="0005530B"/>
    <w:rsid w:val="000559DE"/>
    <w:rsid w:val="000567A4"/>
    <w:rsid w:val="00056BB9"/>
    <w:rsid w:val="0005709F"/>
    <w:rsid w:val="00057C5C"/>
    <w:rsid w:val="00057E83"/>
    <w:rsid w:val="00060594"/>
    <w:rsid w:val="00060E52"/>
    <w:rsid w:val="00061A42"/>
    <w:rsid w:val="000620EF"/>
    <w:rsid w:val="000625DB"/>
    <w:rsid w:val="00062D36"/>
    <w:rsid w:val="000630BD"/>
    <w:rsid w:val="00063413"/>
    <w:rsid w:val="0006578E"/>
    <w:rsid w:val="00066586"/>
    <w:rsid w:val="00066C0F"/>
    <w:rsid w:val="00067E9C"/>
    <w:rsid w:val="0007004B"/>
    <w:rsid w:val="000704A1"/>
    <w:rsid w:val="0007053D"/>
    <w:rsid w:val="00071014"/>
    <w:rsid w:val="00071403"/>
    <w:rsid w:val="00072B0F"/>
    <w:rsid w:val="00072E14"/>
    <w:rsid w:val="00073726"/>
    <w:rsid w:val="00074710"/>
    <w:rsid w:val="000747CF"/>
    <w:rsid w:val="00075426"/>
    <w:rsid w:val="00075BDB"/>
    <w:rsid w:val="0007609C"/>
    <w:rsid w:val="00076A17"/>
    <w:rsid w:val="00076D35"/>
    <w:rsid w:val="00076E93"/>
    <w:rsid w:val="000774BC"/>
    <w:rsid w:val="00077B16"/>
    <w:rsid w:val="00077F26"/>
    <w:rsid w:val="00080184"/>
    <w:rsid w:val="000804A6"/>
    <w:rsid w:val="00080BD3"/>
    <w:rsid w:val="00080BE0"/>
    <w:rsid w:val="00080E2A"/>
    <w:rsid w:val="000811B7"/>
    <w:rsid w:val="000812CD"/>
    <w:rsid w:val="00081B92"/>
    <w:rsid w:val="00081CF0"/>
    <w:rsid w:val="00081E53"/>
    <w:rsid w:val="00082099"/>
    <w:rsid w:val="000825CC"/>
    <w:rsid w:val="0008304A"/>
    <w:rsid w:val="00083AAC"/>
    <w:rsid w:val="00083CB2"/>
    <w:rsid w:val="00083FEA"/>
    <w:rsid w:val="000850E5"/>
    <w:rsid w:val="00085D2D"/>
    <w:rsid w:val="00086658"/>
    <w:rsid w:val="000866F2"/>
    <w:rsid w:val="00086857"/>
    <w:rsid w:val="000868D2"/>
    <w:rsid w:val="0008730D"/>
    <w:rsid w:val="0009018B"/>
    <w:rsid w:val="000906B9"/>
    <w:rsid w:val="00090E42"/>
    <w:rsid w:val="00090F39"/>
    <w:rsid w:val="0009161A"/>
    <w:rsid w:val="0009186F"/>
    <w:rsid w:val="000928ED"/>
    <w:rsid w:val="000935A7"/>
    <w:rsid w:val="00093C2F"/>
    <w:rsid w:val="000948CA"/>
    <w:rsid w:val="00094B23"/>
    <w:rsid w:val="00094D63"/>
    <w:rsid w:val="00094FDA"/>
    <w:rsid w:val="00095799"/>
    <w:rsid w:val="00097261"/>
    <w:rsid w:val="000976D4"/>
    <w:rsid w:val="00097E19"/>
    <w:rsid w:val="000A0049"/>
    <w:rsid w:val="000A06C9"/>
    <w:rsid w:val="000A08ED"/>
    <w:rsid w:val="000A0B71"/>
    <w:rsid w:val="000A0F9E"/>
    <w:rsid w:val="000A123E"/>
    <w:rsid w:val="000A1815"/>
    <w:rsid w:val="000A1B6E"/>
    <w:rsid w:val="000A22BE"/>
    <w:rsid w:val="000A2473"/>
    <w:rsid w:val="000A2F66"/>
    <w:rsid w:val="000A3197"/>
    <w:rsid w:val="000A3C99"/>
    <w:rsid w:val="000A536D"/>
    <w:rsid w:val="000A56FC"/>
    <w:rsid w:val="000A6007"/>
    <w:rsid w:val="000A648A"/>
    <w:rsid w:val="000A68AA"/>
    <w:rsid w:val="000A715E"/>
    <w:rsid w:val="000A74F3"/>
    <w:rsid w:val="000A75DD"/>
    <w:rsid w:val="000A75FD"/>
    <w:rsid w:val="000A78A3"/>
    <w:rsid w:val="000A7F39"/>
    <w:rsid w:val="000A7F6F"/>
    <w:rsid w:val="000B0008"/>
    <w:rsid w:val="000B0873"/>
    <w:rsid w:val="000B09DD"/>
    <w:rsid w:val="000B2166"/>
    <w:rsid w:val="000B2C46"/>
    <w:rsid w:val="000B2F8C"/>
    <w:rsid w:val="000B3447"/>
    <w:rsid w:val="000B3587"/>
    <w:rsid w:val="000B37EE"/>
    <w:rsid w:val="000B3D47"/>
    <w:rsid w:val="000B3E27"/>
    <w:rsid w:val="000B3FC9"/>
    <w:rsid w:val="000B4022"/>
    <w:rsid w:val="000B4119"/>
    <w:rsid w:val="000B4BEA"/>
    <w:rsid w:val="000B4D73"/>
    <w:rsid w:val="000B5201"/>
    <w:rsid w:val="000B57AB"/>
    <w:rsid w:val="000B6463"/>
    <w:rsid w:val="000B64A2"/>
    <w:rsid w:val="000B7299"/>
    <w:rsid w:val="000C04EF"/>
    <w:rsid w:val="000C0F67"/>
    <w:rsid w:val="000C1B9A"/>
    <w:rsid w:val="000C1E69"/>
    <w:rsid w:val="000C23D2"/>
    <w:rsid w:val="000C2612"/>
    <w:rsid w:val="000C3504"/>
    <w:rsid w:val="000C401E"/>
    <w:rsid w:val="000C44AE"/>
    <w:rsid w:val="000C45FE"/>
    <w:rsid w:val="000C4958"/>
    <w:rsid w:val="000C4C99"/>
    <w:rsid w:val="000C5CD1"/>
    <w:rsid w:val="000C63B7"/>
    <w:rsid w:val="000C68A4"/>
    <w:rsid w:val="000C6B54"/>
    <w:rsid w:val="000C6F1E"/>
    <w:rsid w:val="000C7255"/>
    <w:rsid w:val="000C7674"/>
    <w:rsid w:val="000D05D4"/>
    <w:rsid w:val="000D07A7"/>
    <w:rsid w:val="000D11F3"/>
    <w:rsid w:val="000D27A4"/>
    <w:rsid w:val="000D31F5"/>
    <w:rsid w:val="000D3330"/>
    <w:rsid w:val="000D352D"/>
    <w:rsid w:val="000D37C7"/>
    <w:rsid w:val="000D37F5"/>
    <w:rsid w:val="000D381D"/>
    <w:rsid w:val="000D3CA7"/>
    <w:rsid w:val="000D49C0"/>
    <w:rsid w:val="000D5C5C"/>
    <w:rsid w:val="000D5CF7"/>
    <w:rsid w:val="000D6489"/>
    <w:rsid w:val="000D64CF"/>
    <w:rsid w:val="000D6742"/>
    <w:rsid w:val="000D69F5"/>
    <w:rsid w:val="000E0C29"/>
    <w:rsid w:val="000E24BF"/>
    <w:rsid w:val="000E3664"/>
    <w:rsid w:val="000E3FFA"/>
    <w:rsid w:val="000E43B6"/>
    <w:rsid w:val="000E51E9"/>
    <w:rsid w:val="000E5287"/>
    <w:rsid w:val="000E6BFD"/>
    <w:rsid w:val="000E74CA"/>
    <w:rsid w:val="000E76B6"/>
    <w:rsid w:val="000E78AF"/>
    <w:rsid w:val="000F0BC9"/>
    <w:rsid w:val="000F0E3E"/>
    <w:rsid w:val="000F1664"/>
    <w:rsid w:val="000F1D0F"/>
    <w:rsid w:val="000F2971"/>
    <w:rsid w:val="000F2A4A"/>
    <w:rsid w:val="000F2BAE"/>
    <w:rsid w:val="000F2F07"/>
    <w:rsid w:val="000F3095"/>
    <w:rsid w:val="000F34D8"/>
    <w:rsid w:val="000F36EA"/>
    <w:rsid w:val="000F380E"/>
    <w:rsid w:val="000F3C3C"/>
    <w:rsid w:val="000F3E06"/>
    <w:rsid w:val="000F486F"/>
    <w:rsid w:val="000F4DFE"/>
    <w:rsid w:val="000F4E43"/>
    <w:rsid w:val="000F5D32"/>
    <w:rsid w:val="000F650C"/>
    <w:rsid w:val="000F68EC"/>
    <w:rsid w:val="000F6A0F"/>
    <w:rsid w:val="000F6DBA"/>
    <w:rsid w:val="000F6ECD"/>
    <w:rsid w:val="00100C88"/>
    <w:rsid w:val="00100F32"/>
    <w:rsid w:val="00101051"/>
    <w:rsid w:val="0010148B"/>
    <w:rsid w:val="001015BD"/>
    <w:rsid w:val="00101FD8"/>
    <w:rsid w:val="00102067"/>
    <w:rsid w:val="0010334D"/>
    <w:rsid w:val="001036F0"/>
    <w:rsid w:val="00103836"/>
    <w:rsid w:val="0010449D"/>
    <w:rsid w:val="00104B95"/>
    <w:rsid w:val="001066AA"/>
    <w:rsid w:val="00107A02"/>
    <w:rsid w:val="00107DD7"/>
    <w:rsid w:val="00110466"/>
    <w:rsid w:val="00110C1C"/>
    <w:rsid w:val="00110E6A"/>
    <w:rsid w:val="00110E9E"/>
    <w:rsid w:val="00110FC0"/>
    <w:rsid w:val="001121EB"/>
    <w:rsid w:val="0011314C"/>
    <w:rsid w:val="0011374F"/>
    <w:rsid w:val="0011427D"/>
    <w:rsid w:val="00114910"/>
    <w:rsid w:val="001149E0"/>
    <w:rsid w:val="0011554E"/>
    <w:rsid w:val="001166FB"/>
    <w:rsid w:val="00116867"/>
    <w:rsid w:val="001172B0"/>
    <w:rsid w:val="001173E6"/>
    <w:rsid w:val="00117A9E"/>
    <w:rsid w:val="00120093"/>
    <w:rsid w:val="001205B2"/>
    <w:rsid w:val="00120A16"/>
    <w:rsid w:val="00120BBC"/>
    <w:rsid w:val="00121513"/>
    <w:rsid w:val="001228C0"/>
    <w:rsid w:val="00123B12"/>
    <w:rsid w:val="00123BF5"/>
    <w:rsid w:val="00123E03"/>
    <w:rsid w:val="00123EB9"/>
    <w:rsid w:val="00124D7B"/>
    <w:rsid w:val="00125260"/>
    <w:rsid w:val="00126341"/>
    <w:rsid w:val="00126433"/>
    <w:rsid w:val="0012663E"/>
    <w:rsid w:val="00126E3F"/>
    <w:rsid w:val="001272A3"/>
    <w:rsid w:val="001272FC"/>
    <w:rsid w:val="00130CD7"/>
    <w:rsid w:val="001318A6"/>
    <w:rsid w:val="001319D0"/>
    <w:rsid w:val="00131D21"/>
    <w:rsid w:val="00131DEF"/>
    <w:rsid w:val="001329DE"/>
    <w:rsid w:val="00132E0E"/>
    <w:rsid w:val="00132F86"/>
    <w:rsid w:val="001332BB"/>
    <w:rsid w:val="00134806"/>
    <w:rsid w:val="00134EC9"/>
    <w:rsid w:val="00135445"/>
    <w:rsid w:val="00135B25"/>
    <w:rsid w:val="001370D2"/>
    <w:rsid w:val="00137316"/>
    <w:rsid w:val="00137C46"/>
    <w:rsid w:val="0014146B"/>
    <w:rsid w:val="00141B44"/>
    <w:rsid w:val="00141D79"/>
    <w:rsid w:val="001423B3"/>
    <w:rsid w:val="001425C1"/>
    <w:rsid w:val="0014272C"/>
    <w:rsid w:val="0014306A"/>
    <w:rsid w:val="00143A16"/>
    <w:rsid w:val="001449EC"/>
    <w:rsid w:val="0014548F"/>
    <w:rsid w:val="0014648C"/>
    <w:rsid w:val="00146B02"/>
    <w:rsid w:val="00146BA6"/>
    <w:rsid w:val="00146D1D"/>
    <w:rsid w:val="00146D9F"/>
    <w:rsid w:val="001470EC"/>
    <w:rsid w:val="0014736E"/>
    <w:rsid w:val="00147680"/>
    <w:rsid w:val="00150D44"/>
    <w:rsid w:val="00150F91"/>
    <w:rsid w:val="00151176"/>
    <w:rsid w:val="00151B9E"/>
    <w:rsid w:val="00151F64"/>
    <w:rsid w:val="00153916"/>
    <w:rsid w:val="00153EBA"/>
    <w:rsid w:val="001547C3"/>
    <w:rsid w:val="00154FF7"/>
    <w:rsid w:val="0015511A"/>
    <w:rsid w:val="00155A76"/>
    <w:rsid w:val="00155A98"/>
    <w:rsid w:val="00156C93"/>
    <w:rsid w:val="00157248"/>
    <w:rsid w:val="00157AB1"/>
    <w:rsid w:val="001603A2"/>
    <w:rsid w:val="00160669"/>
    <w:rsid w:val="00160B0B"/>
    <w:rsid w:val="001610BE"/>
    <w:rsid w:val="001612D1"/>
    <w:rsid w:val="001615B9"/>
    <w:rsid w:val="00161668"/>
    <w:rsid w:val="00161A3B"/>
    <w:rsid w:val="00161BBE"/>
    <w:rsid w:val="001621F8"/>
    <w:rsid w:val="00162B09"/>
    <w:rsid w:val="00162B5B"/>
    <w:rsid w:val="00163180"/>
    <w:rsid w:val="00164570"/>
    <w:rsid w:val="00164637"/>
    <w:rsid w:val="0016470A"/>
    <w:rsid w:val="00164911"/>
    <w:rsid w:val="001657FB"/>
    <w:rsid w:val="001664C6"/>
    <w:rsid w:val="00166583"/>
    <w:rsid w:val="00166FFF"/>
    <w:rsid w:val="00167D77"/>
    <w:rsid w:val="00170B69"/>
    <w:rsid w:val="00170BC9"/>
    <w:rsid w:val="00171123"/>
    <w:rsid w:val="00171259"/>
    <w:rsid w:val="001713CA"/>
    <w:rsid w:val="00171689"/>
    <w:rsid w:val="00172454"/>
    <w:rsid w:val="00172764"/>
    <w:rsid w:val="0017291A"/>
    <w:rsid w:val="001739B8"/>
    <w:rsid w:val="001742D4"/>
    <w:rsid w:val="001743E3"/>
    <w:rsid w:val="00175672"/>
    <w:rsid w:val="0017638F"/>
    <w:rsid w:val="0017641E"/>
    <w:rsid w:val="00176A6B"/>
    <w:rsid w:val="00176C82"/>
    <w:rsid w:val="00180262"/>
    <w:rsid w:val="0018043B"/>
    <w:rsid w:val="00180477"/>
    <w:rsid w:val="00180702"/>
    <w:rsid w:val="00181004"/>
    <w:rsid w:val="001814BF"/>
    <w:rsid w:val="0018242D"/>
    <w:rsid w:val="001826E9"/>
    <w:rsid w:val="00182A98"/>
    <w:rsid w:val="00182BA4"/>
    <w:rsid w:val="00182DF3"/>
    <w:rsid w:val="00183186"/>
    <w:rsid w:val="00183286"/>
    <w:rsid w:val="001834A9"/>
    <w:rsid w:val="0018353B"/>
    <w:rsid w:val="00183C76"/>
    <w:rsid w:val="00183CC7"/>
    <w:rsid w:val="0018423B"/>
    <w:rsid w:val="00185383"/>
    <w:rsid w:val="00185DB8"/>
    <w:rsid w:val="0018659B"/>
    <w:rsid w:val="001867AE"/>
    <w:rsid w:val="00186AE3"/>
    <w:rsid w:val="00186B4B"/>
    <w:rsid w:val="00186CC7"/>
    <w:rsid w:val="00187968"/>
    <w:rsid w:val="00187D1D"/>
    <w:rsid w:val="00190073"/>
    <w:rsid w:val="001901FD"/>
    <w:rsid w:val="001909A9"/>
    <w:rsid w:val="00190A03"/>
    <w:rsid w:val="00191BFC"/>
    <w:rsid w:val="00191E79"/>
    <w:rsid w:val="00192879"/>
    <w:rsid w:val="00192BAE"/>
    <w:rsid w:val="00192CF9"/>
    <w:rsid w:val="00192EEE"/>
    <w:rsid w:val="001931C3"/>
    <w:rsid w:val="001936D5"/>
    <w:rsid w:val="00193733"/>
    <w:rsid w:val="00194138"/>
    <w:rsid w:val="00194281"/>
    <w:rsid w:val="001943DE"/>
    <w:rsid w:val="00194E2D"/>
    <w:rsid w:val="00195193"/>
    <w:rsid w:val="001951E8"/>
    <w:rsid w:val="001952A0"/>
    <w:rsid w:val="0019542D"/>
    <w:rsid w:val="00195446"/>
    <w:rsid w:val="00195AD3"/>
    <w:rsid w:val="00195D4F"/>
    <w:rsid w:val="001975CC"/>
    <w:rsid w:val="00197959"/>
    <w:rsid w:val="001A0052"/>
    <w:rsid w:val="001A06EA"/>
    <w:rsid w:val="001A16A8"/>
    <w:rsid w:val="001A1AE5"/>
    <w:rsid w:val="001A1C3D"/>
    <w:rsid w:val="001A295D"/>
    <w:rsid w:val="001A2EFB"/>
    <w:rsid w:val="001A3DE0"/>
    <w:rsid w:val="001A40FB"/>
    <w:rsid w:val="001A4DF0"/>
    <w:rsid w:val="001A4F5E"/>
    <w:rsid w:val="001A52FC"/>
    <w:rsid w:val="001A5B38"/>
    <w:rsid w:val="001A71B6"/>
    <w:rsid w:val="001A7577"/>
    <w:rsid w:val="001A7E52"/>
    <w:rsid w:val="001A7E61"/>
    <w:rsid w:val="001B049D"/>
    <w:rsid w:val="001B07EE"/>
    <w:rsid w:val="001B0A6B"/>
    <w:rsid w:val="001B1A9D"/>
    <w:rsid w:val="001B2A21"/>
    <w:rsid w:val="001B3111"/>
    <w:rsid w:val="001B34DF"/>
    <w:rsid w:val="001B3B95"/>
    <w:rsid w:val="001B3DB7"/>
    <w:rsid w:val="001B3FB5"/>
    <w:rsid w:val="001B448C"/>
    <w:rsid w:val="001B46F2"/>
    <w:rsid w:val="001B492D"/>
    <w:rsid w:val="001B492F"/>
    <w:rsid w:val="001B49B0"/>
    <w:rsid w:val="001B5225"/>
    <w:rsid w:val="001B534E"/>
    <w:rsid w:val="001B559D"/>
    <w:rsid w:val="001B5768"/>
    <w:rsid w:val="001B5DE9"/>
    <w:rsid w:val="001B675B"/>
    <w:rsid w:val="001B6B3C"/>
    <w:rsid w:val="001B74C6"/>
    <w:rsid w:val="001B7B8B"/>
    <w:rsid w:val="001B7C83"/>
    <w:rsid w:val="001C108D"/>
    <w:rsid w:val="001C165F"/>
    <w:rsid w:val="001C309E"/>
    <w:rsid w:val="001C31F9"/>
    <w:rsid w:val="001C33D1"/>
    <w:rsid w:val="001C3BC2"/>
    <w:rsid w:val="001C3FD6"/>
    <w:rsid w:val="001C4287"/>
    <w:rsid w:val="001C603E"/>
    <w:rsid w:val="001C6682"/>
    <w:rsid w:val="001C68B1"/>
    <w:rsid w:val="001C69EB"/>
    <w:rsid w:val="001C7380"/>
    <w:rsid w:val="001C753F"/>
    <w:rsid w:val="001C79A0"/>
    <w:rsid w:val="001C7DC1"/>
    <w:rsid w:val="001D1A07"/>
    <w:rsid w:val="001D1C55"/>
    <w:rsid w:val="001D21D9"/>
    <w:rsid w:val="001D2C72"/>
    <w:rsid w:val="001D2EE5"/>
    <w:rsid w:val="001D365E"/>
    <w:rsid w:val="001D36DB"/>
    <w:rsid w:val="001D3C54"/>
    <w:rsid w:val="001D4052"/>
    <w:rsid w:val="001D460E"/>
    <w:rsid w:val="001D4D38"/>
    <w:rsid w:val="001D598B"/>
    <w:rsid w:val="001D6F30"/>
    <w:rsid w:val="001D7D69"/>
    <w:rsid w:val="001E0A19"/>
    <w:rsid w:val="001E1C96"/>
    <w:rsid w:val="001E1E95"/>
    <w:rsid w:val="001E310D"/>
    <w:rsid w:val="001E36CB"/>
    <w:rsid w:val="001E4478"/>
    <w:rsid w:val="001E5087"/>
    <w:rsid w:val="001E51BE"/>
    <w:rsid w:val="001E5302"/>
    <w:rsid w:val="001E5A3C"/>
    <w:rsid w:val="001E5AB0"/>
    <w:rsid w:val="001E5DC5"/>
    <w:rsid w:val="001E5EED"/>
    <w:rsid w:val="001E6932"/>
    <w:rsid w:val="001E6975"/>
    <w:rsid w:val="001E6D0C"/>
    <w:rsid w:val="001E6DBA"/>
    <w:rsid w:val="001E7BC9"/>
    <w:rsid w:val="001E7BF6"/>
    <w:rsid w:val="001E7E5C"/>
    <w:rsid w:val="001E7EDB"/>
    <w:rsid w:val="001F01DC"/>
    <w:rsid w:val="001F0742"/>
    <w:rsid w:val="001F09A6"/>
    <w:rsid w:val="001F0B03"/>
    <w:rsid w:val="001F1871"/>
    <w:rsid w:val="001F1F20"/>
    <w:rsid w:val="001F2414"/>
    <w:rsid w:val="001F2DC4"/>
    <w:rsid w:val="001F37F7"/>
    <w:rsid w:val="001F4504"/>
    <w:rsid w:val="001F4624"/>
    <w:rsid w:val="001F48A8"/>
    <w:rsid w:val="001F4DA4"/>
    <w:rsid w:val="001F5089"/>
    <w:rsid w:val="001F619F"/>
    <w:rsid w:val="001F67C3"/>
    <w:rsid w:val="001F6A12"/>
    <w:rsid w:val="00202007"/>
    <w:rsid w:val="002020F6"/>
    <w:rsid w:val="00202821"/>
    <w:rsid w:val="0020361F"/>
    <w:rsid w:val="00203A50"/>
    <w:rsid w:val="00203D6E"/>
    <w:rsid w:val="00204307"/>
    <w:rsid w:val="00204753"/>
    <w:rsid w:val="00206631"/>
    <w:rsid w:val="00210175"/>
    <w:rsid w:val="002109C4"/>
    <w:rsid w:val="00210F06"/>
    <w:rsid w:val="00211865"/>
    <w:rsid w:val="00212238"/>
    <w:rsid w:val="00212A89"/>
    <w:rsid w:val="00213D71"/>
    <w:rsid w:val="00214600"/>
    <w:rsid w:val="0021487A"/>
    <w:rsid w:val="00214D6F"/>
    <w:rsid w:val="00215218"/>
    <w:rsid w:val="00215292"/>
    <w:rsid w:val="002161E1"/>
    <w:rsid w:val="0021620C"/>
    <w:rsid w:val="0021648C"/>
    <w:rsid w:val="002166AD"/>
    <w:rsid w:val="002202D6"/>
    <w:rsid w:val="00220552"/>
    <w:rsid w:val="00222D6C"/>
    <w:rsid w:val="002236A8"/>
    <w:rsid w:val="00223AA4"/>
    <w:rsid w:val="00223D8A"/>
    <w:rsid w:val="00223F2F"/>
    <w:rsid w:val="0022415E"/>
    <w:rsid w:val="00227441"/>
    <w:rsid w:val="002306DA"/>
    <w:rsid w:val="00231C01"/>
    <w:rsid w:val="00231C2D"/>
    <w:rsid w:val="00232053"/>
    <w:rsid w:val="002320F6"/>
    <w:rsid w:val="00232F72"/>
    <w:rsid w:val="002332AE"/>
    <w:rsid w:val="002333FF"/>
    <w:rsid w:val="002336A8"/>
    <w:rsid w:val="0023379D"/>
    <w:rsid w:val="0023466E"/>
    <w:rsid w:val="00234A44"/>
    <w:rsid w:val="00234C72"/>
    <w:rsid w:val="00235582"/>
    <w:rsid w:val="0023597B"/>
    <w:rsid w:val="002363ED"/>
    <w:rsid w:val="002363F0"/>
    <w:rsid w:val="00236939"/>
    <w:rsid w:val="002371D5"/>
    <w:rsid w:val="00240551"/>
    <w:rsid w:val="00240557"/>
    <w:rsid w:val="00241DC0"/>
    <w:rsid w:val="00242077"/>
    <w:rsid w:val="002425C9"/>
    <w:rsid w:val="00242718"/>
    <w:rsid w:val="002428EC"/>
    <w:rsid w:val="00242A8F"/>
    <w:rsid w:val="0024315B"/>
    <w:rsid w:val="002431DA"/>
    <w:rsid w:val="002442EA"/>
    <w:rsid w:val="002445E2"/>
    <w:rsid w:val="00244DE8"/>
    <w:rsid w:val="00244F90"/>
    <w:rsid w:val="00245979"/>
    <w:rsid w:val="00245B76"/>
    <w:rsid w:val="00245BD0"/>
    <w:rsid w:val="00246B59"/>
    <w:rsid w:val="00246D53"/>
    <w:rsid w:val="00247337"/>
    <w:rsid w:val="00247465"/>
    <w:rsid w:val="002502C9"/>
    <w:rsid w:val="00250A61"/>
    <w:rsid w:val="00250CC1"/>
    <w:rsid w:val="00250F82"/>
    <w:rsid w:val="00250F97"/>
    <w:rsid w:val="002517B3"/>
    <w:rsid w:val="00252CFD"/>
    <w:rsid w:val="002538E2"/>
    <w:rsid w:val="00253B50"/>
    <w:rsid w:val="00253CFA"/>
    <w:rsid w:val="00254795"/>
    <w:rsid w:val="00257258"/>
    <w:rsid w:val="00257B42"/>
    <w:rsid w:val="002609CC"/>
    <w:rsid w:val="00260A5E"/>
    <w:rsid w:val="002618A5"/>
    <w:rsid w:val="00261A5F"/>
    <w:rsid w:val="00261F08"/>
    <w:rsid w:val="002624CB"/>
    <w:rsid w:val="00262B24"/>
    <w:rsid w:val="00262B29"/>
    <w:rsid w:val="002633B2"/>
    <w:rsid w:val="002638FA"/>
    <w:rsid w:val="002643E4"/>
    <w:rsid w:val="00264F10"/>
    <w:rsid w:val="00264F1C"/>
    <w:rsid w:val="00265B72"/>
    <w:rsid w:val="002662B8"/>
    <w:rsid w:val="00266811"/>
    <w:rsid w:val="00266B27"/>
    <w:rsid w:val="00266B47"/>
    <w:rsid w:val="00266C5D"/>
    <w:rsid w:val="0026725F"/>
    <w:rsid w:val="0026795F"/>
    <w:rsid w:val="002707E4"/>
    <w:rsid w:val="00270E5C"/>
    <w:rsid w:val="00270F34"/>
    <w:rsid w:val="0027152B"/>
    <w:rsid w:val="002715C2"/>
    <w:rsid w:val="0027178B"/>
    <w:rsid w:val="002719ED"/>
    <w:rsid w:val="0027221C"/>
    <w:rsid w:val="00272707"/>
    <w:rsid w:val="0027302A"/>
    <w:rsid w:val="00273140"/>
    <w:rsid w:val="00273926"/>
    <w:rsid w:val="0027421B"/>
    <w:rsid w:val="002753C1"/>
    <w:rsid w:val="002754C9"/>
    <w:rsid w:val="00275633"/>
    <w:rsid w:val="00275EE1"/>
    <w:rsid w:val="00275F99"/>
    <w:rsid w:val="00277BFC"/>
    <w:rsid w:val="00280AC0"/>
    <w:rsid w:val="00281202"/>
    <w:rsid w:val="00281211"/>
    <w:rsid w:val="00282142"/>
    <w:rsid w:val="00282394"/>
    <w:rsid w:val="002828D4"/>
    <w:rsid w:val="00283002"/>
    <w:rsid w:val="00284E29"/>
    <w:rsid w:val="0028508A"/>
    <w:rsid w:val="0028517B"/>
    <w:rsid w:val="00285364"/>
    <w:rsid w:val="00286735"/>
    <w:rsid w:val="002869CE"/>
    <w:rsid w:val="00287AE0"/>
    <w:rsid w:val="00290420"/>
    <w:rsid w:val="00291222"/>
    <w:rsid w:val="002912F3"/>
    <w:rsid w:val="00291415"/>
    <w:rsid w:val="00291506"/>
    <w:rsid w:val="00291788"/>
    <w:rsid w:val="00291EF5"/>
    <w:rsid w:val="00292237"/>
    <w:rsid w:val="002925CB"/>
    <w:rsid w:val="0029288C"/>
    <w:rsid w:val="00292D2C"/>
    <w:rsid w:val="00292D7A"/>
    <w:rsid w:val="00293A03"/>
    <w:rsid w:val="00293DC6"/>
    <w:rsid w:val="0029456F"/>
    <w:rsid w:val="00294DAD"/>
    <w:rsid w:val="002950B7"/>
    <w:rsid w:val="00295EEC"/>
    <w:rsid w:val="00297899"/>
    <w:rsid w:val="00297B97"/>
    <w:rsid w:val="002A0838"/>
    <w:rsid w:val="002A0C7E"/>
    <w:rsid w:val="002A0E0B"/>
    <w:rsid w:val="002A14E4"/>
    <w:rsid w:val="002A1689"/>
    <w:rsid w:val="002A1768"/>
    <w:rsid w:val="002A1FA0"/>
    <w:rsid w:val="002A22FD"/>
    <w:rsid w:val="002A25ED"/>
    <w:rsid w:val="002A2623"/>
    <w:rsid w:val="002A26A2"/>
    <w:rsid w:val="002A287E"/>
    <w:rsid w:val="002A314F"/>
    <w:rsid w:val="002A3283"/>
    <w:rsid w:val="002A4293"/>
    <w:rsid w:val="002A463A"/>
    <w:rsid w:val="002A49FB"/>
    <w:rsid w:val="002A53DD"/>
    <w:rsid w:val="002A5524"/>
    <w:rsid w:val="002A5815"/>
    <w:rsid w:val="002A5BD3"/>
    <w:rsid w:val="002A6C72"/>
    <w:rsid w:val="002A75DB"/>
    <w:rsid w:val="002A7B2B"/>
    <w:rsid w:val="002A7D39"/>
    <w:rsid w:val="002B1191"/>
    <w:rsid w:val="002B1B39"/>
    <w:rsid w:val="002B1C19"/>
    <w:rsid w:val="002B1D87"/>
    <w:rsid w:val="002B2060"/>
    <w:rsid w:val="002B26D7"/>
    <w:rsid w:val="002B3030"/>
    <w:rsid w:val="002B31DB"/>
    <w:rsid w:val="002B3800"/>
    <w:rsid w:val="002B388B"/>
    <w:rsid w:val="002B3AAD"/>
    <w:rsid w:val="002B3FC4"/>
    <w:rsid w:val="002B472C"/>
    <w:rsid w:val="002B48F8"/>
    <w:rsid w:val="002B4BB1"/>
    <w:rsid w:val="002B51F9"/>
    <w:rsid w:val="002B57E3"/>
    <w:rsid w:val="002B5DB6"/>
    <w:rsid w:val="002B6900"/>
    <w:rsid w:val="002B7438"/>
    <w:rsid w:val="002B75F8"/>
    <w:rsid w:val="002C03AE"/>
    <w:rsid w:val="002C0473"/>
    <w:rsid w:val="002C0ACC"/>
    <w:rsid w:val="002C1086"/>
    <w:rsid w:val="002C1629"/>
    <w:rsid w:val="002C17B5"/>
    <w:rsid w:val="002C1CF0"/>
    <w:rsid w:val="002C1E00"/>
    <w:rsid w:val="002C1E51"/>
    <w:rsid w:val="002C2037"/>
    <w:rsid w:val="002C3ED1"/>
    <w:rsid w:val="002C4F29"/>
    <w:rsid w:val="002C5D11"/>
    <w:rsid w:val="002C60D5"/>
    <w:rsid w:val="002C61DB"/>
    <w:rsid w:val="002C6866"/>
    <w:rsid w:val="002C6A1B"/>
    <w:rsid w:val="002D029E"/>
    <w:rsid w:val="002D0C7A"/>
    <w:rsid w:val="002D14E3"/>
    <w:rsid w:val="002D2521"/>
    <w:rsid w:val="002D343E"/>
    <w:rsid w:val="002D4092"/>
    <w:rsid w:val="002D4175"/>
    <w:rsid w:val="002D43A8"/>
    <w:rsid w:val="002D4D40"/>
    <w:rsid w:val="002D5A9D"/>
    <w:rsid w:val="002D611D"/>
    <w:rsid w:val="002D6D41"/>
    <w:rsid w:val="002E0027"/>
    <w:rsid w:val="002E01F9"/>
    <w:rsid w:val="002E049C"/>
    <w:rsid w:val="002E0FF2"/>
    <w:rsid w:val="002E1540"/>
    <w:rsid w:val="002E189C"/>
    <w:rsid w:val="002E1C2B"/>
    <w:rsid w:val="002E1EF6"/>
    <w:rsid w:val="002E2670"/>
    <w:rsid w:val="002E291A"/>
    <w:rsid w:val="002E2987"/>
    <w:rsid w:val="002E3A8A"/>
    <w:rsid w:val="002E3F52"/>
    <w:rsid w:val="002E4D58"/>
    <w:rsid w:val="002E69EC"/>
    <w:rsid w:val="002E7246"/>
    <w:rsid w:val="002E7BAE"/>
    <w:rsid w:val="002E7CBC"/>
    <w:rsid w:val="002F0204"/>
    <w:rsid w:val="002F0679"/>
    <w:rsid w:val="002F0727"/>
    <w:rsid w:val="002F1028"/>
    <w:rsid w:val="002F1BEC"/>
    <w:rsid w:val="002F1C44"/>
    <w:rsid w:val="002F2756"/>
    <w:rsid w:val="002F292C"/>
    <w:rsid w:val="002F3D3A"/>
    <w:rsid w:val="002F42C2"/>
    <w:rsid w:val="002F4939"/>
    <w:rsid w:val="002F4AC4"/>
    <w:rsid w:val="002F4DB4"/>
    <w:rsid w:val="002F52DA"/>
    <w:rsid w:val="002F5B97"/>
    <w:rsid w:val="002F5BB6"/>
    <w:rsid w:val="002F63A7"/>
    <w:rsid w:val="002F66D7"/>
    <w:rsid w:val="002F6EF7"/>
    <w:rsid w:val="002F79C3"/>
    <w:rsid w:val="002F7CB2"/>
    <w:rsid w:val="003006AD"/>
    <w:rsid w:val="00300743"/>
    <w:rsid w:val="00300AED"/>
    <w:rsid w:val="003013C3"/>
    <w:rsid w:val="00301B48"/>
    <w:rsid w:val="00302097"/>
    <w:rsid w:val="0030225C"/>
    <w:rsid w:val="0030272E"/>
    <w:rsid w:val="00302EB0"/>
    <w:rsid w:val="003038B3"/>
    <w:rsid w:val="003038BE"/>
    <w:rsid w:val="00303C75"/>
    <w:rsid w:val="0030409E"/>
    <w:rsid w:val="003049BE"/>
    <w:rsid w:val="00304C82"/>
    <w:rsid w:val="0030525B"/>
    <w:rsid w:val="003057F7"/>
    <w:rsid w:val="00305C05"/>
    <w:rsid w:val="003061FB"/>
    <w:rsid w:val="0030686D"/>
    <w:rsid w:val="003068DB"/>
    <w:rsid w:val="00306EED"/>
    <w:rsid w:val="00307135"/>
    <w:rsid w:val="003103E0"/>
    <w:rsid w:val="003106A0"/>
    <w:rsid w:val="003106A4"/>
    <w:rsid w:val="0031078A"/>
    <w:rsid w:val="00310C0D"/>
    <w:rsid w:val="003117D0"/>
    <w:rsid w:val="00311FD6"/>
    <w:rsid w:val="003125AF"/>
    <w:rsid w:val="00312F39"/>
    <w:rsid w:val="00313874"/>
    <w:rsid w:val="00313B14"/>
    <w:rsid w:val="003146BB"/>
    <w:rsid w:val="00314770"/>
    <w:rsid w:val="00314DA5"/>
    <w:rsid w:val="00314F22"/>
    <w:rsid w:val="003153B5"/>
    <w:rsid w:val="00315486"/>
    <w:rsid w:val="00315527"/>
    <w:rsid w:val="00315C77"/>
    <w:rsid w:val="00316E1D"/>
    <w:rsid w:val="00317C33"/>
    <w:rsid w:val="00317E46"/>
    <w:rsid w:val="00320230"/>
    <w:rsid w:val="0032046E"/>
    <w:rsid w:val="0032063A"/>
    <w:rsid w:val="00320D44"/>
    <w:rsid w:val="00321075"/>
    <w:rsid w:val="0032233B"/>
    <w:rsid w:val="00322C00"/>
    <w:rsid w:val="00322C6B"/>
    <w:rsid w:val="00323862"/>
    <w:rsid w:val="00323C0C"/>
    <w:rsid w:val="00323FA4"/>
    <w:rsid w:val="00324146"/>
    <w:rsid w:val="00324DCE"/>
    <w:rsid w:val="00324EA8"/>
    <w:rsid w:val="003250E3"/>
    <w:rsid w:val="00325267"/>
    <w:rsid w:val="0032603D"/>
    <w:rsid w:val="003260ED"/>
    <w:rsid w:val="003277F4"/>
    <w:rsid w:val="00330A77"/>
    <w:rsid w:val="003310F5"/>
    <w:rsid w:val="0033145B"/>
    <w:rsid w:val="003314FA"/>
    <w:rsid w:val="00331FFB"/>
    <w:rsid w:val="00332DAA"/>
    <w:rsid w:val="00332F82"/>
    <w:rsid w:val="00333DD8"/>
    <w:rsid w:val="0033556F"/>
    <w:rsid w:val="00335C1F"/>
    <w:rsid w:val="00335F80"/>
    <w:rsid w:val="00336B4D"/>
    <w:rsid w:val="003371F6"/>
    <w:rsid w:val="003378BA"/>
    <w:rsid w:val="00337A9C"/>
    <w:rsid w:val="00340F5B"/>
    <w:rsid w:val="00341500"/>
    <w:rsid w:val="003424DE"/>
    <w:rsid w:val="0034276E"/>
    <w:rsid w:val="00343DDB"/>
    <w:rsid w:val="003441E0"/>
    <w:rsid w:val="00344434"/>
    <w:rsid w:val="00344FAF"/>
    <w:rsid w:val="003450D0"/>
    <w:rsid w:val="0034571B"/>
    <w:rsid w:val="00345947"/>
    <w:rsid w:val="00346129"/>
    <w:rsid w:val="00346BBD"/>
    <w:rsid w:val="00346D9B"/>
    <w:rsid w:val="003470F3"/>
    <w:rsid w:val="00347A15"/>
    <w:rsid w:val="0035016A"/>
    <w:rsid w:val="00350E9A"/>
    <w:rsid w:val="00351DDE"/>
    <w:rsid w:val="003521EE"/>
    <w:rsid w:val="00353024"/>
    <w:rsid w:val="00353B8B"/>
    <w:rsid w:val="00353FE2"/>
    <w:rsid w:val="00354981"/>
    <w:rsid w:val="00354ECE"/>
    <w:rsid w:val="00355867"/>
    <w:rsid w:val="00356DA3"/>
    <w:rsid w:val="0035768B"/>
    <w:rsid w:val="00357B45"/>
    <w:rsid w:val="003604BD"/>
    <w:rsid w:val="00360A5A"/>
    <w:rsid w:val="00360E51"/>
    <w:rsid w:val="00360ECD"/>
    <w:rsid w:val="00360EF7"/>
    <w:rsid w:val="003612B2"/>
    <w:rsid w:val="00361CD5"/>
    <w:rsid w:val="0036231E"/>
    <w:rsid w:val="00362D12"/>
    <w:rsid w:val="00362F08"/>
    <w:rsid w:val="00363921"/>
    <w:rsid w:val="003643A2"/>
    <w:rsid w:val="003644F1"/>
    <w:rsid w:val="00364518"/>
    <w:rsid w:val="00364DD0"/>
    <w:rsid w:val="003663B2"/>
    <w:rsid w:val="00366505"/>
    <w:rsid w:val="00366B04"/>
    <w:rsid w:val="00367081"/>
    <w:rsid w:val="0036749F"/>
    <w:rsid w:val="00370C5A"/>
    <w:rsid w:val="00372698"/>
    <w:rsid w:val="00372FB3"/>
    <w:rsid w:val="003736C5"/>
    <w:rsid w:val="00374081"/>
    <w:rsid w:val="003741DE"/>
    <w:rsid w:val="00374B31"/>
    <w:rsid w:val="003752B6"/>
    <w:rsid w:val="003758C5"/>
    <w:rsid w:val="00375ED0"/>
    <w:rsid w:val="00376417"/>
    <w:rsid w:val="00377872"/>
    <w:rsid w:val="0038080E"/>
    <w:rsid w:val="00380A61"/>
    <w:rsid w:val="00380BB9"/>
    <w:rsid w:val="00380D5F"/>
    <w:rsid w:val="003817E5"/>
    <w:rsid w:val="003824DE"/>
    <w:rsid w:val="003830E3"/>
    <w:rsid w:val="00383186"/>
    <w:rsid w:val="00383B40"/>
    <w:rsid w:val="00383DCA"/>
    <w:rsid w:val="00384189"/>
    <w:rsid w:val="00385240"/>
    <w:rsid w:val="00385AE5"/>
    <w:rsid w:val="0038725C"/>
    <w:rsid w:val="00390BD1"/>
    <w:rsid w:val="00390EAA"/>
    <w:rsid w:val="00393487"/>
    <w:rsid w:val="003937EE"/>
    <w:rsid w:val="003943BF"/>
    <w:rsid w:val="0039465B"/>
    <w:rsid w:val="00394B77"/>
    <w:rsid w:val="00395351"/>
    <w:rsid w:val="00395629"/>
    <w:rsid w:val="00395A83"/>
    <w:rsid w:val="00395DED"/>
    <w:rsid w:val="00396244"/>
    <w:rsid w:val="003969EA"/>
    <w:rsid w:val="003972C6"/>
    <w:rsid w:val="003A0302"/>
    <w:rsid w:val="003A04F7"/>
    <w:rsid w:val="003A0EDA"/>
    <w:rsid w:val="003A1409"/>
    <w:rsid w:val="003A16CB"/>
    <w:rsid w:val="003A20FE"/>
    <w:rsid w:val="003A212C"/>
    <w:rsid w:val="003A2364"/>
    <w:rsid w:val="003A309F"/>
    <w:rsid w:val="003A3208"/>
    <w:rsid w:val="003A41FC"/>
    <w:rsid w:val="003A4BE7"/>
    <w:rsid w:val="003A4C2F"/>
    <w:rsid w:val="003A5030"/>
    <w:rsid w:val="003A5355"/>
    <w:rsid w:val="003A664E"/>
    <w:rsid w:val="003A678B"/>
    <w:rsid w:val="003A6B16"/>
    <w:rsid w:val="003A747A"/>
    <w:rsid w:val="003A7D4C"/>
    <w:rsid w:val="003B0026"/>
    <w:rsid w:val="003B05F8"/>
    <w:rsid w:val="003B18BB"/>
    <w:rsid w:val="003B2A99"/>
    <w:rsid w:val="003B320D"/>
    <w:rsid w:val="003B36C4"/>
    <w:rsid w:val="003B452E"/>
    <w:rsid w:val="003B45ED"/>
    <w:rsid w:val="003B470D"/>
    <w:rsid w:val="003B4DE5"/>
    <w:rsid w:val="003B6240"/>
    <w:rsid w:val="003B636F"/>
    <w:rsid w:val="003B64AE"/>
    <w:rsid w:val="003B77FB"/>
    <w:rsid w:val="003B78DE"/>
    <w:rsid w:val="003C0309"/>
    <w:rsid w:val="003C1043"/>
    <w:rsid w:val="003C176A"/>
    <w:rsid w:val="003C1F86"/>
    <w:rsid w:val="003C2437"/>
    <w:rsid w:val="003C2579"/>
    <w:rsid w:val="003C25E9"/>
    <w:rsid w:val="003C37A7"/>
    <w:rsid w:val="003C3E48"/>
    <w:rsid w:val="003C4706"/>
    <w:rsid w:val="003C48C4"/>
    <w:rsid w:val="003C55F5"/>
    <w:rsid w:val="003C5DDB"/>
    <w:rsid w:val="003C663D"/>
    <w:rsid w:val="003C6B0F"/>
    <w:rsid w:val="003C7216"/>
    <w:rsid w:val="003C7321"/>
    <w:rsid w:val="003C78CE"/>
    <w:rsid w:val="003C7AA5"/>
    <w:rsid w:val="003D01B2"/>
    <w:rsid w:val="003D0AEA"/>
    <w:rsid w:val="003D1AC6"/>
    <w:rsid w:val="003D264D"/>
    <w:rsid w:val="003D2A58"/>
    <w:rsid w:val="003D2A75"/>
    <w:rsid w:val="003D2AF1"/>
    <w:rsid w:val="003D2F3F"/>
    <w:rsid w:val="003D37ED"/>
    <w:rsid w:val="003D3855"/>
    <w:rsid w:val="003D3A4C"/>
    <w:rsid w:val="003D3EDE"/>
    <w:rsid w:val="003D55E7"/>
    <w:rsid w:val="003D574D"/>
    <w:rsid w:val="003D5859"/>
    <w:rsid w:val="003D6DF5"/>
    <w:rsid w:val="003D7B80"/>
    <w:rsid w:val="003D7E9C"/>
    <w:rsid w:val="003E0901"/>
    <w:rsid w:val="003E095C"/>
    <w:rsid w:val="003E1171"/>
    <w:rsid w:val="003E22B7"/>
    <w:rsid w:val="003E2981"/>
    <w:rsid w:val="003E302D"/>
    <w:rsid w:val="003E31EB"/>
    <w:rsid w:val="003E43A4"/>
    <w:rsid w:val="003E4609"/>
    <w:rsid w:val="003E49A6"/>
    <w:rsid w:val="003E4BDE"/>
    <w:rsid w:val="003E5025"/>
    <w:rsid w:val="003E59F3"/>
    <w:rsid w:val="003E671C"/>
    <w:rsid w:val="003E736A"/>
    <w:rsid w:val="003E7D29"/>
    <w:rsid w:val="003F04EE"/>
    <w:rsid w:val="003F0965"/>
    <w:rsid w:val="003F15AC"/>
    <w:rsid w:val="003F1B02"/>
    <w:rsid w:val="003F2DE4"/>
    <w:rsid w:val="003F35BA"/>
    <w:rsid w:val="003F45A0"/>
    <w:rsid w:val="003F47C2"/>
    <w:rsid w:val="003F4BEF"/>
    <w:rsid w:val="003F4FE2"/>
    <w:rsid w:val="003F5417"/>
    <w:rsid w:val="003F62DE"/>
    <w:rsid w:val="003F6433"/>
    <w:rsid w:val="003F6442"/>
    <w:rsid w:val="003F649A"/>
    <w:rsid w:val="003F6AF2"/>
    <w:rsid w:val="003F6C8A"/>
    <w:rsid w:val="003F6EE3"/>
    <w:rsid w:val="003F750B"/>
    <w:rsid w:val="003F77AF"/>
    <w:rsid w:val="003F7A43"/>
    <w:rsid w:val="004011C9"/>
    <w:rsid w:val="0040188C"/>
    <w:rsid w:val="00401C12"/>
    <w:rsid w:val="004022A3"/>
    <w:rsid w:val="00402496"/>
    <w:rsid w:val="00402AA4"/>
    <w:rsid w:val="00402B8A"/>
    <w:rsid w:val="00402B92"/>
    <w:rsid w:val="004032D7"/>
    <w:rsid w:val="00403FA4"/>
    <w:rsid w:val="004041F9"/>
    <w:rsid w:val="004042C1"/>
    <w:rsid w:val="004043C0"/>
    <w:rsid w:val="004047D1"/>
    <w:rsid w:val="004047EF"/>
    <w:rsid w:val="00404B67"/>
    <w:rsid w:val="0040525C"/>
    <w:rsid w:val="00405851"/>
    <w:rsid w:val="00406691"/>
    <w:rsid w:val="00406BF7"/>
    <w:rsid w:val="00406C03"/>
    <w:rsid w:val="0040731C"/>
    <w:rsid w:val="00407A09"/>
    <w:rsid w:val="0041068C"/>
    <w:rsid w:val="004110E0"/>
    <w:rsid w:val="0041169B"/>
    <w:rsid w:val="00411C22"/>
    <w:rsid w:val="004125DA"/>
    <w:rsid w:val="00413088"/>
    <w:rsid w:val="0041352D"/>
    <w:rsid w:val="00413C67"/>
    <w:rsid w:val="00415D06"/>
    <w:rsid w:val="00416DF9"/>
    <w:rsid w:val="00416E9F"/>
    <w:rsid w:val="00417F08"/>
    <w:rsid w:val="00420716"/>
    <w:rsid w:val="00421368"/>
    <w:rsid w:val="00421851"/>
    <w:rsid w:val="00421A4C"/>
    <w:rsid w:val="00422BDE"/>
    <w:rsid w:val="004232BD"/>
    <w:rsid w:val="00423FF1"/>
    <w:rsid w:val="004240EF"/>
    <w:rsid w:val="0042423A"/>
    <w:rsid w:val="004247BC"/>
    <w:rsid w:val="00425393"/>
    <w:rsid w:val="00426923"/>
    <w:rsid w:val="00426998"/>
    <w:rsid w:val="00426B0F"/>
    <w:rsid w:val="00426F28"/>
    <w:rsid w:val="0042786F"/>
    <w:rsid w:val="00430024"/>
    <w:rsid w:val="004301E3"/>
    <w:rsid w:val="00430E6B"/>
    <w:rsid w:val="0043220C"/>
    <w:rsid w:val="00432515"/>
    <w:rsid w:val="00432CB2"/>
    <w:rsid w:val="00433343"/>
    <w:rsid w:val="00433E48"/>
    <w:rsid w:val="00434380"/>
    <w:rsid w:val="004344BE"/>
    <w:rsid w:val="00434A12"/>
    <w:rsid w:val="00435396"/>
    <w:rsid w:val="004353BE"/>
    <w:rsid w:val="00436899"/>
    <w:rsid w:val="00436CED"/>
    <w:rsid w:val="00437397"/>
    <w:rsid w:val="0043791E"/>
    <w:rsid w:val="00437C51"/>
    <w:rsid w:val="004406A7"/>
    <w:rsid w:val="00440C20"/>
    <w:rsid w:val="0044196E"/>
    <w:rsid w:val="00441BB8"/>
    <w:rsid w:val="00442547"/>
    <w:rsid w:val="00442676"/>
    <w:rsid w:val="00442AAA"/>
    <w:rsid w:val="00442AC1"/>
    <w:rsid w:val="00443AC3"/>
    <w:rsid w:val="00445C59"/>
    <w:rsid w:val="00446482"/>
    <w:rsid w:val="00446B8F"/>
    <w:rsid w:val="00446F6D"/>
    <w:rsid w:val="004473BB"/>
    <w:rsid w:val="00447D88"/>
    <w:rsid w:val="004500E4"/>
    <w:rsid w:val="00450267"/>
    <w:rsid w:val="00450870"/>
    <w:rsid w:val="00450BDE"/>
    <w:rsid w:val="00450C6D"/>
    <w:rsid w:val="00451542"/>
    <w:rsid w:val="00452490"/>
    <w:rsid w:val="00452AA9"/>
    <w:rsid w:val="00453A1F"/>
    <w:rsid w:val="00453C96"/>
    <w:rsid w:val="00454FD4"/>
    <w:rsid w:val="00456D79"/>
    <w:rsid w:val="00456ECF"/>
    <w:rsid w:val="00460AC2"/>
    <w:rsid w:val="00460E64"/>
    <w:rsid w:val="00461680"/>
    <w:rsid w:val="0046194F"/>
    <w:rsid w:val="004628C8"/>
    <w:rsid w:val="0046306A"/>
    <w:rsid w:val="004630D9"/>
    <w:rsid w:val="00463409"/>
    <w:rsid w:val="00463C0C"/>
    <w:rsid w:val="00463CD5"/>
    <w:rsid w:val="0046415E"/>
    <w:rsid w:val="004652F4"/>
    <w:rsid w:val="0046614F"/>
    <w:rsid w:val="00466940"/>
    <w:rsid w:val="00466EDA"/>
    <w:rsid w:val="00467326"/>
    <w:rsid w:val="00467C4B"/>
    <w:rsid w:val="004702D3"/>
    <w:rsid w:val="00470531"/>
    <w:rsid w:val="00470FE5"/>
    <w:rsid w:val="00471AD0"/>
    <w:rsid w:val="00472885"/>
    <w:rsid w:val="00473182"/>
    <w:rsid w:val="004733E3"/>
    <w:rsid w:val="0047340D"/>
    <w:rsid w:val="0047369C"/>
    <w:rsid w:val="00473F9E"/>
    <w:rsid w:val="0047450E"/>
    <w:rsid w:val="0047451F"/>
    <w:rsid w:val="00474822"/>
    <w:rsid w:val="00474997"/>
    <w:rsid w:val="00474A99"/>
    <w:rsid w:val="00474C82"/>
    <w:rsid w:val="00475372"/>
    <w:rsid w:val="00475C04"/>
    <w:rsid w:val="00475D47"/>
    <w:rsid w:val="00476E91"/>
    <w:rsid w:val="0047736F"/>
    <w:rsid w:val="004776E8"/>
    <w:rsid w:val="00477974"/>
    <w:rsid w:val="00477BF7"/>
    <w:rsid w:val="00480AA8"/>
    <w:rsid w:val="004813D8"/>
    <w:rsid w:val="0048161A"/>
    <w:rsid w:val="00481680"/>
    <w:rsid w:val="0048198A"/>
    <w:rsid w:val="00482218"/>
    <w:rsid w:val="00482868"/>
    <w:rsid w:val="004831AD"/>
    <w:rsid w:val="00483659"/>
    <w:rsid w:val="00483761"/>
    <w:rsid w:val="00483E3C"/>
    <w:rsid w:val="004842D9"/>
    <w:rsid w:val="00484365"/>
    <w:rsid w:val="004845F0"/>
    <w:rsid w:val="00484612"/>
    <w:rsid w:val="00484D3A"/>
    <w:rsid w:val="004854AA"/>
    <w:rsid w:val="0048565E"/>
    <w:rsid w:val="004857C5"/>
    <w:rsid w:val="004862E8"/>
    <w:rsid w:val="00486614"/>
    <w:rsid w:val="0048677D"/>
    <w:rsid w:val="0048795B"/>
    <w:rsid w:val="00490C69"/>
    <w:rsid w:val="00490C8C"/>
    <w:rsid w:val="004911F5"/>
    <w:rsid w:val="00492527"/>
    <w:rsid w:val="004928BD"/>
    <w:rsid w:val="00492CE9"/>
    <w:rsid w:val="00492D56"/>
    <w:rsid w:val="004930A8"/>
    <w:rsid w:val="00493110"/>
    <w:rsid w:val="00493226"/>
    <w:rsid w:val="0049338C"/>
    <w:rsid w:val="004949D0"/>
    <w:rsid w:val="00494FA2"/>
    <w:rsid w:val="00495666"/>
    <w:rsid w:val="00495CF5"/>
    <w:rsid w:val="00495D45"/>
    <w:rsid w:val="00495D9C"/>
    <w:rsid w:val="00496341"/>
    <w:rsid w:val="004964A6"/>
    <w:rsid w:val="00496909"/>
    <w:rsid w:val="004969C6"/>
    <w:rsid w:val="00496B31"/>
    <w:rsid w:val="00497010"/>
    <w:rsid w:val="004A00E6"/>
    <w:rsid w:val="004A0C4D"/>
    <w:rsid w:val="004A0F6A"/>
    <w:rsid w:val="004A11C5"/>
    <w:rsid w:val="004A184B"/>
    <w:rsid w:val="004A2126"/>
    <w:rsid w:val="004A24B4"/>
    <w:rsid w:val="004A3021"/>
    <w:rsid w:val="004A3320"/>
    <w:rsid w:val="004A3C08"/>
    <w:rsid w:val="004A4794"/>
    <w:rsid w:val="004A48BC"/>
    <w:rsid w:val="004A4D89"/>
    <w:rsid w:val="004A546A"/>
    <w:rsid w:val="004A560A"/>
    <w:rsid w:val="004A6662"/>
    <w:rsid w:val="004A6682"/>
    <w:rsid w:val="004A6734"/>
    <w:rsid w:val="004A6969"/>
    <w:rsid w:val="004A6F53"/>
    <w:rsid w:val="004A703B"/>
    <w:rsid w:val="004A70E1"/>
    <w:rsid w:val="004A7960"/>
    <w:rsid w:val="004B044A"/>
    <w:rsid w:val="004B075B"/>
    <w:rsid w:val="004B0AAF"/>
    <w:rsid w:val="004B25FA"/>
    <w:rsid w:val="004B2616"/>
    <w:rsid w:val="004B53D6"/>
    <w:rsid w:val="004B583A"/>
    <w:rsid w:val="004B59D7"/>
    <w:rsid w:val="004B60C2"/>
    <w:rsid w:val="004B63B7"/>
    <w:rsid w:val="004B6883"/>
    <w:rsid w:val="004B7212"/>
    <w:rsid w:val="004B792A"/>
    <w:rsid w:val="004B7AD8"/>
    <w:rsid w:val="004B7C38"/>
    <w:rsid w:val="004C00B8"/>
    <w:rsid w:val="004C069E"/>
    <w:rsid w:val="004C1C13"/>
    <w:rsid w:val="004C2930"/>
    <w:rsid w:val="004C2E08"/>
    <w:rsid w:val="004C30F0"/>
    <w:rsid w:val="004C3B42"/>
    <w:rsid w:val="004C3CA5"/>
    <w:rsid w:val="004C4512"/>
    <w:rsid w:val="004C46E1"/>
    <w:rsid w:val="004C4C90"/>
    <w:rsid w:val="004C60DB"/>
    <w:rsid w:val="004C6595"/>
    <w:rsid w:val="004C67A5"/>
    <w:rsid w:val="004C7F9C"/>
    <w:rsid w:val="004D06DE"/>
    <w:rsid w:val="004D0B5E"/>
    <w:rsid w:val="004D18FC"/>
    <w:rsid w:val="004D215C"/>
    <w:rsid w:val="004D267D"/>
    <w:rsid w:val="004D3A22"/>
    <w:rsid w:val="004D3E4C"/>
    <w:rsid w:val="004D429E"/>
    <w:rsid w:val="004D4687"/>
    <w:rsid w:val="004D64AD"/>
    <w:rsid w:val="004D6ADC"/>
    <w:rsid w:val="004D6E9C"/>
    <w:rsid w:val="004D6F79"/>
    <w:rsid w:val="004D7260"/>
    <w:rsid w:val="004E019E"/>
    <w:rsid w:val="004E01CB"/>
    <w:rsid w:val="004E087B"/>
    <w:rsid w:val="004E0F31"/>
    <w:rsid w:val="004E0FF9"/>
    <w:rsid w:val="004E1218"/>
    <w:rsid w:val="004E1F38"/>
    <w:rsid w:val="004E20F3"/>
    <w:rsid w:val="004E2EFB"/>
    <w:rsid w:val="004E34B4"/>
    <w:rsid w:val="004E3A27"/>
    <w:rsid w:val="004E3FAF"/>
    <w:rsid w:val="004E43E5"/>
    <w:rsid w:val="004E44A5"/>
    <w:rsid w:val="004E4843"/>
    <w:rsid w:val="004E4A6A"/>
    <w:rsid w:val="004E4B2C"/>
    <w:rsid w:val="004E532F"/>
    <w:rsid w:val="004E553A"/>
    <w:rsid w:val="004E5A41"/>
    <w:rsid w:val="004E63EF"/>
    <w:rsid w:val="004F03AB"/>
    <w:rsid w:val="004F04CC"/>
    <w:rsid w:val="004F10BC"/>
    <w:rsid w:val="004F14CB"/>
    <w:rsid w:val="004F154F"/>
    <w:rsid w:val="004F17FE"/>
    <w:rsid w:val="004F2023"/>
    <w:rsid w:val="004F2028"/>
    <w:rsid w:val="004F21B9"/>
    <w:rsid w:val="004F263C"/>
    <w:rsid w:val="004F32CC"/>
    <w:rsid w:val="004F3A9C"/>
    <w:rsid w:val="004F3E22"/>
    <w:rsid w:val="004F3EB7"/>
    <w:rsid w:val="004F4D9D"/>
    <w:rsid w:val="004F5CB8"/>
    <w:rsid w:val="004F612D"/>
    <w:rsid w:val="004F65BF"/>
    <w:rsid w:val="004F670F"/>
    <w:rsid w:val="004F68ED"/>
    <w:rsid w:val="005007C7"/>
    <w:rsid w:val="005009D7"/>
    <w:rsid w:val="00501148"/>
    <w:rsid w:val="00501C56"/>
    <w:rsid w:val="00502099"/>
    <w:rsid w:val="0050355F"/>
    <w:rsid w:val="00503C72"/>
    <w:rsid w:val="0050466F"/>
    <w:rsid w:val="00504835"/>
    <w:rsid w:val="00504B98"/>
    <w:rsid w:val="00504CC5"/>
    <w:rsid w:val="00504F33"/>
    <w:rsid w:val="005057D2"/>
    <w:rsid w:val="00505C38"/>
    <w:rsid w:val="005060D9"/>
    <w:rsid w:val="0050625F"/>
    <w:rsid w:val="005065CA"/>
    <w:rsid w:val="005066CA"/>
    <w:rsid w:val="00506FF8"/>
    <w:rsid w:val="00507EEA"/>
    <w:rsid w:val="00510FE3"/>
    <w:rsid w:val="00511F78"/>
    <w:rsid w:val="00512463"/>
    <w:rsid w:val="005128EA"/>
    <w:rsid w:val="00514106"/>
    <w:rsid w:val="00514434"/>
    <w:rsid w:val="00514C2C"/>
    <w:rsid w:val="0051508E"/>
    <w:rsid w:val="0051658E"/>
    <w:rsid w:val="005169F7"/>
    <w:rsid w:val="00516ABF"/>
    <w:rsid w:val="00516AFF"/>
    <w:rsid w:val="00516ECD"/>
    <w:rsid w:val="00517CE1"/>
    <w:rsid w:val="005212F5"/>
    <w:rsid w:val="00521605"/>
    <w:rsid w:val="00521713"/>
    <w:rsid w:val="00521C4D"/>
    <w:rsid w:val="00523337"/>
    <w:rsid w:val="005235FC"/>
    <w:rsid w:val="00524E07"/>
    <w:rsid w:val="00526386"/>
    <w:rsid w:val="00527213"/>
    <w:rsid w:val="00530001"/>
    <w:rsid w:val="0053212C"/>
    <w:rsid w:val="005349D5"/>
    <w:rsid w:val="00534B34"/>
    <w:rsid w:val="00534F3C"/>
    <w:rsid w:val="005352F0"/>
    <w:rsid w:val="005354D5"/>
    <w:rsid w:val="00535D58"/>
    <w:rsid w:val="00536BD9"/>
    <w:rsid w:val="0053713F"/>
    <w:rsid w:val="00537145"/>
    <w:rsid w:val="00537E67"/>
    <w:rsid w:val="00540323"/>
    <w:rsid w:val="00540351"/>
    <w:rsid w:val="00541807"/>
    <w:rsid w:val="00542BAD"/>
    <w:rsid w:val="00542C06"/>
    <w:rsid w:val="00542E17"/>
    <w:rsid w:val="00542E78"/>
    <w:rsid w:val="0054338E"/>
    <w:rsid w:val="00543D15"/>
    <w:rsid w:val="00544310"/>
    <w:rsid w:val="005452EE"/>
    <w:rsid w:val="0054539C"/>
    <w:rsid w:val="005460FA"/>
    <w:rsid w:val="00547241"/>
    <w:rsid w:val="00547A5F"/>
    <w:rsid w:val="00547FBA"/>
    <w:rsid w:val="00550BCC"/>
    <w:rsid w:val="00550EC9"/>
    <w:rsid w:val="00550FF2"/>
    <w:rsid w:val="005512DA"/>
    <w:rsid w:val="00551482"/>
    <w:rsid w:val="005514A5"/>
    <w:rsid w:val="005517E8"/>
    <w:rsid w:val="005518E2"/>
    <w:rsid w:val="00551B14"/>
    <w:rsid w:val="00551D93"/>
    <w:rsid w:val="00552121"/>
    <w:rsid w:val="00553338"/>
    <w:rsid w:val="00553D1A"/>
    <w:rsid w:val="00553E06"/>
    <w:rsid w:val="00554424"/>
    <w:rsid w:val="005546A1"/>
    <w:rsid w:val="005546AF"/>
    <w:rsid w:val="005547A2"/>
    <w:rsid w:val="005549D1"/>
    <w:rsid w:val="00554A0E"/>
    <w:rsid w:val="00555056"/>
    <w:rsid w:val="005558DC"/>
    <w:rsid w:val="00555D7C"/>
    <w:rsid w:val="00556634"/>
    <w:rsid w:val="00556A25"/>
    <w:rsid w:val="00556A99"/>
    <w:rsid w:val="00556DCB"/>
    <w:rsid w:val="00557865"/>
    <w:rsid w:val="005604DC"/>
    <w:rsid w:val="005608A9"/>
    <w:rsid w:val="00560D26"/>
    <w:rsid w:val="005611C4"/>
    <w:rsid w:val="00561B91"/>
    <w:rsid w:val="00562E1B"/>
    <w:rsid w:val="00562F6C"/>
    <w:rsid w:val="00563BD2"/>
    <w:rsid w:val="00564128"/>
    <w:rsid w:val="0056467C"/>
    <w:rsid w:val="00564FA6"/>
    <w:rsid w:val="00565264"/>
    <w:rsid w:val="005667AE"/>
    <w:rsid w:val="00566935"/>
    <w:rsid w:val="00566A6D"/>
    <w:rsid w:val="00567033"/>
    <w:rsid w:val="00567AFF"/>
    <w:rsid w:val="00567BEF"/>
    <w:rsid w:val="0057001A"/>
    <w:rsid w:val="00570814"/>
    <w:rsid w:val="00570CF9"/>
    <w:rsid w:val="0057288E"/>
    <w:rsid w:val="005729E7"/>
    <w:rsid w:val="00572DFA"/>
    <w:rsid w:val="00572EE9"/>
    <w:rsid w:val="00573338"/>
    <w:rsid w:val="00573AD8"/>
    <w:rsid w:val="00573EB8"/>
    <w:rsid w:val="00574247"/>
    <w:rsid w:val="005747E9"/>
    <w:rsid w:val="00574E31"/>
    <w:rsid w:val="00575703"/>
    <w:rsid w:val="00576A8C"/>
    <w:rsid w:val="00576BDE"/>
    <w:rsid w:val="00576F96"/>
    <w:rsid w:val="00577B38"/>
    <w:rsid w:val="00580610"/>
    <w:rsid w:val="005806DF"/>
    <w:rsid w:val="00580ABB"/>
    <w:rsid w:val="00580F7E"/>
    <w:rsid w:val="005811E5"/>
    <w:rsid w:val="00581217"/>
    <w:rsid w:val="00581ADE"/>
    <w:rsid w:val="00582263"/>
    <w:rsid w:val="0058309E"/>
    <w:rsid w:val="005835B4"/>
    <w:rsid w:val="005835C1"/>
    <w:rsid w:val="00583E60"/>
    <w:rsid w:val="005845C2"/>
    <w:rsid w:val="005847AF"/>
    <w:rsid w:val="00584B9E"/>
    <w:rsid w:val="00584CDF"/>
    <w:rsid w:val="00584E20"/>
    <w:rsid w:val="0058556A"/>
    <w:rsid w:val="00585DC1"/>
    <w:rsid w:val="00585FD5"/>
    <w:rsid w:val="005861FC"/>
    <w:rsid w:val="00586574"/>
    <w:rsid w:val="0058666B"/>
    <w:rsid w:val="00586914"/>
    <w:rsid w:val="00586ABA"/>
    <w:rsid w:val="00586F99"/>
    <w:rsid w:val="005871E9"/>
    <w:rsid w:val="00587254"/>
    <w:rsid w:val="00587346"/>
    <w:rsid w:val="00587448"/>
    <w:rsid w:val="00590C56"/>
    <w:rsid w:val="00591B2C"/>
    <w:rsid w:val="00592793"/>
    <w:rsid w:val="0059291F"/>
    <w:rsid w:val="00595128"/>
    <w:rsid w:val="00595536"/>
    <w:rsid w:val="005956A0"/>
    <w:rsid w:val="005957F4"/>
    <w:rsid w:val="00595A0B"/>
    <w:rsid w:val="00595E2A"/>
    <w:rsid w:val="00596476"/>
    <w:rsid w:val="00596B9C"/>
    <w:rsid w:val="00596F56"/>
    <w:rsid w:val="005971EA"/>
    <w:rsid w:val="00597319"/>
    <w:rsid w:val="0059783B"/>
    <w:rsid w:val="00597A24"/>
    <w:rsid w:val="00597D0A"/>
    <w:rsid w:val="00597D1F"/>
    <w:rsid w:val="005A12CF"/>
    <w:rsid w:val="005A1665"/>
    <w:rsid w:val="005A182D"/>
    <w:rsid w:val="005A372D"/>
    <w:rsid w:val="005A467F"/>
    <w:rsid w:val="005A4B9D"/>
    <w:rsid w:val="005A4C75"/>
    <w:rsid w:val="005A5082"/>
    <w:rsid w:val="005A5190"/>
    <w:rsid w:val="005A5775"/>
    <w:rsid w:val="005A5C6C"/>
    <w:rsid w:val="005A7472"/>
    <w:rsid w:val="005A75A4"/>
    <w:rsid w:val="005A7A8A"/>
    <w:rsid w:val="005A7AC2"/>
    <w:rsid w:val="005A7BA8"/>
    <w:rsid w:val="005B05A0"/>
    <w:rsid w:val="005B0AEB"/>
    <w:rsid w:val="005B0B07"/>
    <w:rsid w:val="005B0D61"/>
    <w:rsid w:val="005B0E8E"/>
    <w:rsid w:val="005B1098"/>
    <w:rsid w:val="005B1BC2"/>
    <w:rsid w:val="005B1C4B"/>
    <w:rsid w:val="005B1FD7"/>
    <w:rsid w:val="005B2163"/>
    <w:rsid w:val="005B24CF"/>
    <w:rsid w:val="005B2C8D"/>
    <w:rsid w:val="005B2FD9"/>
    <w:rsid w:val="005B340A"/>
    <w:rsid w:val="005B350B"/>
    <w:rsid w:val="005B370E"/>
    <w:rsid w:val="005B3E37"/>
    <w:rsid w:val="005B3EAD"/>
    <w:rsid w:val="005B4050"/>
    <w:rsid w:val="005B42C4"/>
    <w:rsid w:val="005B557F"/>
    <w:rsid w:val="005B5EB7"/>
    <w:rsid w:val="005B6304"/>
    <w:rsid w:val="005B63F5"/>
    <w:rsid w:val="005B6751"/>
    <w:rsid w:val="005B6941"/>
    <w:rsid w:val="005B6F34"/>
    <w:rsid w:val="005B74C7"/>
    <w:rsid w:val="005B7BF3"/>
    <w:rsid w:val="005B7E5F"/>
    <w:rsid w:val="005C0F59"/>
    <w:rsid w:val="005C10FF"/>
    <w:rsid w:val="005C11E7"/>
    <w:rsid w:val="005C26DF"/>
    <w:rsid w:val="005C27FF"/>
    <w:rsid w:val="005C2802"/>
    <w:rsid w:val="005C3109"/>
    <w:rsid w:val="005C3177"/>
    <w:rsid w:val="005C3703"/>
    <w:rsid w:val="005C39ED"/>
    <w:rsid w:val="005C3AEE"/>
    <w:rsid w:val="005C4504"/>
    <w:rsid w:val="005C4544"/>
    <w:rsid w:val="005C4598"/>
    <w:rsid w:val="005C46C4"/>
    <w:rsid w:val="005C4B96"/>
    <w:rsid w:val="005C4F05"/>
    <w:rsid w:val="005C4F74"/>
    <w:rsid w:val="005C5C01"/>
    <w:rsid w:val="005C63EC"/>
    <w:rsid w:val="005C66E3"/>
    <w:rsid w:val="005C6D2D"/>
    <w:rsid w:val="005C6E1F"/>
    <w:rsid w:val="005C7BE0"/>
    <w:rsid w:val="005C7D18"/>
    <w:rsid w:val="005D0013"/>
    <w:rsid w:val="005D0694"/>
    <w:rsid w:val="005D0EE1"/>
    <w:rsid w:val="005D1074"/>
    <w:rsid w:val="005D1836"/>
    <w:rsid w:val="005D18C9"/>
    <w:rsid w:val="005D1C1E"/>
    <w:rsid w:val="005D1D02"/>
    <w:rsid w:val="005D1FBA"/>
    <w:rsid w:val="005D2051"/>
    <w:rsid w:val="005D216A"/>
    <w:rsid w:val="005D2363"/>
    <w:rsid w:val="005D25EF"/>
    <w:rsid w:val="005D2B64"/>
    <w:rsid w:val="005D2D09"/>
    <w:rsid w:val="005D3714"/>
    <w:rsid w:val="005D67C6"/>
    <w:rsid w:val="005D6E33"/>
    <w:rsid w:val="005D6FD1"/>
    <w:rsid w:val="005E056A"/>
    <w:rsid w:val="005E077A"/>
    <w:rsid w:val="005E1304"/>
    <w:rsid w:val="005E1D70"/>
    <w:rsid w:val="005E1F9E"/>
    <w:rsid w:val="005E2253"/>
    <w:rsid w:val="005E2F52"/>
    <w:rsid w:val="005E31A5"/>
    <w:rsid w:val="005E52D2"/>
    <w:rsid w:val="005E5846"/>
    <w:rsid w:val="005E58A3"/>
    <w:rsid w:val="005E5AF3"/>
    <w:rsid w:val="005E5CB3"/>
    <w:rsid w:val="005E5E2B"/>
    <w:rsid w:val="005E60A5"/>
    <w:rsid w:val="005E6D95"/>
    <w:rsid w:val="005E6E97"/>
    <w:rsid w:val="005E7BB6"/>
    <w:rsid w:val="005E7D8F"/>
    <w:rsid w:val="005F0826"/>
    <w:rsid w:val="005F08A0"/>
    <w:rsid w:val="005F1691"/>
    <w:rsid w:val="005F2565"/>
    <w:rsid w:val="005F3DDA"/>
    <w:rsid w:val="005F40F9"/>
    <w:rsid w:val="005F45B6"/>
    <w:rsid w:val="005F490F"/>
    <w:rsid w:val="005F4CE3"/>
    <w:rsid w:val="005F52EB"/>
    <w:rsid w:val="005F57B4"/>
    <w:rsid w:val="005F5E60"/>
    <w:rsid w:val="005F63F0"/>
    <w:rsid w:val="005F64DF"/>
    <w:rsid w:val="005F72B9"/>
    <w:rsid w:val="005F770B"/>
    <w:rsid w:val="005F79C0"/>
    <w:rsid w:val="005F7F6B"/>
    <w:rsid w:val="006001CA"/>
    <w:rsid w:val="00600669"/>
    <w:rsid w:val="00601055"/>
    <w:rsid w:val="00601514"/>
    <w:rsid w:val="00601CBC"/>
    <w:rsid w:val="00602250"/>
    <w:rsid w:val="00602641"/>
    <w:rsid w:val="00602CEC"/>
    <w:rsid w:val="00603C3A"/>
    <w:rsid w:val="00603E5E"/>
    <w:rsid w:val="00603FEF"/>
    <w:rsid w:val="006043D9"/>
    <w:rsid w:val="00604ECE"/>
    <w:rsid w:val="006054F6"/>
    <w:rsid w:val="00605FC3"/>
    <w:rsid w:val="0060684B"/>
    <w:rsid w:val="006071F9"/>
    <w:rsid w:val="006074A9"/>
    <w:rsid w:val="00607685"/>
    <w:rsid w:val="00607C1F"/>
    <w:rsid w:val="00607FB9"/>
    <w:rsid w:val="00610B5A"/>
    <w:rsid w:val="00611767"/>
    <w:rsid w:val="0061184C"/>
    <w:rsid w:val="00611F0E"/>
    <w:rsid w:val="0061207F"/>
    <w:rsid w:val="006124D7"/>
    <w:rsid w:val="00612793"/>
    <w:rsid w:val="006135AB"/>
    <w:rsid w:val="00613643"/>
    <w:rsid w:val="00613A3B"/>
    <w:rsid w:val="006160CB"/>
    <w:rsid w:val="00616ADE"/>
    <w:rsid w:val="00616E4B"/>
    <w:rsid w:val="00617893"/>
    <w:rsid w:val="006178F1"/>
    <w:rsid w:val="00617B29"/>
    <w:rsid w:val="00617FE0"/>
    <w:rsid w:val="00620A11"/>
    <w:rsid w:val="00620B97"/>
    <w:rsid w:val="00620E8B"/>
    <w:rsid w:val="006223A5"/>
    <w:rsid w:val="006223F7"/>
    <w:rsid w:val="0062263D"/>
    <w:rsid w:val="00622C89"/>
    <w:rsid w:val="00623373"/>
    <w:rsid w:val="00623499"/>
    <w:rsid w:val="006238EA"/>
    <w:rsid w:val="00624DAA"/>
    <w:rsid w:val="00625661"/>
    <w:rsid w:val="0062587A"/>
    <w:rsid w:val="00625920"/>
    <w:rsid w:val="00625DAA"/>
    <w:rsid w:val="00626A72"/>
    <w:rsid w:val="006300A2"/>
    <w:rsid w:val="0063028A"/>
    <w:rsid w:val="00630328"/>
    <w:rsid w:val="00630C20"/>
    <w:rsid w:val="00630DE7"/>
    <w:rsid w:val="00630EE9"/>
    <w:rsid w:val="00631098"/>
    <w:rsid w:val="0063261F"/>
    <w:rsid w:val="0063369C"/>
    <w:rsid w:val="00633890"/>
    <w:rsid w:val="00633EBF"/>
    <w:rsid w:val="006340DA"/>
    <w:rsid w:val="00634311"/>
    <w:rsid w:val="00634CDB"/>
    <w:rsid w:val="0063568E"/>
    <w:rsid w:val="0063611A"/>
    <w:rsid w:val="00636228"/>
    <w:rsid w:val="00637A6A"/>
    <w:rsid w:val="00637BA6"/>
    <w:rsid w:val="00640A07"/>
    <w:rsid w:val="00641130"/>
    <w:rsid w:val="006412C7"/>
    <w:rsid w:val="00641471"/>
    <w:rsid w:val="0064273E"/>
    <w:rsid w:val="0064336A"/>
    <w:rsid w:val="00643F71"/>
    <w:rsid w:val="0064483A"/>
    <w:rsid w:val="006448C1"/>
    <w:rsid w:val="0064490C"/>
    <w:rsid w:val="0064596D"/>
    <w:rsid w:val="00645E68"/>
    <w:rsid w:val="00645EBF"/>
    <w:rsid w:val="0064676F"/>
    <w:rsid w:val="00647485"/>
    <w:rsid w:val="00647599"/>
    <w:rsid w:val="00647EA5"/>
    <w:rsid w:val="00650047"/>
    <w:rsid w:val="0065070B"/>
    <w:rsid w:val="0065101C"/>
    <w:rsid w:val="00651B23"/>
    <w:rsid w:val="00652D26"/>
    <w:rsid w:val="0065307A"/>
    <w:rsid w:val="006536C5"/>
    <w:rsid w:val="0065380C"/>
    <w:rsid w:val="00654A0C"/>
    <w:rsid w:val="00654E64"/>
    <w:rsid w:val="006551F7"/>
    <w:rsid w:val="00655301"/>
    <w:rsid w:val="00655586"/>
    <w:rsid w:val="00655AA6"/>
    <w:rsid w:val="006566D7"/>
    <w:rsid w:val="006571EF"/>
    <w:rsid w:val="00657355"/>
    <w:rsid w:val="006578D7"/>
    <w:rsid w:val="00657FBF"/>
    <w:rsid w:val="00660157"/>
    <w:rsid w:val="00661E20"/>
    <w:rsid w:val="00662246"/>
    <w:rsid w:val="00662556"/>
    <w:rsid w:val="0066311A"/>
    <w:rsid w:val="006635B2"/>
    <w:rsid w:val="006635C1"/>
    <w:rsid w:val="00663679"/>
    <w:rsid w:val="00663914"/>
    <w:rsid w:val="0066395B"/>
    <w:rsid w:val="00663AF9"/>
    <w:rsid w:val="00663BF6"/>
    <w:rsid w:val="00663D0E"/>
    <w:rsid w:val="00663E7D"/>
    <w:rsid w:val="006643B5"/>
    <w:rsid w:val="006644F7"/>
    <w:rsid w:val="00664D6D"/>
    <w:rsid w:val="0066596B"/>
    <w:rsid w:val="00666A61"/>
    <w:rsid w:val="00666C35"/>
    <w:rsid w:val="006674AD"/>
    <w:rsid w:val="00667932"/>
    <w:rsid w:val="0066794D"/>
    <w:rsid w:val="0067025C"/>
    <w:rsid w:val="00671352"/>
    <w:rsid w:val="00671911"/>
    <w:rsid w:val="00671A1B"/>
    <w:rsid w:val="00671CCE"/>
    <w:rsid w:val="00671DF9"/>
    <w:rsid w:val="0067204A"/>
    <w:rsid w:val="006725E7"/>
    <w:rsid w:val="00672DFB"/>
    <w:rsid w:val="00672EF2"/>
    <w:rsid w:val="00673032"/>
    <w:rsid w:val="00673200"/>
    <w:rsid w:val="006734CE"/>
    <w:rsid w:val="006747DF"/>
    <w:rsid w:val="00674A6C"/>
    <w:rsid w:val="00675E26"/>
    <w:rsid w:val="006762B0"/>
    <w:rsid w:val="0067779B"/>
    <w:rsid w:val="006779A3"/>
    <w:rsid w:val="0068071E"/>
    <w:rsid w:val="00680B2D"/>
    <w:rsid w:val="00680DAA"/>
    <w:rsid w:val="00681A73"/>
    <w:rsid w:val="00681BD1"/>
    <w:rsid w:val="00681DEF"/>
    <w:rsid w:val="00682864"/>
    <w:rsid w:val="0068336D"/>
    <w:rsid w:val="006835FE"/>
    <w:rsid w:val="006837C2"/>
    <w:rsid w:val="006839CA"/>
    <w:rsid w:val="00683B08"/>
    <w:rsid w:val="00683BAD"/>
    <w:rsid w:val="00684012"/>
    <w:rsid w:val="006840F0"/>
    <w:rsid w:val="00684563"/>
    <w:rsid w:val="00684665"/>
    <w:rsid w:val="00684740"/>
    <w:rsid w:val="0068552B"/>
    <w:rsid w:val="006857D6"/>
    <w:rsid w:val="00685D52"/>
    <w:rsid w:val="00685DD8"/>
    <w:rsid w:val="0068686D"/>
    <w:rsid w:val="00686A5F"/>
    <w:rsid w:val="00686ADE"/>
    <w:rsid w:val="00687506"/>
    <w:rsid w:val="0068795F"/>
    <w:rsid w:val="006904AA"/>
    <w:rsid w:val="00690744"/>
    <w:rsid w:val="00690E46"/>
    <w:rsid w:val="00691E5B"/>
    <w:rsid w:val="00692385"/>
    <w:rsid w:val="00692762"/>
    <w:rsid w:val="00692885"/>
    <w:rsid w:val="00692C86"/>
    <w:rsid w:val="00692DDA"/>
    <w:rsid w:val="00692F91"/>
    <w:rsid w:val="00693844"/>
    <w:rsid w:val="00693B34"/>
    <w:rsid w:val="0069424B"/>
    <w:rsid w:val="00694628"/>
    <w:rsid w:val="0069498D"/>
    <w:rsid w:val="00694B06"/>
    <w:rsid w:val="00694C54"/>
    <w:rsid w:val="00694F47"/>
    <w:rsid w:val="00695199"/>
    <w:rsid w:val="0069550F"/>
    <w:rsid w:val="006959A9"/>
    <w:rsid w:val="00695E5C"/>
    <w:rsid w:val="00695EC6"/>
    <w:rsid w:val="00696026"/>
    <w:rsid w:val="0069659B"/>
    <w:rsid w:val="00697812"/>
    <w:rsid w:val="00697852"/>
    <w:rsid w:val="0069787A"/>
    <w:rsid w:val="00697B1C"/>
    <w:rsid w:val="00697F17"/>
    <w:rsid w:val="00697FFC"/>
    <w:rsid w:val="006A0108"/>
    <w:rsid w:val="006A0360"/>
    <w:rsid w:val="006A07C4"/>
    <w:rsid w:val="006A11BF"/>
    <w:rsid w:val="006A12C0"/>
    <w:rsid w:val="006A25FE"/>
    <w:rsid w:val="006A2653"/>
    <w:rsid w:val="006A2757"/>
    <w:rsid w:val="006A3A14"/>
    <w:rsid w:val="006A4170"/>
    <w:rsid w:val="006A4FF5"/>
    <w:rsid w:val="006A521A"/>
    <w:rsid w:val="006A5E5B"/>
    <w:rsid w:val="006A5EB0"/>
    <w:rsid w:val="006A60F2"/>
    <w:rsid w:val="006A63F1"/>
    <w:rsid w:val="006A736B"/>
    <w:rsid w:val="006A7403"/>
    <w:rsid w:val="006A7F9C"/>
    <w:rsid w:val="006B0455"/>
    <w:rsid w:val="006B0A8B"/>
    <w:rsid w:val="006B0B10"/>
    <w:rsid w:val="006B0C7B"/>
    <w:rsid w:val="006B16D4"/>
    <w:rsid w:val="006B19F5"/>
    <w:rsid w:val="006B2B82"/>
    <w:rsid w:val="006B2FEF"/>
    <w:rsid w:val="006B411F"/>
    <w:rsid w:val="006B4286"/>
    <w:rsid w:val="006B52DE"/>
    <w:rsid w:val="006B6052"/>
    <w:rsid w:val="006B7134"/>
    <w:rsid w:val="006B726B"/>
    <w:rsid w:val="006B7A8D"/>
    <w:rsid w:val="006C0492"/>
    <w:rsid w:val="006C0C3A"/>
    <w:rsid w:val="006C0D6F"/>
    <w:rsid w:val="006C1168"/>
    <w:rsid w:val="006C15A5"/>
    <w:rsid w:val="006C1842"/>
    <w:rsid w:val="006C1A1F"/>
    <w:rsid w:val="006C291B"/>
    <w:rsid w:val="006C34B2"/>
    <w:rsid w:val="006C384F"/>
    <w:rsid w:val="006C4113"/>
    <w:rsid w:val="006C430A"/>
    <w:rsid w:val="006C441F"/>
    <w:rsid w:val="006C4DEC"/>
    <w:rsid w:val="006C4F7A"/>
    <w:rsid w:val="006C5E15"/>
    <w:rsid w:val="006C5EC4"/>
    <w:rsid w:val="006C6C86"/>
    <w:rsid w:val="006C7039"/>
    <w:rsid w:val="006C773D"/>
    <w:rsid w:val="006D201B"/>
    <w:rsid w:val="006D2087"/>
    <w:rsid w:val="006D24A7"/>
    <w:rsid w:val="006D25D5"/>
    <w:rsid w:val="006D3405"/>
    <w:rsid w:val="006D38E1"/>
    <w:rsid w:val="006D3FB7"/>
    <w:rsid w:val="006D63E1"/>
    <w:rsid w:val="006D68EE"/>
    <w:rsid w:val="006D7745"/>
    <w:rsid w:val="006E25BE"/>
    <w:rsid w:val="006E2B38"/>
    <w:rsid w:val="006E2E06"/>
    <w:rsid w:val="006E345D"/>
    <w:rsid w:val="006E3A86"/>
    <w:rsid w:val="006E3AE6"/>
    <w:rsid w:val="006E46AD"/>
    <w:rsid w:val="006E4A61"/>
    <w:rsid w:val="006E4E3E"/>
    <w:rsid w:val="006E54ED"/>
    <w:rsid w:val="006E5A5C"/>
    <w:rsid w:val="006E6BDA"/>
    <w:rsid w:val="006E752C"/>
    <w:rsid w:val="006F0A1D"/>
    <w:rsid w:val="006F0B2B"/>
    <w:rsid w:val="006F0C78"/>
    <w:rsid w:val="006F13A3"/>
    <w:rsid w:val="006F400A"/>
    <w:rsid w:val="006F4070"/>
    <w:rsid w:val="006F4283"/>
    <w:rsid w:val="006F4CAB"/>
    <w:rsid w:val="006F501F"/>
    <w:rsid w:val="006F5E65"/>
    <w:rsid w:val="006F7433"/>
    <w:rsid w:val="006F7634"/>
    <w:rsid w:val="006F7A3C"/>
    <w:rsid w:val="006F7A4E"/>
    <w:rsid w:val="006F7ABF"/>
    <w:rsid w:val="006F7B9F"/>
    <w:rsid w:val="0070051B"/>
    <w:rsid w:val="00700955"/>
    <w:rsid w:val="007016CE"/>
    <w:rsid w:val="0070224D"/>
    <w:rsid w:val="00702495"/>
    <w:rsid w:val="00702EA7"/>
    <w:rsid w:val="00702F5B"/>
    <w:rsid w:val="007033DE"/>
    <w:rsid w:val="00704522"/>
    <w:rsid w:val="007058B9"/>
    <w:rsid w:val="00705AAD"/>
    <w:rsid w:val="00705C71"/>
    <w:rsid w:val="007062DC"/>
    <w:rsid w:val="00706391"/>
    <w:rsid w:val="00707489"/>
    <w:rsid w:val="00707796"/>
    <w:rsid w:val="007078E8"/>
    <w:rsid w:val="007100A3"/>
    <w:rsid w:val="00710ABB"/>
    <w:rsid w:val="007113E4"/>
    <w:rsid w:val="00711575"/>
    <w:rsid w:val="007117EE"/>
    <w:rsid w:val="00712415"/>
    <w:rsid w:val="007131E2"/>
    <w:rsid w:val="007132DD"/>
    <w:rsid w:val="0071332A"/>
    <w:rsid w:val="00713A1B"/>
    <w:rsid w:val="007142D0"/>
    <w:rsid w:val="00714B6E"/>
    <w:rsid w:val="00714C63"/>
    <w:rsid w:val="007157C4"/>
    <w:rsid w:val="00715D94"/>
    <w:rsid w:val="00715FF9"/>
    <w:rsid w:val="00716D21"/>
    <w:rsid w:val="007172B1"/>
    <w:rsid w:val="0072053C"/>
    <w:rsid w:val="00720574"/>
    <w:rsid w:val="007210E9"/>
    <w:rsid w:val="00722081"/>
    <w:rsid w:val="00722C42"/>
    <w:rsid w:val="0072429E"/>
    <w:rsid w:val="0072448F"/>
    <w:rsid w:val="007245EF"/>
    <w:rsid w:val="00724E8A"/>
    <w:rsid w:val="00725256"/>
    <w:rsid w:val="0072559F"/>
    <w:rsid w:val="00725637"/>
    <w:rsid w:val="00726C64"/>
    <w:rsid w:val="00726D79"/>
    <w:rsid w:val="00727691"/>
    <w:rsid w:val="00727BDB"/>
    <w:rsid w:val="007303C5"/>
    <w:rsid w:val="007304AA"/>
    <w:rsid w:val="00730D1E"/>
    <w:rsid w:val="0073195A"/>
    <w:rsid w:val="007327DD"/>
    <w:rsid w:val="007329FD"/>
    <w:rsid w:val="00733F8A"/>
    <w:rsid w:val="00734625"/>
    <w:rsid w:val="0073481E"/>
    <w:rsid w:val="00734B60"/>
    <w:rsid w:val="00734D1E"/>
    <w:rsid w:val="00734D42"/>
    <w:rsid w:val="00734E5D"/>
    <w:rsid w:val="00735A5F"/>
    <w:rsid w:val="00736769"/>
    <w:rsid w:val="00736AD3"/>
    <w:rsid w:val="00736C37"/>
    <w:rsid w:val="00737378"/>
    <w:rsid w:val="00737598"/>
    <w:rsid w:val="007377A5"/>
    <w:rsid w:val="007405C4"/>
    <w:rsid w:val="00741765"/>
    <w:rsid w:val="007426B3"/>
    <w:rsid w:val="00742C2A"/>
    <w:rsid w:val="00743280"/>
    <w:rsid w:val="0074355B"/>
    <w:rsid w:val="00743E2A"/>
    <w:rsid w:val="0074407A"/>
    <w:rsid w:val="007448F6"/>
    <w:rsid w:val="00744B4E"/>
    <w:rsid w:val="00744C83"/>
    <w:rsid w:val="0074540A"/>
    <w:rsid w:val="00745B5A"/>
    <w:rsid w:val="00746543"/>
    <w:rsid w:val="00746DE2"/>
    <w:rsid w:val="0074706B"/>
    <w:rsid w:val="00747EAB"/>
    <w:rsid w:val="0075026B"/>
    <w:rsid w:val="0075029E"/>
    <w:rsid w:val="007505BD"/>
    <w:rsid w:val="007515AD"/>
    <w:rsid w:val="00751BBB"/>
    <w:rsid w:val="0075207F"/>
    <w:rsid w:val="00752983"/>
    <w:rsid w:val="0075350D"/>
    <w:rsid w:val="0075395A"/>
    <w:rsid w:val="00754303"/>
    <w:rsid w:val="00755036"/>
    <w:rsid w:val="00756045"/>
    <w:rsid w:val="007569F4"/>
    <w:rsid w:val="00756FDE"/>
    <w:rsid w:val="0075743C"/>
    <w:rsid w:val="00757724"/>
    <w:rsid w:val="00757CBE"/>
    <w:rsid w:val="00757F54"/>
    <w:rsid w:val="007602DD"/>
    <w:rsid w:val="00760EFE"/>
    <w:rsid w:val="007611F4"/>
    <w:rsid w:val="007614B8"/>
    <w:rsid w:val="00761FA3"/>
    <w:rsid w:val="00762D9B"/>
    <w:rsid w:val="0076386E"/>
    <w:rsid w:val="007658D3"/>
    <w:rsid w:val="00765EE2"/>
    <w:rsid w:val="00766922"/>
    <w:rsid w:val="00767238"/>
    <w:rsid w:val="00767BE7"/>
    <w:rsid w:val="00770119"/>
    <w:rsid w:val="007705AD"/>
    <w:rsid w:val="007705C8"/>
    <w:rsid w:val="00770791"/>
    <w:rsid w:val="00770A6F"/>
    <w:rsid w:val="0077131E"/>
    <w:rsid w:val="007713B5"/>
    <w:rsid w:val="0077173C"/>
    <w:rsid w:val="00771871"/>
    <w:rsid w:val="007727B1"/>
    <w:rsid w:val="00772808"/>
    <w:rsid w:val="00773757"/>
    <w:rsid w:val="00773899"/>
    <w:rsid w:val="00773A94"/>
    <w:rsid w:val="00774146"/>
    <w:rsid w:val="00774B03"/>
    <w:rsid w:val="007750B1"/>
    <w:rsid w:val="007750CB"/>
    <w:rsid w:val="007758A2"/>
    <w:rsid w:val="00775A74"/>
    <w:rsid w:val="00775F83"/>
    <w:rsid w:val="00776073"/>
    <w:rsid w:val="007762BC"/>
    <w:rsid w:val="00777557"/>
    <w:rsid w:val="00777840"/>
    <w:rsid w:val="00780275"/>
    <w:rsid w:val="007818B6"/>
    <w:rsid w:val="007819A9"/>
    <w:rsid w:val="007826DB"/>
    <w:rsid w:val="00782CBC"/>
    <w:rsid w:val="007831E4"/>
    <w:rsid w:val="0078321B"/>
    <w:rsid w:val="00784314"/>
    <w:rsid w:val="00784C45"/>
    <w:rsid w:val="00784D76"/>
    <w:rsid w:val="00784DC1"/>
    <w:rsid w:val="0078525B"/>
    <w:rsid w:val="00785464"/>
    <w:rsid w:val="007855F8"/>
    <w:rsid w:val="007856B0"/>
    <w:rsid w:val="00785BD2"/>
    <w:rsid w:val="00786204"/>
    <w:rsid w:val="007864CE"/>
    <w:rsid w:val="00786CDB"/>
    <w:rsid w:val="00786E49"/>
    <w:rsid w:val="00787589"/>
    <w:rsid w:val="007900B6"/>
    <w:rsid w:val="0079021A"/>
    <w:rsid w:val="00790897"/>
    <w:rsid w:val="0079101A"/>
    <w:rsid w:val="007915BF"/>
    <w:rsid w:val="007917D5"/>
    <w:rsid w:val="00791CBC"/>
    <w:rsid w:val="00791F20"/>
    <w:rsid w:val="00792EF8"/>
    <w:rsid w:val="00793829"/>
    <w:rsid w:val="00794E5B"/>
    <w:rsid w:val="0079524F"/>
    <w:rsid w:val="00795293"/>
    <w:rsid w:val="0079534A"/>
    <w:rsid w:val="0079548F"/>
    <w:rsid w:val="007954D1"/>
    <w:rsid w:val="00796D15"/>
    <w:rsid w:val="00796E2C"/>
    <w:rsid w:val="00797045"/>
    <w:rsid w:val="00797597"/>
    <w:rsid w:val="0079784C"/>
    <w:rsid w:val="00797946"/>
    <w:rsid w:val="00797DB0"/>
    <w:rsid w:val="007A0482"/>
    <w:rsid w:val="007A04DA"/>
    <w:rsid w:val="007A06CA"/>
    <w:rsid w:val="007A0C64"/>
    <w:rsid w:val="007A1AD0"/>
    <w:rsid w:val="007A3255"/>
    <w:rsid w:val="007A3A19"/>
    <w:rsid w:val="007A3CE8"/>
    <w:rsid w:val="007A3D39"/>
    <w:rsid w:val="007A4067"/>
    <w:rsid w:val="007A545A"/>
    <w:rsid w:val="007A689D"/>
    <w:rsid w:val="007A71DB"/>
    <w:rsid w:val="007A7E76"/>
    <w:rsid w:val="007B0572"/>
    <w:rsid w:val="007B1043"/>
    <w:rsid w:val="007B11D4"/>
    <w:rsid w:val="007B12A2"/>
    <w:rsid w:val="007B1559"/>
    <w:rsid w:val="007B199B"/>
    <w:rsid w:val="007B2110"/>
    <w:rsid w:val="007B2D98"/>
    <w:rsid w:val="007B3DCD"/>
    <w:rsid w:val="007B3FC3"/>
    <w:rsid w:val="007B417B"/>
    <w:rsid w:val="007B5539"/>
    <w:rsid w:val="007B5869"/>
    <w:rsid w:val="007B5A57"/>
    <w:rsid w:val="007B6C45"/>
    <w:rsid w:val="007B767F"/>
    <w:rsid w:val="007C186D"/>
    <w:rsid w:val="007C1E36"/>
    <w:rsid w:val="007C2A9B"/>
    <w:rsid w:val="007C3A56"/>
    <w:rsid w:val="007C3D0B"/>
    <w:rsid w:val="007C4B8A"/>
    <w:rsid w:val="007C4DB1"/>
    <w:rsid w:val="007C5002"/>
    <w:rsid w:val="007C53F6"/>
    <w:rsid w:val="007C5571"/>
    <w:rsid w:val="007C752C"/>
    <w:rsid w:val="007C78FB"/>
    <w:rsid w:val="007C798A"/>
    <w:rsid w:val="007D0975"/>
    <w:rsid w:val="007D0B67"/>
    <w:rsid w:val="007D1162"/>
    <w:rsid w:val="007D186E"/>
    <w:rsid w:val="007D1A6C"/>
    <w:rsid w:val="007D1FE1"/>
    <w:rsid w:val="007D1FFB"/>
    <w:rsid w:val="007D2585"/>
    <w:rsid w:val="007D25EC"/>
    <w:rsid w:val="007D324D"/>
    <w:rsid w:val="007D3761"/>
    <w:rsid w:val="007D405C"/>
    <w:rsid w:val="007D41EB"/>
    <w:rsid w:val="007D463A"/>
    <w:rsid w:val="007D4753"/>
    <w:rsid w:val="007D52BA"/>
    <w:rsid w:val="007D5E0A"/>
    <w:rsid w:val="007D5E2D"/>
    <w:rsid w:val="007D6117"/>
    <w:rsid w:val="007D61D0"/>
    <w:rsid w:val="007D6930"/>
    <w:rsid w:val="007D6BD5"/>
    <w:rsid w:val="007D735B"/>
    <w:rsid w:val="007D75B6"/>
    <w:rsid w:val="007D7EBD"/>
    <w:rsid w:val="007E15B6"/>
    <w:rsid w:val="007E1A79"/>
    <w:rsid w:val="007E2373"/>
    <w:rsid w:val="007E3464"/>
    <w:rsid w:val="007E3C34"/>
    <w:rsid w:val="007E3D5B"/>
    <w:rsid w:val="007E3E1B"/>
    <w:rsid w:val="007E3F93"/>
    <w:rsid w:val="007E40EF"/>
    <w:rsid w:val="007E4423"/>
    <w:rsid w:val="007E4721"/>
    <w:rsid w:val="007E4E4E"/>
    <w:rsid w:val="007E5232"/>
    <w:rsid w:val="007E5272"/>
    <w:rsid w:val="007E56D1"/>
    <w:rsid w:val="007E57D0"/>
    <w:rsid w:val="007E5F72"/>
    <w:rsid w:val="007E602F"/>
    <w:rsid w:val="007E6165"/>
    <w:rsid w:val="007E6433"/>
    <w:rsid w:val="007E66E9"/>
    <w:rsid w:val="007E6956"/>
    <w:rsid w:val="007E69AE"/>
    <w:rsid w:val="007F2ADA"/>
    <w:rsid w:val="007F2CE6"/>
    <w:rsid w:val="007F2D62"/>
    <w:rsid w:val="007F2D96"/>
    <w:rsid w:val="007F3279"/>
    <w:rsid w:val="007F34FF"/>
    <w:rsid w:val="007F37D7"/>
    <w:rsid w:val="007F4001"/>
    <w:rsid w:val="007F56F9"/>
    <w:rsid w:val="007F59C1"/>
    <w:rsid w:val="007F6455"/>
    <w:rsid w:val="008009ED"/>
    <w:rsid w:val="00800BB8"/>
    <w:rsid w:val="00801453"/>
    <w:rsid w:val="008019A5"/>
    <w:rsid w:val="0080214D"/>
    <w:rsid w:val="0080296E"/>
    <w:rsid w:val="00802A2D"/>
    <w:rsid w:val="00802AE9"/>
    <w:rsid w:val="00802C47"/>
    <w:rsid w:val="00803126"/>
    <w:rsid w:val="00803454"/>
    <w:rsid w:val="00803EF5"/>
    <w:rsid w:val="00804259"/>
    <w:rsid w:val="00804530"/>
    <w:rsid w:val="00804B9E"/>
    <w:rsid w:val="00805275"/>
    <w:rsid w:val="008061F9"/>
    <w:rsid w:val="008063EC"/>
    <w:rsid w:val="00806594"/>
    <w:rsid w:val="00806C82"/>
    <w:rsid w:val="00806EC9"/>
    <w:rsid w:val="008072D3"/>
    <w:rsid w:val="00807744"/>
    <w:rsid w:val="00807E5A"/>
    <w:rsid w:val="00807F5A"/>
    <w:rsid w:val="00810077"/>
    <w:rsid w:val="008105D2"/>
    <w:rsid w:val="00811504"/>
    <w:rsid w:val="00811D0F"/>
    <w:rsid w:val="00812071"/>
    <w:rsid w:val="00813EB5"/>
    <w:rsid w:val="0081439C"/>
    <w:rsid w:val="0081456E"/>
    <w:rsid w:val="008145A6"/>
    <w:rsid w:val="0081485B"/>
    <w:rsid w:val="00814AE7"/>
    <w:rsid w:val="0081556F"/>
    <w:rsid w:val="00815CA0"/>
    <w:rsid w:val="0081603D"/>
    <w:rsid w:val="00816DD9"/>
    <w:rsid w:val="00817087"/>
    <w:rsid w:val="00817486"/>
    <w:rsid w:val="00817D11"/>
    <w:rsid w:val="008228F1"/>
    <w:rsid w:val="008230C9"/>
    <w:rsid w:val="00823257"/>
    <w:rsid w:val="00824048"/>
    <w:rsid w:val="00824514"/>
    <w:rsid w:val="00824634"/>
    <w:rsid w:val="008251AC"/>
    <w:rsid w:val="008254F4"/>
    <w:rsid w:val="00825D82"/>
    <w:rsid w:val="00826977"/>
    <w:rsid w:val="00826B67"/>
    <w:rsid w:val="0082772F"/>
    <w:rsid w:val="0083024B"/>
    <w:rsid w:val="008305C8"/>
    <w:rsid w:val="008305F4"/>
    <w:rsid w:val="00830B56"/>
    <w:rsid w:val="00831039"/>
    <w:rsid w:val="00831840"/>
    <w:rsid w:val="00831F6E"/>
    <w:rsid w:val="008323E9"/>
    <w:rsid w:val="00832984"/>
    <w:rsid w:val="00832A26"/>
    <w:rsid w:val="00832A97"/>
    <w:rsid w:val="00832BD4"/>
    <w:rsid w:val="00832E0D"/>
    <w:rsid w:val="0083315E"/>
    <w:rsid w:val="00833165"/>
    <w:rsid w:val="008333A1"/>
    <w:rsid w:val="00833B34"/>
    <w:rsid w:val="00833B69"/>
    <w:rsid w:val="00835041"/>
    <w:rsid w:val="00835726"/>
    <w:rsid w:val="008357AD"/>
    <w:rsid w:val="00835A1B"/>
    <w:rsid w:val="0083653F"/>
    <w:rsid w:val="0083659F"/>
    <w:rsid w:val="00836824"/>
    <w:rsid w:val="00836B89"/>
    <w:rsid w:val="00836D0A"/>
    <w:rsid w:val="00840973"/>
    <w:rsid w:val="00840C83"/>
    <w:rsid w:val="00841218"/>
    <w:rsid w:val="0084218D"/>
    <w:rsid w:val="008431E5"/>
    <w:rsid w:val="008436A9"/>
    <w:rsid w:val="0084382B"/>
    <w:rsid w:val="00843ADE"/>
    <w:rsid w:val="00843C38"/>
    <w:rsid w:val="0084402F"/>
    <w:rsid w:val="00844399"/>
    <w:rsid w:val="00844FD0"/>
    <w:rsid w:val="00845653"/>
    <w:rsid w:val="00845674"/>
    <w:rsid w:val="00845B17"/>
    <w:rsid w:val="00845C82"/>
    <w:rsid w:val="00846212"/>
    <w:rsid w:val="00846F64"/>
    <w:rsid w:val="008479AB"/>
    <w:rsid w:val="008502E1"/>
    <w:rsid w:val="00851163"/>
    <w:rsid w:val="00851499"/>
    <w:rsid w:val="008514CD"/>
    <w:rsid w:val="00851717"/>
    <w:rsid w:val="008528C1"/>
    <w:rsid w:val="0085294B"/>
    <w:rsid w:val="008530E8"/>
    <w:rsid w:val="008535DA"/>
    <w:rsid w:val="0085364D"/>
    <w:rsid w:val="00853949"/>
    <w:rsid w:val="0085469C"/>
    <w:rsid w:val="008556F5"/>
    <w:rsid w:val="008558E8"/>
    <w:rsid w:val="00855A5D"/>
    <w:rsid w:val="008572C7"/>
    <w:rsid w:val="008573DC"/>
    <w:rsid w:val="008575EE"/>
    <w:rsid w:val="00857BC4"/>
    <w:rsid w:val="00857E42"/>
    <w:rsid w:val="00860160"/>
    <w:rsid w:val="00861645"/>
    <w:rsid w:val="00861AE2"/>
    <w:rsid w:val="00861B30"/>
    <w:rsid w:val="00861DF1"/>
    <w:rsid w:val="008624AA"/>
    <w:rsid w:val="0086252E"/>
    <w:rsid w:val="00862635"/>
    <w:rsid w:val="008628F5"/>
    <w:rsid w:val="008630AB"/>
    <w:rsid w:val="00863B7D"/>
    <w:rsid w:val="0086403E"/>
    <w:rsid w:val="0086484A"/>
    <w:rsid w:val="008655E7"/>
    <w:rsid w:val="008662AF"/>
    <w:rsid w:val="00866CAA"/>
    <w:rsid w:val="008671A4"/>
    <w:rsid w:val="008673BB"/>
    <w:rsid w:val="00867901"/>
    <w:rsid w:val="00867B8D"/>
    <w:rsid w:val="00870385"/>
    <w:rsid w:val="00870C0E"/>
    <w:rsid w:val="00871E62"/>
    <w:rsid w:val="008729EF"/>
    <w:rsid w:val="00872A5D"/>
    <w:rsid w:val="008741F0"/>
    <w:rsid w:val="008748A4"/>
    <w:rsid w:val="00875A7E"/>
    <w:rsid w:val="008762E7"/>
    <w:rsid w:val="008771C8"/>
    <w:rsid w:val="00877AB0"/>
    <w:rsid w:val="0088047D"/>
    <w:rsid w:val="008821A0"/>
    <w:rsid w:val="00882933"/>
    <w:rsid w:val="00882ECF"/>
    <w:rsid w:val="00883542"/>
    <w:rsid w:val="00883A2E"/>
    <w:rsid w:val="00884159"/>
    <w:rsid w:val="008848A4"/>
    <w:rsid w:val="00884948"/>
    <w:rsid w:val="00885BB4"/>
    <w:rsid w:val="00885DAB"/>
    <w:rsid w:val="00886033"/>
    <w:rsid w:val="00886050"/>
    <w:rsid w:val="00886414"/>
    <w:rsid w:val="00886481"/>
    <w:rsid w:val="00886EE3"/>
    <w:rsid w:val="0088745A"/>
    <w:rsid w:val="00887532"/>
    <w:rsid w:val="00887771"/>
    <w:rsid w:val="00887D54"/>
    <w:rsid w:val="00890318"/>
    <w:rsid w:val="00890BE4"/>
    <w:rsid w:val="00890D02"/>
    <w:rsid w:val="00890DC5"/>
    <w:rsid w:val="00890F8C"/>
    <w:rsid w:val="008921C2"/>
    <w:rsid w:val="00892677"/>
    <w:rsid w:val="00892E0C"/>
    <w:rsid w:val="00894205"/>
    <w:rsid w:val="0089421E"/>
    <w:rsid w:val="008945FE"/>
    <w:rsid w:val="008951A0"/>
    <w:rsid w:val="008964F4"/>
    <w:rsid w:val="0089661A"/>
    <w:rsid w:val="00896758"/>
    <w:rsid w:val="008969E1"/>
    <w:rsid w:val="0089757F"/>
    <w:rsid w:val="00897859"/>
    <w:rsid w:val="008A02F7"/>
    <w:rsid w:val="008A0D71"/>
    <w:rsid w:val="008A1AA5"/>
    <w:rsid w:val="008A201D"/>
    <w:rsid w:val="008A30EE"/>
    <w:rsid w:val="008A45EA"/>
    <w:rsid w:val="008A46C8"/>
    <w:rsid w:val="008A4792"/>
    <w:rsid w:val="008A4AA6"/>
    <w:rsid w:val="008A518E"/>
    <w:rsid w:val="008A52D2"/>
    <w:rsid w:val="008A59C8"/>
    <w:rsid w:val="008A6421"/>
    <w:rsid w:val="008A68D0"/>
    <w:rsid w:val="008A6DCC"/>
    <w:rsid w:val="008A7194"/>
    <w:rsid w:val="008A729C"/>
    <w:rsid w:val="008A7E3E"/>
    <w:rsid w:val="008B028B"/>
    <w:rsid w:val="008B02C2"/>
    <w:rsid w:val="008B0374"/>
    <w:rsid w:val="008B07F0"/>
    <w:rsid w:val="008B11B2"/>
    <w:rsid w:val="008B11D8"/>
    <w:rsid w:val="008B2080"/>
    <w:rsid w:val="008B220D"/>
    <w:rsid w:val="008B22B7"/>
    <w:rsid w:val="008B270B"/>
    <w:rsid w:val="008B2A26"/>
    <w:rsid w:val="008B3267"/>
    <w:rsid w:val="008B3C5D"/>
    <w:rsid w:val="008B3D73"/>
    <w:rsid w:val="008B45A1"/>
    <w:rsid w:val="008B4D33"/>
    <w:rsid w:val="008B5017"/>
    <w:rsid w:val="008B5219"/>
    <w:rsid w:val="008B5534"/>
    <w:rsid w:val="008B5752"/>
    <w:rsid w:val="008B5D7C"/>
    <w:rsid w:val="008B60B9"/>
    <w:rsid w:val="008B60DA"/>
    <w:rsid w:val="008B634C"/>
    <w:rsid w:val="008B660D"/>
    <w:rsid w:val="008B7B3F"/>
    <w:rsid w:val="008C0B09"/>
    <w:rsid w:val="008C1A96"/>
    <w:rsid w:val="008C1CD4"/>
    <w:rsid w:val="008C1D3B"/>
    <w:rsid w:val="008C206F"/>
    <w:rsid w:val="008C220C"/>
    <w:rsid w:val="008C24CC"/>
    <w:rsid w:val="008C3411"/>
    <w:rsid w:val="008C34C2"/>
    <w:rsid w:val="008C3A82"/>
    <w:rsid w:val="008C451C"/>
    <w:rsid w:val="008C48BB"/>
    <w:rsid w:val="008C4B0B"/>
    <w:rsid w:val="008C4F0B"/>
    <w:rsid w:val="008C55CF"/>
    <w:rsid w:val="008C59BF"/>
    <w:rsid w:val="008C5CC4"/>
    <w:rsid w:val="008C6F6E"/>
    <w:rsid w:val="008C70B8"/>
    <w:rsid w:val="008C7674"/>
    <w:rsid w:val="008C7C3A"/>
    <w:rsid w:val="008D036F"/>
    <w:rsid w:val="008D14E0"/>
    <w:rsid w:val="008D1DCF"/>
    <w:rsid w:val="008D1F9B"/>
    <w:rsid w:val="008D2022"/>
    <w:rsid w:val="008D230A"/>
    <w:rsid w:val="008D2610"/>
    <w:rsid w:val="008D2909"/>
    <w:rsid w:val="008D2979"/>
    <w:rsid w:val="008D38AA"/>
    <w:rsid w:val="008D3E85"/>
    <w:rsid w:val="008D4FD7"/>
    <w:rsid w:val="008D5355"/>
    <w:rsid w:val="008D552D"/>
    <w:rsid w:val="008D567E"/>
    <w:rsid w:val="008D58DF"/>
    <w:rsid w:val="008D5978"/>
    <w:rsid w:val="008D5FA0"/>
    <w:rsid w:val="008D6162"/>
    <w:rsid w:val="008D6531"/>
    <w:rsid w:val="008D6705"/>
    <w:rsid w:val="008D681A"/>
    <w:rsid w:val="008D7494"/>
    <w:rsid w:val="008D770B"/>
    <w:rsid w:val="008D79E3"/>
    <w:rsid w:val="008E02A0"/>
    <w:rsid w:val="008E0438"/>
    <w:rsid w:val="008E0998"/>
    <w:rsid w:val="008E0CF7"/>
    <w:rsid w:val="008E0FD2"/>
    <w:rsid w:val="008E12D9"/>
    <w:rsid w:val="008E1A3F"/>
    <w:rsid w:val="008E1AFE"/>
    <w:rsid w:val="008E1C75"/>
    <w:rsid w:val="008E3279"/>
    <w:rsid w:val="008E362C"/>
    <w:rsid w:val="008E4222"/>
    <w:rsid w:val="008E48EC"/>
    <w:rsid w:val="008E4AE5"/>
    <w:rsid w:val="008E5953"/>
    <w:rsid w:val="008E60FF"/>
    <w:rsid w:val="008E678E"/>
    <w:rsid w:val="008E6856"/>
    <w:rsid w:val="008E6DAE"/>
    <w:rsid w:val="008E6F57"/>
    <w:rsid w:val="008E7686"/>
    <w:rsid w:val="008E7A71"/>
    <w:rsid w:val="008F0A85"/>
    <w:rsid w:val="008F0D13"/>
    <w:rsid w:val="008F0EBB"/>
    <w:rsid w:val="008F124A"/>
    <w:rsid w:val="008F1773"/>
    <w:rsid w:val="008F17FF"/>
    <w:rsid w:val="008F1A05"/>
    <w:rsid w:val="008F4183"/>
    <w:rsid w:val="008F482C"/>
    <w:rsid w:val="008F7341"/>
    <w:rsid w:val="008F75E7"/>
    <w:rsid w:val="008F768F"/>
    <w:rsid w:val="008F78A8"/>
    <w:rsid w:val="0090107A"/>
    <w:rsid w:val="009010BA"/>
    <w:rsid w:val="00901AF8"/>
    <w:rsid w:val="00903B54"/>
    <w:rsid w:val="00903EC0"/>
    <w:rsid w:val="00904150"/>
    <w:rsid w:val="00904913"/>
    <w:rsid w:val="00905B63"/>
    <w:rsid w:val="00905C3C"/>
    <w:rsid w:val="00905CD9"/>
    <w:rsid w:val="00906387"/>
    <w:rsid w:val="00906542"/>
    <w:rsid w:val="00910DEF"/>
    <w:rsid w:val="00910EDB"/>
    <w:rsid w:val="00911052"/>
    <w:rsid w:val="00911109"/>
    <w:rsid w:val="009113D0"/>
    <w:rsid w:val="009115B1"/>
    <w:rsid w:val="00911FF0"/>
    <w:rsid w:val="00912848"/>
    <w:rsid w:val="00912D69"/>
    <w:rsid w:val="0091368B"/>
    <w:rsid w:val="00913712"/>
    <w:rsid w:val="009151FE"/>
    <w:rsid w:val="00915346"/>
    <w:rsid w:val="009159E1"/>
    <w:rsid w:val="00915A42"/>
    <w:rsid w:val="00915A9B"/>
    <w:rsid w:val="00915CFE"/>
    <w:rsid w:val="00915D02"/>
    <w:rsid w:val="00917A1C"/>
    <w:rsid w:val="00917A3D"/>
    <w:rsid w:val="00920B7C"/>
    <w:rsid w:val="00921022"/>
    <w:rsid w:val="0092184F"/>
    <w:rsid w:val="009226E9"/>
    <w:rsid w:val="00922917"/>
    <w:rsid w:val="00922AA7"/>
    <w:rsid w:val="00922F9C"/>
    <w:rsid w:val="00923483"/>
    <w:rsid w:val="00923BA9"/>
    <w:rsid w:val="00924C1C"/>
    <w:rsid w:val="009253EB"/>
    <w:rsid w:val="00925DD4"/>
    <w:rsid w:val="00926021"/>
    <w:rsid w:val="00926B72"/>
    <w:rsid w:val="00926DFE"/>
    <w:rsid w:val="00927BB2"/>
    <w:rsid w:val="00927C72"/>
    <w:rsid w:val="0093025E"/>
    <w:rsid w:val="00930DC0"/>
    <w:rsid w:val="00930E7A"/>
    <w:rsid w:val="00931E78"/>
    <w:rsid w:val="00931EC4"/>
    <w:rsid w:val="0093293B"/>
    <w:rsid w:val="00934A09"/>
    <w:rsid w:val="00936063"/>
    <w:rsid w:val="00936958"/>
    <w:rsid w:val="009369AC"/>
    <w:rsid w:val="00936B29"/>
    <w:rsid w:val="00937039"/>
    <w:rsid w:val="00937825"/>
    <w:rsid w:val="00937FBE"/>
    <w:rsid w:val="009405C3"/>
    <w:rsid w:val="0094158F"/>
    <w:rsid w:val="00941B20"/>
    <w:rsid w:val="00942E9D"/>
    <w:rsid w:val="00943005"/>
    <w:rsid w:val="009432D5"/>
    <w:rsid w:val="0094348C"/>
    <w:rsid w:val="0094398D"/>
    <w:rsid w:val="00944A2A"/>
    <w:rsid w:val="00944EA3"/>
    <w:rsid w:val="00945429"/>
    <w:rsid w:val="0094566A"/>
    <w:rsid w:val="00945E46"/>
    <w:rsid w:val="0094601B"/>
    <w:rsid w:val="00946C8B"/>
    <w:rsid w:val="00947715"/>
    <w:rsid w:val="009477BD"/>
    <w:rsid w:val="00951CBE"/>
    <w:rsid w:val="00952A22"/>
    <w:rsid w:val="00952CDB"/>
    <w:rsid w:val="00952E61"/>
    <w:rsid w:val="009533FE"/>
    <w:rsid w:val="00953A5A"/>
    <w:rsid w:val="00954BE7"/>
    <w:rsid w:val="0095724B"/>
    <w:rsid w:val="0095761D"/>
    <w:rsid w:val="00957915"/>
    <w:rsid w:val="00957C6B"/>
    <w:rsid w:val="00957F0C"/>
    <w:rsid w:val="0096005D"/>
    <w:rsid w:val="009606C7"/>
    <w:rsid w:val="00960D5F"/>
    <w:rsid w:val="00961FA0"/>
    <w:rsid w:val="00961FC1"/>
    <w:rsid w:val="00962369"/>
    <w:rsid w:val="00962AB7"/>
    <w:rsid w:val="00963558"/>
    <w:rsid w:val="00963A92"/>
    <w:rsid w:val="0096463B"/>
    <w:rsid w:val="00964914"/>
    <w:rsid w:val="00964D57"/>
    <w:rsid w:val="00964FF7"/>
    <w:rsid w:val="009654A7"/>
    <w:rsid w:val="00965553"/>
    <w:rsid w:val="0096560A"/>
    <w:rsid w:val="0096570E"/>
    <w:rsid w:val="009662EF"/>
    <w:rsid w:val="009714A3"/>
    <w:rsid w:val="00972C09"/>
    <w:rsid w:val="009736A6"/>
    <w:rsid w:val="00973D44"/>
    <w:rsid w:val="00973DF7"/>
    <w:rsid w:val="009742BD"/>
    <w:rsid w:val="00974826"/>
    <w:rsid w:val="0097683E"/>
    <w:rsid w:val="00977272"/>
    <w:rsid w:val="00977705"/>
    <w:rsid w:val="00980B6C"/>
    <w:rsid w:val="00981122"/>
    <w:rsid w:val="009811B1"/>
    <w:rsid w:val="00982E71"/>
    <w:rsid w:val="00984335"/>
    <w:rsid w:val="009854F5"/>
    <w:rsid w:val="0098566E"/>
    <w:rsid w:val="00985D94"/>
    <w:rsid w:val="009861A1"/>
    <w:rsid w:val="009873AC"/>
    <w:rsid w:val="00987503"/>
    <w:rsid w:val="00987769"/>
    <w:rsid w:val="009877F1"/>
    <w:rsid w:val="00987F72"/>
    <w:rsid w:val="00990296"/>
    <w:rsid w:val="009914FC"/>
    <w:rsid w:val="00991CB9"/>
    <w:rsid w:val="00991ECE"/>
    <w:rsid w:val="009928DD"/>
    <w:rsid w:val="009937DF"/>
    <w:rsid w:val="00993C29"/>
    <w:rsid w:val="0099410C"/>
    <w:rsid w:val="009942E1"/>
    <w:rsid w:val="009943B3"/>
    <w:rsid w:val="009943F0"/>
    <w:rsid w:val="00994836"/>
    <w:rsid w:val="00994EE1"/>
    <w:rsid w:val="00994FF2"/>
    <w:rsid w:val="0099511E"/>
    <w:rsid w:val="00995564"/>
    <w:rsid w:val="009956E4"/>
    <w:rsid w:val="009964ED"/>
    <w:rsid w:val="00996DD7"/>
    <w:rsid w:val="009979A2"/>
    <w:rsid w:val="00997A6D"/>
    <w:rsid w:val="00997DDC"/>
    <w:rsid w:val="009A04AC"/>
    <w:rsid w:val="009A08B8"/>
    <w:rsid w:val="009A0BFE"/>
    <w:rsid w:val="009A0DFE"/>
    <w:rsid w:val="009A1313"/>
    <w:rsid w:val="009A1642"/>
    <w:rsid w:val="009A1D35"/>
    <w:rsid w:val="009A3861"/>
    <w:rsid w:val="009A3913"/>
    <w:rsid w:val="009A42FE"/>
    <w:rsid w:val="009A4FC6"/>
    <w:rsid w:val="009A594A"/>
    <w:rsid w:val="009A641B"/>
    <w:rsid w:val="009A683D"/>
    <w:rsid w:val="009A712C"/>
    <w:rsid w:val="009A7261"/>
    <w:rsid w:val="009A7BFB"/>
    <w:rsid w:val="009A7D8B"/>
    <w:rsid w:val="009B0306"/>
    <w:rsid w:val="009B0C2A"/>
    <w:rsid w:val="009B19C5"/>
    <w:rsid w:val="009B1A39"/>
    <w:rsid w:val="009B1BD1"/>
    <w:rsid w:val="009B2161"/>
    <w:rsid w:val="009B28AB"/>
    <w:rsid w:val="009B29D5"/>
    <w:rsid w:val="009B2A8C"/>
    <w:rsid w:val="009B34C1"/>
    <w:rsid w:val="009B356F"/>
    <w:rsid w:val="009B3892"/>
    <w:rsid w:val="009B3932"/>
    <w:rsid w:val="009B3C3F"/>
    <w:rsid w:val="009B4371"/>
    <w:rsid w:val="009B49DC"/>
    <w:rsid w:val="009B52B0"/>
    <w:rsid w:val="009B6A71"/>
    <w:rsid w:val="009B7940"/>
    <w:rsid w:val="009B7A04"/>
    <w:rsid w:val="009C047E"/>
    <w:rsid w:val="009C06FC"/>
    <w:rsid w:val="009C0E25"/>
    <w:rsid w:val="009C0FFD"/>
    <w:rsid w:val="009C1B22"/>
    <w:rsid w:val="009C2DB6"/>
    <w:rsid w:val="009C3578"/>
    <w:rsid w:val="009C395B"/>
    <w:rsid w:val="009C39C7"/>
    <w:rsid w:val="009C5288"/>
    <w:rsid w:val="009C58DF"/>
    <w:rsid w:val="009C5AC4"/>
    <w:rsid w:val="009C68D1"/>
    <w:rsid w:val="009C6BA5"/>
    <w:rsid w:val="009C7106"/>
    <w:rsid w:val="009C7165"/>
    <w:rsid w:val="009C7D6C"/>
    <w:rsid w:val="009C7E6B"/>
    <w:rsid w:val="009D0A0A"/>
    <w:rsid w:val="009D11B9"/>
    <w:rsid w:val="009D1275"/>
    <w:rsid w:val="009D1ABA"/>
    <w:rsid w:val="009D260D"/>
    <w:rsid w:val="009D2C11"/>
    <w:rsid w:val="009D2C25"/>
    <w:rsid w:val="009D2D2F"/>
    <w:rsid w:val="009D2FD2"/>
    <w:rsid w:val="009D3385"/>
    <w:rsid w:val="009D379F"/>
    <w:rsid w:val="009D39D7"/>
    <w:rsid w:val="009D3D74"/>
    <w:rsid w:val="009D3E30"/>
    <w:rsid w:val="009D4C6B"/>
    <w:rsid w:val="009D50A2"/>
    <w:rsid w:val="009D548D"/>
    <w:rsid w:val="009D59EA"/>
    <w:rsid w:val="009D5DD8"/>
    <w:rsid w:val="009D6241"/>
    <w:rsid w:val="009D6247"/>
    <w:rsid w:val="009D65E5"/>
    <w:rsid w:val="009D7584"/>
    <w:rsid w:val="009E0056"/>
    <w:rsid w:val="009E02DB"/>
    <w:rsid w:val="009E060F"/>
    <w:rsid w:val="009E28ED"/>
    <w:rsid w:val="009E2E3A"/>
    <w:rsid w:val="009E2F62"/>
    <w:rsid w:val="009E3125"/>
    <w:rsid w:val="009E406B"/>
    <w:rsid w:val="009E4A39"/>
    <w:rsid w:val="009E59B0"/>
    <w:rsid w:val="009E693B"/>
    <w:rsid w:val="009E706A"/>
    <w:rsid w:val="009E7D49"/>
    <w:rsid w:val="009F0190"/>
    <w:rsid w:val="009F0F43"/>
    <w:rsid w:val="009F1B2F"/>
    <w:rsid w:val="009F1FD1"/>
    <w:rsid w:val="009F2124"/>
    <w:rsid w:val="009F223B"/>
    <w:rsid w:val="009F29C5"/>
    <w:rsid w:val="009F2A75"/>
    <w:rsid w:val="009F41CD"/>
    <w:rsid w:val="009F4211"/>
    <w:rsid w:val="009F4846"/>
    <w:rsid w:val="009F4A6D"/>
    <w:rsid w:val="009F57DE"/>
    <w:rsid w:val="009F611B"/>
    <w:rsid w:val="009F644F"/>
    <w:rsid w:val="009F6F20"/>
    <w:rsid w:val="009F70E6"/>
    <w:rsid w:val="009F7C37"/>
    <w:rsid w:val="009F7C89"/>
    <w:rsid w:val="009F7FBA"/>
    <w:rsid w:val="00A00640"/>
    <w:rsid w:val="00A006FC"/>
    <w:rsid w:val="00A00EFE"/>
    <w:rsid w:val="00A01B88"/>
    <w:rsid w:val="00A01C94"/>
    <w:rsid w:val="00A02C40"/>
    <w:rsid w:val="00A03310"/>
    <w:rsid w:val="00A0361A"/>
    <w:rsid w:val="00A03676"/>
    <w:rsid w:val="00A045FC"/>
    <w:rsid w:val="00A04EE4"/>
    <w:rsid w:val="00A06200"/>
    <w:rsid w:val="00A06E23"/>
    <w:rsid w:val="00A078AA"/>
    <w:rsid w:val="00A07C32"/>
    <w:rsid w:val="00A10196"/>
    <w:rsid w:val="00A10896"/>
    <w:rsid w:val="00A10D25"/>
    <w:rsid w:val="00A11629"/>
    <w:rsid w:val="00A11939"/>
    <w:rsid w:val="00A12527"/>
    <w:rsid w:val="00A12A6D"/>
    <w:rsid w:val="00A135CA"/>
    <w:rsid w:val="00A1366D"/>
    <w:rsid w:val="00A13F3E"/>
    <w:rsid w:val="00A14FA0"/>
    <w:rsid w:val="00A161C7"/>
    <w:rsid w:val="00A16987"/>
    <w:rsid w:val="00A16AA0"/>
    <w:rsid w:val="00A20205"/>
    <w:rsid w:val="00A2032D"/>
    <w:rsid w:val="00A2083E"/>
    <w:rsid w:val="00A20D2C"/>
    <w:rsid w:val="00A21286"/>
    <w:rsid w:val="00A21ABB"/>
    <w:rsid w:val="00A21D34"/>
    <w:rsid w:val="00A21D46"/>
    <w:rsid w:val="00A21E5D"/>
    <w:rsid w:val="00A22BE5"/>
    <w:rsid w:val="00A2334F"/>
    <w:rsid w:val="00A236C7"/>
    <w:rsid w:val="00A23A46"/>
    <w:rsid w:val="00A2436A"/>
    <w:rsid w:val="00A24895"/>
    <w:rsid w:val="00A24F2C"/>
    <w:rsid w:val="00A24F97"/>
    <w:rsid w:val="00A250AD"/>
    <w:rsid w:val="00A25501"/>
    <w:rsid w:val="00A26481"/>
    <w:rsid w:val="00A264F7"/>
    <w:rsid w:val="00A26712"/>
    <w:rsid w:val="00A26C4B"/>
    <w:rsid w:val="00A27226"/>
    <w:rsid w:val="00A2781B"/>
    <w:rsid w:val="00A27964"/>
    <w:rsid w:val="00A27F11"/>
    <w:rsid w:val="00A27F99"/>
    <w:rsid w:val="00A3117C"/>
    <w:rsid w:val="00A3195D"/>
    <w:rsid w:val="00A3209F"/>
    <w:rsid w:val="00A322B8"/>
    <w:rsid w:val="00A33066"/>
    <w:rsid w:val="00A33BF8"/>
    <w:rsid w:val="00A36783"/>
    <w:rsid w:val="00A371F4"/>
    <w:rsid w:val="00A37346"/>
    <w:rsid w:val="00A37C05"/>
    <w:rsid w:val="00A40166"/>
    <w:rsid w:val="00A4065F"/>
    <w:rsid w:val="00A406D5"/>
    <w:rsid w:val="00A42406"/>
    <w:rsid w:val="00A42533"/>
    <w:rsid w:val="00A42691"/>
    <w:rsid w:val="00A43936"/>
    <w:rsid w:val="00A43D90"/>
    <w:rsid w:val="00A43DA5"/>
    <w:rsid w:val="00A44BE8"/>
    <w:rsid w:val="00A44EA4"/>
    <w:rsid w:val="00A452B1"/>
    <w:rsid w:val="00A46517"/>
    <w:rsid w:val="00A47604"/>
    <w:rsid w:val="00A4783F"/>
    <w:rsid w:val="00A504A9"/>
    <w:rsid w:val="00A507C5"/>
    <w:rsid w:val="00A5139A"/>
    <w:rsid w:val="00A52422"/>
    <w:rsid w:val="00A52865"/>
    <w:rsid w:val="00A532CF"/>
    <w:rsid w:val="00A537DF"/>
    <w:rsid w:val="00A54C81"/>
    <w:rsid w:val="00A54FFE"/>
    <w:rsid w:val="00A5536E"/>
    <w:rsid w:val="00A55F04"/>
    <w:rsid w:val="00A56314"/>
    <w:rsid w:val="00A56439"/>
    <w:rsid w:val="00A56D95"/>
    <w:rsid w:val="00A61178"/>
    <w:rsid w:val="00A612AD"/>
    <w:rsid w:val="00A61493"/>
    <w:rsid w:val="00A61DAB"/>
    <w:rsid w:val="00A63A90"/>
    <w:rsid w:val="00A64C73"/>
    <w:rsid w:val="00A65458"/>
    <w:rsid w:val="00A655D2"/>
    <w:rsid w:val="00A65BED"/>
    <w:rsid w:val="00A65C39"/>
    <w:rsid w:val="00A667DE"/>
    <w:rsid w:val="00A66D5D"/>
    <w:rsid w:val="00A7056F"/>
    <w:rsid w:val="00A71A2C"/>
    <w:rsid w:val="00A71AA5"/>
    <w:rsid w:val="00A72084"/>
    <w:rsid w:val="00A7223E"/>
    <w:rsid w:val="00A732A5"/>
    <w:rsid w:val="00A735A3"/>
    <w:rsid w:val="00A73703"/>
    <w:rsid w:val="00A737D5"/>
    <w:rsid w:val="00A73DD1"/>
    <w:rsid w:val="00A75761"/>
    <w:rsid w:val="00A75A03"/>
    <w:rsid w:val="00A75B55"/>
    <w:rsid w:val="00A76474"/>
    <w:rsid w:val="00A76545"/>
    <w:rsid w:val="00A7676D"/>
    <w:rsid w:val="00A772C8"/>
    <w:rsid w:val="00A77665"/>
    <w:rsid w:val="00A7792F"/>
    <w:rsid w:val="00A77B0A"/>
    <w:rsid w:val="00A77CEC"/>
    <w:rsid w:val="00A77E68"/>
    <w:rsid w:val="00A80081"/>
    <w:rsid w:val="00A80567"/>
    <w:rsid w:val="00A80BE9"/>
    <w:rsid w:val="00A813BE"/>
    <w:rsid w:val="00A8151C"/>
    <w:rsid w:val="00A81BF6"/>
    <w:rsid w:val="00A826FA"/>
    <w:rsid w:val="00A842AD"/>
    <w:rsid w:val="00A84372"/>
    <w:rsid w:val="00A84C03"/>
    <w:rsid w:val="00A8569B"/>
    <w:rsid w:val="00A85763"/>
    <w:rsid w:val="00A85B4C"/>
    <w:rsid w:val="00A85FF4"/>
    <w:rsid w:val="00A867EB"/>
    <w:rsid w:val="00A86A46"/>
    <w:rsid w:val="00A86B85"/>
    <w:rsid w:val="00A87205"/>
    <w:rsid w:val="00A872D7"/>
    <w:rsid w:val="00A872E9"/>
    <w:rsid w:val="00A91074"/>
    <w:rsid w:val="00A91CA3"/>
    <w:rsid w:val="00A920BD"/>
    <w:rsid w:val="00A9210A"/>
    <w:rsid w:val="00A9250F"/>
    <w:rsid w:val="00A930FE"/>
    <w:rsid w:val="00A936E7"/>
    <w:rsid w:val="00A937A8"/>
    <w:rsid w:val="00A93954"/>
    <w:rsid w:val="00A94D5D"/>
    <w:rsid w:val="00A9539C"/>
    <w:rsid w:val="00A963E4"/>
    <w:rsid w:val="00A96D53"/>
    <w:rsid w:val="00A972A9"/>
    <w:rsid w:val="00A97696"/>
    <w:rsid w:val="00A97CE3"/>
    <w:rsid w:val="00AA0707"/>
    <w:rsid w:val="00AA08E5"/>
    <w:rsid w:val="00AA1C93"/>
    <w:rsid w:val="00AA231F"/>
    <w:rsid w:val="00AA2CF1"/>
    <w:rsid w:val="00AA39C2"/>
    <w:rsid w:val="00AA3B71"/>
    <w:rsid w:val="00AA3D0E"/>
    <w:rsid w:val="00AA3E82"/>
    <w:rsid w:val="00AA4C48"/>
    <w:rsid w:val="00AA4EBC"/>
    <w:rsid w:val="00AA5D9F"/>
    <w:rsid w:val="00AA6488"/>
    <w:rsid w:val="00AA67F2"/>
    <w:rsid w:val="00AA6A66"/>
    <w:rsid w:val="00AA70C4"/>
    <w:rsid w:val="00AA7599"/>
    <w:rsid w:val="00AA7BC4"/>
    <w:rsid w:val="00AB0258"/>
    <w:rsid w:val="00AB0C6C"/>
    <w:rsid w:val="00AB10B1"/>
    <w:rsid w:val="00AB1988"/>
    <w:rsid w:val="00AB2CE0"/>
    <w:rsid w:val="00AB3181"/>
    <w:rsid w:val="00AB3BBB"/>
    <w:rsid w:val="00AB3CE8"/>
    <w:rsid w:val="00AB41E7"/>
    <w:rsid w:val="00AB477C"/>
    <w:rsid w:val="00AB4BAF"/>
    <w:rsid w:val="00AB537E"/>
    <w:rsid w:val="00AB58AD"/>
    <w:rsid w:val="00AB6881"/>
    <w:rsid w:val="00AB6AC5"/>
    <w:rsid w:val="00AB772E"/>
    <w:rsid w:val="00AC0108"/>
    <w:rsid w:val="00AC0268"/>
    <w:rsid w:val="00AC030C"/>
    <w:rsid w:val="00AC09DE"/>
    <w:rsid w:val="00AC0E5B"/>
    <w:rsid w:val="00AC10F5"/>
    <w:rsid w:val="00AC2529"/>
    <w:rsid w:val="00AC2D46"/>
    <w:rsid w:val="00AC4A5E"/>
    <w:rsid w:val="00AC5179"/>
    <w:rsid w:val="00AC58AA"/>
    <w:rsid w:val="00AC5FB3"/>
    <w:rsid w:val="00AC7CBD"/>
    <w:rsid w:val="00AD093A"/>
    <w:rsid w:val="00AD0C84"/>
    <w:rsid w:val="00AD18CD"/>
    <w:rsid w:val="00AD1D6C"/>
    <w:rsid w:val="00AD226F"/>
    <w:rsid w:val="00AD23E4"/>
    <w:rsid w:val="00AD2717"/>
    <w:rsid w:val="00AD2B4E"/>
    <w:rsid w:val="00AD3590"/>
    <w:rsid w:val="00AD36CD"/>
    <w:rsid w:val="00AD3B6C"/>
    <w:rsid w:val="00AD3DC3"/>
    <w:rsid w:val="00AD4177"/>
    <w:rsid w:val="00AD430D"/>
    <w:rsid w:val="00AD4945"/>
    <w:rsid w:val="00AD5165"/>
    <w:rsid w:val="00AD51A1"/>
    <w:rsid w:val="00AD55FC"/>
    <w:rsid w:val="00AD5911"/>
    <w:rsid w:val="00AD6191"/>
    <w:rsid w:val="00AD75DB"/>
    <w:rsid w:val="00AD7EB9"/>
    <w:rsid w:val="00AD7F72"/>
    <w:rsid w:val="00AD7FC6"/>
    <w:rsid w:val="00AE0240"/>
    <w:rsid w:val="00AE0E16"/>
    <w:rsid w:val="00AE198D"/>
    <w:rsid w:val="00AE2A14"/>
    <w:rsid w:val="00AE2A51"/>
    <w:rsid w:val="00AE3434"/>
    <w:rsid w:val="00AE39B2"/>
    <w:rsid w:val="00AE3A79"/>
    <w:rsid w:val="00AE3AB3"/>
    <w:rsid w:val="00AE3C8D"/>
    <w:rsid w:val="00AE3FD7"/>
    <w:rsid w:val="00AE4208"/>
    <w:rsid w:val="00AE4290"/>
    <w:rsid w:val="00AE4C87"/>
    <w:rsid w:val="00AE5711"/>
    <w:rsid w:val="00AE59C6"/>
    <w:rsid w:val="00AE792E"/>
    <w:rsid w:val="00AE7ED4"/>
    <w:rsid w:val="00AF05E1"/>
    <w:rsid w:val="00AF1108"/>
    <w:rsid w:val="00AF186A"/>
    <w:rsid w:val="00AF1D7E"/>
    <w:rsid w:val="00AF26AD"/>
    <w:rsid w:val="00AF28BB"/>
    <w:rsid w:val="00AF28F9"/>
    <w:rsid w:val="00AF2904"/>
    <w:rsid w:val="00AF2E6C"/>
    <w:rsid w:val="00AF3545"/>
    <w:rsid w:val="00AF4B5E"/>
    <w:rsid w:val="00AF50DF"/>
    <w:rsid w:val="00AF5EC7"/>
    <w:rsid w:val="00AF6341"/>
    <w:rsid w:val="00AF6670"/>
    <w:rsid w:val="00AF6789"/>
    <w:rsid w:val="00AF6D84"/>
    <w:rsid w:val="00AF72D1"/>
    <w:rsid w:val="00AF72D7"/>
    <w:rsid w:val="00AF732D"/>
    <w:rsid w:val="00B005DB"/>
    <w:rsid w:val="00B007AA"/>
    <w:rsid w:val="00B00BDF"/>
    <w:rsid w:val="00B00D76"/>
    <w:rsid w:val="00B01476"/>
    <w:rsid w:val="00B01E7D"/>
    <w:rsid w:val="00B02068"/>
    <w:rsid w:val="00B02618"/>
    <w:rsid w:val="00B0273D"/>
    <w:rsid w:val="00B02981"/>
    <w:rsid w:val="00B02F38"/>
    <w:rsid w:val="00B02F7D"/>
    <w:rsid w:val="00B02FEE"/>
    <w:rsid w:val="00B0326B"/>
    <w:rsid w:val="00B04332"/>
    <w:rsid w:val="00B0436F"/>
    <w:rsid w:val="00B04B2C"/>
    <w:rsid w:val="00B052C1"/>
    <w:rsid w:val="00B05933"/>
    <w:rsid w:val="00B05FFD"/>
    <w:rsid w:val="00B0667F"/>
    <w:rsid w:val="00B06C25"/>
    <w:rsid w:val="00B06DA4"/>
    <w:rsid w:val="00B07A3A"/>
    <w:rsid w:val="00B118F2"/>
    <w:rsid w:val="00B119EC"/>
    <w:rsid w:val="00B11C07"/>
    <w:rsid w:val="00B11F03"/>
    <w:rsid w:val="00B1252A"/>
    <w:rsid w:val="00B128C9"/>
    <w:rsid w:val="00B12BDC"/>
    <w:rsid w:val="00B133AA"/>
    <w:rsid w:val="00B136E9"/>
    <w:rsid w:val="00B13C2B"/>
    <w:rsid w:val="00B13DDE"/>
    <w:rsid w:val="00B1467E"/>
    <w:rsid w:val="00B15041"/>
    <w:rsid w:val="00B1537F"/>
    <w:rsid w:val="00B158A4"/>
    <w:rsid w:val="00B15D16"/>
    <w:rsid w:val="00B163D5"/>
    <w:rsid w:val="00B16B88"/>
    <w:rsid w:val="00B16F70"/>
    <w:rsid w:val="00B17368"/>
    <w:rsid w:val="00B17805"/>
    <w:rsid w:val="00B17C20"/>
    <w:rsid w:val="00B20028"/>
    <w:rsid w:val="00B20091"/>
    <w:rsid w:val="00B20590"/>
    <w:rsid w:val="00B20846"/>
    <w:rsid w:val="00B20EF7"/>
    <w:rsid w:val="00B21773"/>
    <w:rsid w:val="00B217B4"/>
    <w:rsid w:val="00B21A18"/>
    <w:rsid w:val="00B21ACA"/>
    <w:rsid w:val="00B2424E"/>
    <w:rsid w:val="00B244A9"/>
    <w:rsid w:val="00B24DAA"/>
    <w:rsid w:val="00B2653C"/>
    <w:rsid w:val="00B26A24"/>
    <w:rsid w:val="00B26FE8"/>
    <w:rsid w:val="00B27060"/>
    <w:rsid w:val="00B27509"/>
    <w:rsid w:val="00B275F5"/>
    <w:rsid w:val="00B27BDF"/>
    <w:rsid w:val="00B27E05"/>
    <w:rsid w:val="00B30323"/>
    <w:rsid w:val="00B3064D"/>
    <w:rsid w:val="00B306A2"/>
    <w:rsid w:val="00B3091D"/>
    <w:rsid w:val="00B30947"/>
    <w:rsid w:val="00B31455"/>
    <w:rsid w:val="00B31CE0"/>
    <w:rsid w:val="00B3253A"/>
    <w:rsid w:val="00B330C6"/>
    <w:rsid w:val="00B34C81"/>
    <w:rsid w:val="00B34CF7"/>
    <w:rsid w:val="00B34EFB"/>
    <w:rsid w:val="00B36209"/>
    <w:rsid w:val="00B3782B"/>
    <w:rsid w:val="00B40557"/>
    <w:rsid w:val="00B409E9"/>
    <w:rsid w:val="00B410AB"/>
    <w:rsid w:val="00B4133D"/>
    <w:rsid w:val="00B41E41"/>
    <w:rsid w:val="00B4211F"/>
    <w:rsid w:val="00B42317"/>
    <w:rsid w:val="00B428D4"/>
    <w:rsid w:val="00B429F5"/>
    <w:rsid w:val="00B42D25"/>
    <w:rsid w:val="00B434B8"/>
    <w:rsid w:val="00B43BEF"/>
    <w:rsid w:val="00B43CFF"/>
    <w:rsid w:val="00B43EE0"/>
    <w:rsid w:val="00B44232"/>
    <w:rsid w:val="00B443CA"/>
    <w:rsid w:val="00B445AB"/>
    <w:rsid w:val="00B45296"/>
    <w:rsid w:val="00B4602E"/>
    <w:rsid w:val="00B462B3"/>
    <w:rsid w:val="00B46EF3"/>
    <w:rsid w:val="00B47BA9"/>
    <w:rsid w:val="00B47BDA"/>
    <w:rsid w:val="00B5075E"/>
    <w:rsid w:val="00B5093E"/>
    <w:rsid w:val="00B516CE"/>
    <w:rsid w:val="00B51FCC"/>
    <w:rsid w:val="00B5266D"/>
    <w:rsid w:val="00B547DD"/>
    <w:rsid w:val="00B54E6E"/>
    <w:rsid w:val="00B55DAD"/>
    <w:rsid w:val="00B5608F"/>
    <w:rsid w:val="00B56391"/>
    <w:rsid w:val="00B56BD5"/>
    <w:rsid w:val="00B5774E"/>
    <w:rsid w:val="00B60783"/>
    <w:rsid w:val="00B61B2A"/>
    <w:rsid w:val="00B630CD"/>
    <w:rsid w:val="00B63F3E"/>
    <w:rsid w:val="00B649D4"/>
    <w:rsid w:val="00B65774"/>
    <w:rsid w:val="00B65F0A"/>
    <w:rsid w:val="00B660DC"/>
    <w:rsid w:val="00B66C27"/>
    <w:rsid w:val="00B67BBE"/>
    <w:rsid w:val="00B67DE6"/>
    <w:rsid w:val="00B704C5"/>
    <w:rsid w:val="00B7085F"/>
    <w:rsid w:val="00B71695"/>
    <w:rsid w:val="00B71D0A"/>
    <w:rsid w:val="00B72ED3"/>
    <w:rsid w:val="00B732AA"/>
    <w:rsid w:val="00B73E1A"/>
    <w:rsid w:val="00B741AC"/>
    <w:rsid w:val="00B742E0"/>
    <w:rsid w:val="00B74368"/>
    <w:rsid w:val="00B7441F"/>
    <w:rsid w:val="00B75255"/>
    <w:rsid w:val="00B75385"/>
    <w:rsid w:val="00B75D90"/>
    <w:rsid w:val="00B7698B"/>
    <w:rsid w:val="00B77EDC"/>
    <w:rsid w:val="00B80244"/>
    <w:rsid w:val="00B8098B"/>
    <w:rsid w:val="00B81988"/>
    <w:rsid w:val="00B81A82"/>
    <w:rsid w:val="00B8222C"/>
    <w:rsid w:val="00B82A1C"/>
    <w:rsid w:val="00B82B67"/>
    <w:rsid w:val="00B84B7F"/>
    <w:rsid w:val="00B85220"/>
    <w:rsid w:val="00B85253"/>
    <w:rsid w:val="00B91CAD"/>
    <w:rsid w:val="00B91E02"/>
    <w:rsid w:val="00B922BE"/>
    <w:rsid w:val="00B928B6"/>
    <w:rsid w:val="00B92B6D"/>
    <w:rsid w:val="00B9330E"/>
    <w:rsid w:val="00B9378F"/>
    <w:rsid w:val="00B93A8C"/>
    <w:rsid w:val="00B93EBB"/>
    <w:rsid w:val="00B94778"/>
    <w:rsid w:val="00B94D8A"/>
    <w:rsid w:val="00B94F11"/>
    <w:rsid w:val="00B95364"/>
    <w:rsid w:val="00B95BA2"/>
    <w:rsid w:val="00B95C36"/>
    <w:rsid w:val="00B961EF"/>
    <w:rsid w:val="00B965A6"/>
    <w:rsid w:val="00B96697"/>
    <w:rsid w:val="00B96D9C"/>
    <w:rsid w:val="00B9705D"/>
    <w:rsid w:val="00B979C8"/>
    <w:rsid w:val="00B97C3C"/>
    <w:rsid w:val="00BA02DA"/>
    <w:rsid w:val="00BA0A1C"/>
    <w:rsid w:val="00BA17B0"/>
    <w:rsid w:val="00BA1CD7"/>
    <w:rsid w:val="00BA271B"/>
    <w:rsid w:val="00BA2BFE"/>
    <w:rsid w:val="00BA2D54"/>
    <w:rsid w:val="00BA3144"/>
    <w:rsid w:val="00BA3AB1"/>
    <w:rsid w:val="00BA426A"/>
    <w:rsid w:val="00BA47CC"/>
    <w:rsid w:val="00BA54AF"/>
    <w:rsid w:val="00BA555C"/>
    <w:rsid w:val="00BA5EEE"/>
    <w:rsid w:val="00BA5FB4"/>
    <w:rsid w:val="00BA715E"/>
    <w:rsid w:val="00BB0257"/>
    <w:rsid w:val="00BB0EC2"/>
    <w:rsid w:val="00BB17D2"/>
    <w:rsid w:val="00BB3339"/>
    <w:rsid w:val="00BB3A1F"/>
    <w:rsid w:val="00BB3BB5"/>
    <w:rsid w:val="00BB407D"/>
    <w:rsid w:val="00BB4089"/>
    <w:rsid w:val="00BB40F3"/>
    <w:rsid w:val="00BB417F"/>
    <w:rsid w:val="00BB4468"/>
    <w:rsid w:val="00BB4DF9"/>
    <w:rsid w:val="00BB5262"/>
    <w:rsid w:val="00BB595F"/>
    <w:rsid w:val="00BB5F01"/>
    <w:rsid w:val="00BB7D9C"/>
    <w:rsid w:val="00BC059B"/>
    <w:rsid w:val="00BC0708"/>
    <w:rsid w:val="00BC0A98"/>
    <w:rsid w:val="00BC0D90"/>
    <w:rsid w:val="00BC119E"/>
    <w:rsid w:val="00BC18EE"/>
    <w:rsid w:val="00BC22BA"/>
    <w:rsid w:val="00BC2FAE"/>
    <w:rsid w:val="00BC421D"/>
    <w:rsid w:val="00BC5E81"/>
    <w:rsid w:val="00BC63D3"/>
    <w:rsid w:val="00BC6C78"/>
    <w:rsid w:val="00BC7124"/>
    <w:rsid w:val="00BC752A"/>
    <w:rsid w:val="00BC75FC"/>
    <w:rsid w:val="00BD0773"/>
    <w:rsid w:val="00BD0AC7"/>
    <w:rsid w:val="00BD1727"/>
    <w:rsid w:val="00BD35AC"/>
    <w:rsid w:val="00BD39A5"/>
    <w:rsid w:val="00BD3D5B"/>
    <w:rsid w:val="00BD4080"/>
    <w:rsid w:val="00BD4E16"/>
    <w:rsid w:val="00BD5018"/>
    <w:rsid w:val="00BD5C32"/>
    <w:rsid w:val="00BD5CC3"/>
    <w:rsid w:val="00BD5F98"/>
    <w:rsid w:val="00BD619E"/>
    <w:rsid w:val="00BD6D98"/>
    <w:rsid w:val="00BD7637"/>
    <w:rsid w:val="00BD7E31"/>
    <w:rsid w:val="00BE012A"/>
    <w:rsid w:val="00BE1CAA"/>
    <w:rsid w:val="00BE2507"/>
    <w:rsid w:val="00BE2677"/>
    <w:rsid w:val="00BE2689"/>
    <w:rsid w:val="00BE297C"/>
    <w:rsid w:val="00BE2CA5"/>
    <w:rsid w:val="00BE342C"/>
    <w:rsid w:val="00BE3BDD"/>
    <w:rsid w:val="00BE40F0"/>
    <w:rsid w:val="00BE4AB4"/>
    <w:rsid w:val="00BE4ACF"/>
    <w:rsid w:val="00BE4AF6"/>
    <w:rsid w:val="00BE5816"/>
    <w:rsid w:val="00BE5B9E"/>
    <w:rsid w:val="00BE65B7"/>
    <w:rsid w:val="00BE6A1E"/>
    <w:rsid w:val="00BE6C21"/>
    <w:rsid w:val="00BE6C35"/>
    <w:rsid w:val="00BE7CD7"/>
    <w:rsid w:val="00BE7D02"/>
    <w:rsid w:val="00BF0491"/>
    <w:rsid w:val="00BF0551"/>
    <w:rsid w:val="00BF14FD"/>
    <w:rsid w:val="00BF1C1D"/>
    <w:rsid w:val="00BF21DC"/>
    <w:rsid w:val="00BF22B3"/>
    <w:rsid w:val="00BF2412"/>
    <w:rsid w:val="00BF2722"/>
    <w:rsid w:val="00BF3000"/>
    <w:rsid w:val="00BF300D"/>
    <w:rsid w:val="00BF41A2"/>
    <w:rsid w:val="00BF4923"/>
    <w:rsid w:val="00BF4B1C"/>
    <w:rsid w:val="00BF4F86"/>
    <w:rsid w:val="00BF5511"/>
    <w:rsid w:val="00BF56B5"/>
    <w:rsid w:val="00BF58AD"/>
    <w:rsid w:val="00BF5D32"/>
    <w:rsid w:val="00BF5E3B"/>
    <w:rsid w:val="00BF603A"/>
    <w:rsid w:val="00BF60E0"/>
    <w:rsid w:val="00BF61A5"/>
    <w:rsid w:val="00BF6A12"/>
    <w:rsid w:val="00BF7CFC"/>
    <w:rsid w:val="00C00393"/>
    <w:rsid w:val="00C00528"/>
    <w:rsid w:val="00C00D5F"/>
    <w:rsid w:val="00C01D32"/>
    <w:rsid w:val="00C022E5"/>
    <w:rsid w:val="00C027DD"/>
    <w:rsid w:val="00C02F1C"/>
    <w:rsid w:val="00C03679"/>
    <w:rsid w:val="00C041EE"/>
    <w:rsid w:val="00C045F6"/>
    <w:rsid w:val="00C05897"/>
    <w:rsid w:val="00C063F1"/>
    <w:rsid w:val="00C0668E"/>
    <w:rsid w:val="00C07280"/>
    <w:rsid w:val="00C0741D"/>
    <w:rsid w:val="00C074B3"/>
    <w:rsid w:val="00C10009"/>
    <w:rsid w:val="00C10074"/>
    <w:rsid w:val="00C109DA"/>
    <w:rsid w:val="00C11A25"/>
    <w:rsid w:val="00C11ACE"/>
    <w:rsid w:val="00C11D5D"/>
    <w:rsid w:val="00C12D6A"/>
    <w:rsid w:val="00C14841"/>
    <w:rsid w:val="00C153B5"/>
    <w:rsid w:val="00C1581E"/>
    <w:rsid w:val="00C1620E"/>
    <w:rsid w:val="00C162CB"/>
    <w:rsid w:val="00C16845"/>
    <w:rsid w:val="00C16896"/>
    <w:rsid w:val="00C17086"/>
    <w:rsid w:val="00C174C1"/>
    <w:rsid w:val="00C17DB0"/>
    <w:rsid w:val="00C17F82"/>
    <w:rsid w:val="00C20619"/>
    <w:rsid w:val="00C20B2E"/>
    <w:rsid w:val="00C2119B"/>
    <w:rsid w:val="00C2151F"/>
    <w:rsid w:val="00C217F1"/>
    <w:rsid w:val="00C2267E"/>
    <w:rsid w:val="00C22C8A"/>
    <w:rsid w:val="00C22FEE"/>
    <w:rsid w:val="00C24406"/>
    <w:rsid w:val="00C24974"/>
    <w:rsid w:val="00C25121"/>
    <w:rsid w:val="00C25CBA"/>
    <w:rsid w:val="00C2689D"/>
    <w:rsid w:val="00C26A8E"/>
    <w:rsid w:val="00C26F71"/>
    <w:rsid w:val="00C275D1"/>
    <w:rsid w:val="00C27656"/>
    <w:rsid w:val="00C27B07"/>
    <w:rsid w:val="00C30B4B"/>
    <w:rsid w:val="00C31326"/>
    <w:rsid w:val="00C31BA5"/>
    <w:rsid w:val="00C31E83"/>
    <w:rsid w:val="00C3230F"/>
    <w:rsid w:val="00C32CF7"/>
    <w:rsid w:val="00C330B2"/>
    <w:rsid w:val="00C330E0"/>
    <w:rsid w:val="00C33CB5"/>
    <w:rsid w:val="00C34112"/>
    <w:rsid w:val="00C34691"/>
    <w:rsid w:val="00C3476D"/>
    <w:rsid w:val="00C360BE"/>
    <w:rsid w:val="00C36F6D"/>
    <w:rsid w:val="00C405E8"/>
    <w:rsid w:val="00C41470"/>
    <w:rsid w:val="00C41B9D"/>
    <w:rsid w:val="00C42007"/>
    <w:rsid w:val="00C422EE"/>
    <w:rsid w:val="00C42698"/>
    <w:rsid w:val="00C42729"/>
    <w:rsid w:val="00C43E78"/>
    <w:rsid w:val="00C43F40"/>
    <w:rsid w:val="00C44568"/>
    <w:rsid w:val="00C44BD6"/>
    <w:rsid w:val="00C456E2"/>
    <w:rsid w:val="00C458ED"/>
    <w:rsid w:val="00C47073"/>
    <w:rsid w:val="00C47337"/>
    <w:rsid w:val="00C47715"/>
    <w:rsid w:val="00C47F88"/>
    <w:rsid w:val="00C50119"/>
    <w:rsid w:val="00C50B47"/>
    <w:rsid w:val="00C5132A"/>
    <w:rsid w:val="00C51835"/>
    <w:rsid w:val="00C51DB3"/>
    <w:rsid w:val="00C52141"/>
    <w:rsid w:val="00C52607"/>
    <w:rsid w:val="00C52FC1"/>
    <w:rsid w:val="00C54F7E"/>
    <w:rsid w:val="00C55029"/>
    <w:rsid w:val="00C5589C"/>
    <w:rsid w:val="00C559F2"/>
    <w:rsid w:val="00C55B66"/>
    <w:rsid w:val="00C55E89"/>
    <w:rsid w:val="00C56882"/>
    <w:rsid w:val="00C57012"/>
    <w:rsid w:val="00C57121"/>
    <w:rsid w:val="00C57ED9"/>
    <w:rsid w:val="00C60451"/>
    <w:rsid w:val="00C60487"/>
    <w:rsid w:val="00C624DC"/>
    <w:rsid w:val="00C62D62"/>
    <w:rsid w:val="00C6311F"/>
    <w:rsid w:val="00C631CF"/>
    <w:rsid w:val="00C64DDD"/>
    <w:rsid w:val="00C6531A"/>
    <w:rsid w:val="00C65EFA"/>
    <w:rsid w:val="00C66083"/>
    <w:rsid w:val="00C660E7"/>
    <w:rsid w:val="00C66475"/>
    <w:rsid w:val="00C67BCE"/>
    <w:rsid w:val="00C706AD"/>
    <w:rsid w:val="00C7122A"/>
    <w:rsid w:val="00C7134C"/>
    <w:rsid w:val="00C72769"/>
    <w:rsid w:val="00C73256"/>
    <w:rsid w:val="00C73269"/>
    <w:rsid w:val="00C734AD"/>
    <w:rsid w:val="00C7378C"/>
    <w:rsid w:val="00C73F88"/>
    <w:rsid w:val="00C74617"/>
    <w:rsid w:val="00C74774"/>
    <w:rsid w:val="00C7561B"/>
    <w:rsid w:val="00C767AC"/>
    <w:rsid w:val="00C76862"/>
    <w:rsid w:val="00C76D41"/>
    <w:rsid w:val="00C777AA"/>
    <w:rsid w:val="00C77BEE"/>
    <w:rsid w:val="00C80284"/>
    <w:rsid w:val="00C808B3"/>
    <w:rsid w:val="00C814AF"/>
    <w:rsid w:val="00C816AB"/>
    <w:rsid w:val="00C8192E"/>
    <w:rsid w:val="00C81EF3"/>
    <w:rsid w:val="00C820F8"/>
    <w:rsid w:val="00C83282"/>
    <w:rsid w:val="00C8358C"/>
    <w:rsid w:val="00C83D6B"/>
    <w:rsid w:val="00C840DF"/>
    <w:rsid w:val="00C841A6"/>
    <w:rsid w:val="00C8449F"/>
    <w:rsid w:val="00C8468B"/>
    <w:rsid w:val="00C8476E"/>
    <w:rsid w:val="00C84D74"/>
    <w:rsid w:val="00C85680"/>
    <w:rsid w:val="00C85DFB"/>
    <w:rsid w:val="00C860B3"/>
    <w:rsid w:val="00C86E6B"/>
    <w:rsid w:val="00C8701C"/>
    <w:rsid w:val="00C870A2"/>
    <w:rsid w:val="00C8784C"/>
    <w:rsid w:val="00C87AD6"/>
    <w:rsid w:val="00C90D27"/>
    <w:rsid w:val="00C910F5"/>
    <w:rsid w:val="00C91246"/>
    <w:rsid w:val="00C912BC"/>
    <w:rsid w:val="00C919F6"/>
    <w:rsid w:val="00C92C63"/>
    <w:rsid w:val="00C92C69"/>
    <w:rsid w:val="00C92EBA"/>
    <w:rsid w:val="00C93458"/>
    <w:rsid w:val="00C93C2F"/>
    <w:rsid w:val="00C93CFB"/>
    <w:rsid w:val="00C94141"/>
    <w:rsid w:val="00C94173"/>
    <w:rsid w:val="00C96DE3"/>
    <w:rsid w:val="00C97209"/>
    <w:rsid w:val="00C97626"/>
    <w:rsid w:val="00C977CC"/>
    <w:rsid w:val="00CA0262"/>
    <w:rsid w:val="00CA1BEA"/>
    <w:rsid w:val="00CA1CC7"/>
    <w:rsid w:val="00CA24A3"/>
    <w:rsid w:val="00CA2624"/>
    <w:rsid w:val="00CA381A"/>
    <w:rsid w:val="00CA58E6"/>
    <w:rsid w:val="00CA5B13"/>
    <w:rsid w:val="00CA5B7A"/>
    <w:rsid w:val="00CA65E1"/>
    <w:rsid w:val="00CA689A"/>
    <w:rsid w:val="00CA76F3"/>
    <w:rsid w:val="00CA7FF9"/>
    <w:rsid w:val="00CB1318"/>
    <w:rsid w:val="00CB15F3"/>
    <w:rsid w:val="00CB20F4"/>
    <w:rsid w:val="00CB242C"/>
    <w:rsid w:val="00CB25DD"/>
    <w:rsid w:val="00CB31C1"/>
    <w:rsid w:val="00CB3F8E"/>
    <w:rsid w:val="00CB4CBE"/>
    <w:rsid w:val="00CB5D50"/>
    <w:rsid w:val="00CB616F"/>
    <w:rsid w:val="00CB625F"/>
    <w:rsid w:val="00CB6C86"/>
    <w:rsid w:val="00CB7071"/>
    <w:rsid w:val="00CB7B34"/>
    <w:rsid w:val="00CC0F52"/>
    <w:rsid w:val="00CC179E"/>
    <w:rsid w:val="00CC1CB3"/>
    <w:rsid w:val="00CC23F9"/>
    <w:rsid w:val="00CC2BBE"/>
    <w:rsid w:val="00CC2C9B"/>
    <w:rsid w:val="00CC2CC5"/>
    <w:rsid w:val="00CC3368"/>
    <w:rsid w:val="00CC353A"/>
    <w:rsid w:val="00CC364D"/>
    <w:rsid w:val="00CC3652"/>
    <w:rsid w:val="00CC3D1D"/>
    <w:rsid w:val="00CC49C2"/>
    <w:rsid w:val="00CD0438"/>
    <w:rsid w:val="00CD0C9D"/>
    <w:rsid w:val="00CD1474"/>
    <w:rsid w:val="00CD1560"/>
    <w:rsid w:val="00CD1BDE"/>
    <w:rsid w:val="00CD1EF8"/>
    <w:rsid w:val="00CD2BBE"/>
    <w:rsid w:val="00CD4A95"/>
    <w:rsid w:val="00CD4F03"/>
    <w:rsid w:val="00CD5CAE"/>
    <w:rsid w:val="00CD6FB5"/>
    <w:rsid w:val="00CD7036"/>
    <w:rsid w:val="00CD7525"/>
    <w:rsid w:val="00CE0161"/>
    <w:rsid w:val="00CE113B"/>
    <w:rsid w:val="00CE1640"/>
    <w:rsid w:val="00CE21B3"/>
    <w:rsid w:val="00CE281A"/>
    <w:rsid w:val="00CE2A86"/>
    <w:rsid w:val="00CE2C7E"/>
    <w:rsid w:val="00CE2CA7"/>
    <w:rsid w:val="00CE380E"/>
    <w:rsid w:val="00CE4BEB"/>
    <w:rsid w:val="00CE4C12"/>
    <w:rsid w:val="00CE67E9"/>
    <w:rsid w:val="00CE6DE3"/>
    <w:rsid w:val="00CE719E"/>
    <w:rsid w:val="00CE7785"/>
    <w:rsid w:val="00CE7AA5"/>
    <w:rsid w:val="00CF02AD"/>
    <w:rsid w:val="00CF0D17"/>
    <w:rsid w:val="00CF0D46"/>
    <w:rsid w:val="00CF0E33"/>
    <w:rsid w:val="00CF0FC3"/>
    <w:rsid w:val="00CF11C9"/>
    <w:rsid w:val="00CF1B52"/>
    <w:rsid w:val="00CF2106"/>
    <w:rsid w:val="00CF22BD"/>
    <w:rsid w:val="00CF30F7"/>
    <w:rsid w:val="00CF430C"/>
    <w:rsid w:val="00CF4C91"/>
    <w:rsid w:val="00CF5797"/>
    <w:rsid w:val="00CF6821"/>
    <w:rsid w:val="00CF6BF7"/>
    <w:rsid w:val="00CF6D49"/>
    <w:rsid w:val="00CF72E1"/>
    <w:rsid w:val="00CF7433"/>
    <w:rsid w:val="00CF7503"/>
    <w:rsid w:val="00CF7CDC"/>
    <w:rsid w:val="00D00169"/>
    <w:rsid w:val="00D0067B"/>
    <w:rsid w:val="00D00FDF"/>
    <w:rsid w:val="00D023FB"/>
    <w:rsid w:val="00D026FE"/>
    <w:rsid w:val="00D033A0"/>
    <w:rsid w:val="00D03612"/>
    <w:rsid w:val="00D0461C"/>
    <w:rsid w:val="00D06851"/>
    <w:rsid w:val="00D06E0D"/>
    <w:rsid w:val="00D07162"/>
    <w:rsid w:val="00D0730A"/>
    <w:rsid w:val="00D07A76"/>
    <w:rsid w:val="00D103D0"/>
    <w:rsid w:val="00D10890"/>
    <w:rsid w:val="00D10B89"/>
    <w:rsid w:val="00D10FE9"/>
    <w:rsid w:val="00D11DD0"/>
    <w:rsid w:val="00D120B5"/>
    <w:rsid w:val="00D12330"/>
    <w:rsid w:val="00D124A6"/>
    <w:rsid w:val="00D1277A"/>
    <w:rsid w:val="00D12B78"/>
    <w:rsid w:val="00D1369B"/>
    <w:rsid w:val="00D13D34"/>
    <w:rsid w:val="00D13D5E"/>
    <w:rsid w:val="00D14C1D"/>
    <w:rsid w:val="00D14C37"/>
    <w:rsid w:val="00D14C56"/>
    <w:rsid w:val="00D15031"/>
    <w:rsid w:val="00D15954"/>
    <w:rsid w:val="00D16807"/>
    <w:rsid w:val="00D16D79"/>
    <w:rsid w:val="00D2097A"/>
    <w:rsid w:val="00D209DA"/>
    <w:rsid w:val="00D20D74"/>
    <w:rsid w:val="00D20F9A"/>
    <w:rsid w:val="00D2119B"/>
    <w:rsid w:val="00D21331"/>
    <w:rsid w:val="00D21661"/>
    <w:rsid w:val="00D21667"/>
    <w:rsid w:val="00D21767"/>
    <w:rsid w:val="00D22FB1"/>
    <w:rsid w:val="00D246B8"/>
    <w:rsid w:val="00D24A31"/>
    <w:rsid w:val="00D24B99"/>
    <w:rsid w:val="00D24E0F"/>
    <w:rsid w:val="00D25ACD"/>
    <w:rsid w:val="00D25FB1"/>
    <w:rsid w:val="00D26635"/>
    <w:rsid w:val="00D2663F"/>
    <w:rsid w:val="00D26F99"/>
    <w:rsid w:val="00D27398"/>
    <w:rsid w:val="00D27A07"/>
    <w:rsid w:val="00D306B8"/>
    <w:rsid w:val="00D30E86"/>
    <w:rsid w:val="00D31C10"/>
    <w:rsid w:val="00D31C93"/>
    <w:rsid w:val="00D320FF"/>
    <w:rsid w:val="00D3227F"/>
    <w:rsid w:val="00D32CFB"/>
    <w:rsid w:val="00D33AB3"/>
    <w:rsid w:val="00D343F9"/>
    <w:rsid w:val="00D3492F"/>
    <w:rsid w:val="00D34CBC"/>
    <w:rsid w:val="00D35859"/>
    <w:rsid w:val="00D3621F"/>
    <w:rsid w:val="00D36F59"/>
    <w:rsid w:val="00D375D5"/>
    <w:rsid w:val="00D37CDE"/>
    <w:rsid w:val="00D400B8"/>
    <w:rsid w:val="00D4031A"/>
    <w:rsid w:val="00D40471"/>
    <w:rsid w:val="00D4071F"/>
    <w:rsid w:val="00D40BBA"/>
    <w:rsid w:val="00D41DF6"/>
    <w:rsid w:val="00D41F13"/>
    <w:rsid w:val="00D42FE9"/>
    <w:rsid w:val="00D43B6E"/>
    <w:rsid w:val="00D43F33"/>
    <w:rsid w:val="00D4458E"/>
    <w:rsid w:val="00D44738"/>
    <w:rsid w:val="00D44E95"/>
    <w:rsid w:val="00D46657"/>
    <w:rsid w:val="00D46B1D"/>
    <w:rsid w:val="00D46B4C"/>
    <w:rsid w:val="00D4724F"/>
    <w:rsid w:val="00D47317"/>
    <w:rsid w:val="00D50090"/>
    <w:rsid w:val="00D504B6"/>
    <w:rsid w:val="00D51B0B"/>
    <w:rsid w:val="00D51C8D"/>
    <w:rsid w:val="00D51DC4"/>
    <w:rsid w:val="00D52C51"/>
    <w:rsid w:val="00D52DAE"/>
    <w:rsid w:val="00D5391B"/>
    <w:rsid w:val="00D54A05"/>
    <w:rsid w:val="00D552F1"/>
    <w:rsid w:val="00D55D9C"/>
    <w:rsid w:val="00D5613C"/>
    <w:rsid w:val="00D57226"/>
    <w:rsid w:val="00D57912"/>
    <w:rsid w:val="00D57A76"/>
    <w:rsid w:val="00D61440"/>
    <w:rsid w:val="00D618D9"/>
    <w:rsid w:val="00D62DD3"/>
    <w:rsid w:val="00D64481"/>
    <w:rsid w:val="00D655A7"/>
    <w:rsid w:val="00D65BFB"/>
    <w:rsid w:val="00D65DE8"/>
    <w:rsid w:val="00D66A9C"/>
    <w:rsid w:val="00D66BFB"/>
    <w:rsid w:val="00D67321"/>
    <w:rsid w:val="00D709B5"/>
    <w:rsid w:val="00D71D68"/>
    <w:rsid w:val="00D71E2F"/>
    <w:rsid w:val="00D7311D"/>
    <w:rsid w:val="00D73A67"/>
    <w:rsid w:val="00D73D01"/>
    <w:rsid w:val="00D74E6A"/>
    <w:rsid w:val="00D75C77"/>
    <w:rsid w:val="00D76E41"/>
    <w:rsid w:val="00D7777B"/>
    <w:rsid w:val="00D77823"/>
    <w:rsid w:val="00D80212"/>
    <w:rsid w:val="00D815FB"/>
    <w:rsid w:val="00D816AA"/>
    <w:rsid w:val="00D8170E"/>
    <w:rsid w:val="00D817F1"/>
    <w:rsid w:val="00D825F4"/>
    <w:rsid w:val="00D8319B"/>
    <w:rsid w:val="00D83F57"/>
    <w:rsid w:val="00D83FE3"/>
    <w:rsid w:val="00D8421E"/>
    <w:rsid w:val="00D8489C"/>
    <w:rsid w:val="00D84EAD"/>
    <w:rsid w:val="00D853B8"/>
    <w:rsid w:val="00D85951"/>
    <w:rsid w:val="00D85E48"/>
    <w:rsid w:val="00D85F55"/>
    <w:rsid w:val="00D86304"/>
    <w:rsid w:val="00D86B58"/>
    <w:rsid w:val="00D87438"/>
    <w:rsid w:val="00D875E7"/>
    <w:rsid w:val="00D87C99"/>
    <w:rsid w:val="00D87D7E"/>
    <w:rsid w:val="00D9035B"/>
    <w:rsid w:val="00D91439"/>
    <w:rsid w:val="00D914DE"/>
    <w:rsid w:val="00D922FB"/>
    <w:rsid w:val="00D92864"/>
    <w:rsid w:val="00D93085"/>
    <w:rsid w:val="00D938C6"/>
    <w:rsid w:val="00D93B4B"/>
    <w:rsid w:val="00D94872"/>
    <w:rsid w:val="00D96301"/>
    <w:rsid w:val="00D96465"/>
    <w:rsid w:val="00D967C3"/>
    <w:rsid w:val="00D976EB"/>
    <w:rsid w:val="00D977E2"/>
    <w:rsid w:val="00D97FAC"/>
    <w:rsid w:val="00DA0160"/>
    <w:rsid w:val="00DA0478"/>
    <w:rsid w:val="00DA0BB2"/>
    <w:rsid w:val="00DA0BC4"/>
    <w:rsid w:val="00DA0CC3"/>
    <w:rsid w:val="00DA14DF"/>
    <w:rsid w:val="00DA1D06"/>
    <w:rsid w:val="00DA2EC7"/>
    <w:rsid w:val="00DA3783"/>
    <w:rsid w:val="00DA39F9"/>
    <w:rsid w:val="00DA3B80"/>
    <w:rsid w:val="00DA3E1D"/>
    <w:rsid w:val="00DA44F8"/>
    <w:rsid w:val="00DA5045"/>
    <w:rsid w:val="00DA5687"/>
    <w:rsid w:val="00DA5ECB"/>
    <w:rsid w:val="00DA6A3B"/>
    <w:rsid w:val="00DA6F99"/>
    <w:rsid w:val="00DA6FCA"/>
    <w:rsid w:val="00DB0044"/>
    <w:rsid w:val="00DB033C"/>
    <w:rsid w:val="00DB0355"/>
    <w:rsid w:val="00DB0970"/>
    <w:rsid w:val="00DB0D05"/>
    <w:rsid w:val="00DB0F9A"/>
    <w:rsid w:val="00DB1148"/>
    <w:rsid w:val="00DB19FE"/>
    <w:rsid w:val="00DB2233"/>
    <w:rsid w:val="00DB3793"/>
    <w:rsid w:val="00DB3BBB"/>
    <w:rsid w:val="00DB3C32"/>
    <w:rsid w:val="00DB4CCC"/>
    <w:rsid w:val="00DB52B0"/>
    <w:rsid w:val="00DB5A9A"/>
    <w:rsid w:val="00DB5D4D"/>
    <w:rsid w:val="00DB6AF0"/>
    <w:rsid w:val="00DB7218"/>
    <w:rsid w:val="00DC008C"/>
    <w:rsid w:val="00DC0964"/>
    <w:rsid w:val="00DC1D46"/>
    <w:rsid w:val="00DC2192"/>
    <w:rsid w:val="00DC25F5"/>
    <w:rsid w:val="00DC29A8"/>
    <w:rsid w:val="00DC3BB4"/>
    <w:rsid w:val="00DC49D8"/>
    <w:rsid w:val="00DC6B2B"/>
    <w:rsid w:val="00DD08FE"/>
    <w:rsid w:val="00DD0A57"/>
    <w:rsid w:val="00DD2317"/>
    <w:rsid w:val="00DD274C"/>
    <w:rsid w:val="00DD2FA9"/>
    <w:rsid w:val="00DD56B0"/>
    <w:rsid w:val="00DD59CE"/>
    <w:rsid w:val="00DD5C39"/>
    <w:rsid w:val="00DD5D59"/>
    <w:rsid w:val="00DD668B"/>
    <w:rsid w:val="00DD67D7"/>
    <w:rsid w:val="00DD695E"/>
    <w:rsid w:val="00DD6E8C"/>
    <w:rsid w:val="00DD7B1C"/>
    <w:rsid w:val="00DE0095"/>
    <w:rsid w:val="00DE0755"/>
    <w:rsid w:val="00DE12F8"/>
    <w:rsid w:val="00DE156A"/>
    <w:rsid w:val="00DE1B56"/>
    <w:rsid w:val="00DE1FA2"/>
    <w:rsid w:val="00DE46BB"/>
    <w:rsid w:val="00DE481B"/>
    <w:rsid w:val="00DE50F2"/>
    <w:rsid w:val="00DE5201"/>
    <w:rsid w:val="00DE5497"/>
    <w:rsid w:val="00DE5779"/>
    <w:rsid w:val="00DE5D4B"/>
    <w:rsid w:val="00DE674F"/>
    <w:rsid w:val="00DE6845"/>
    <w:rsid w:val="00DE6981"/>
    <w:rsid w:val="00DE7182"/>
    <w:rsid w:val="00DE73AA"/>
    <w:rsid w:val="00DF0226"/>
    <w:rsid w:val="00DF047A"/>
    <w:rsid w:val="00DF108C"/>
    <w:rsid w:val="00DF14A0"/>
    <w:rsid w:val="00DF1843"/>
    <w:rsid w:val="00DF2534"/>
    <w:rsid w:val="00DF2557"/>
    <w:rsid w:val="00DF295E"/>
    <w:rsid w:val="00DF2C92"/>
    <w:rsid w:val="00DF39C6"/>
    <w:rsid w:val="00DF42F0"/>
    <w:rsid w:val="00DF48BA"/>
    <w:rsid w:val="00DF4DCB"/>
    <w:rsid w:val="00DF4F3A"/>
    <w:rsid w:val="00DF543F"/>
    <w:rsid w:val="00DF55BE"/>
    <w:rsid w:val="00DF5BDA"/>
    <w:rsid w:val="00DF5D79"/>
    <w:rsid w:val="00DF7E6A"/>
    <w:rsid w:val="00E00580"/>
    <w:rsid w:val="00E01D1F"/>
    <w:rsid w:val="00E02BC1"/>
    <w:rsid w:val="00E03594"/>
    <w:rsid w:val="00E03A27"/>
    <w:rsid w:val="00E05126"/>
    <w:rsid w:val="00E05D28"/>
    <w:rsid w:val="00E05F5C"/>
    <w:rsid w:val="00E05F80"/>
    <w:rsid w:val="00E064FA"/>
    <w:rsid w:val="00E079CE"/>
    <w:rsid w:val="00E100E7"/>
    <w:rsid w:val="00E102C2"/>
    <w:rsid w:val="00E1156D"/>
    <w:rsid w:val="00E119FF"/>
    <w:rsid w:val="00E11CDC"/>
    <w:rsid w:val="00E126DF"/>
    <w:rsid w:val="00E14D42"/>
    <w:rsid w:val="00E1601F"/>
    <w:rsid w:val="00E160BE"/>
    <w:rsid w:val="00E161EB"/>
    <w:rsid w:val="00E16CBD"/>
    <w:rsid w:val="00E17604"/>
    <w:rsid w:val="00E177F8"/>
    <w:rsid w:val="00E20325"/>
    <w:rsid w:val="00E215AB"/>
    <w:rsid w:val="00E241B5"/>
    <w:rsid w:val="00E24CB4"/>
    <w:rsid w:val="00E2572D"/>
    <w:rsid w:val="00E270D4"/>
    <w:rsid w:val="00E30F67"/>
    <w:rsid w:val="00E3158F"/>
    <w:rsid w:val="00E31B15"/>
    <w:rsid w:val="00E31C8C"/>
    <w:rsid w:val="00E323E8"/>
    <w:rsid w:val="00E32875"/>
    <w:rsid w:val="00E3297D"/>
    <w:rsid w:val="00E3340E"/>
    <w:rsid w:val="00E334ED"/>
    <w:rsid w:val="00E338E3"/>
    <w:rsid w:val="00E33C53"/>
    <w:rsid w:val="00E341FB"/>
    <w:rsid w:val="00E34280"/>
    <w:rsid w:val="00E344A7"/>
    <w:rsid w:val="00E3487E"/>
    <w:rsid w:val="00E34A61"/>
    <w:rsid w:val="00E34BC7"/>
    <w:rsid w:val="00E3522F"/>
    <w:rsid w:val="00E361AD"/>
    <w:rsid w:val="00E368C0"/>
    <w:rsid w:val="00E36E8C"/>
    <w:rsid w:val="00E36F0A"/>
    <w:rsid w:val="00E37250"/>
    <w:rsid w:val="00E37D4E"/>
    <w:rsid w:val="00E42068"/>
    <w:rsid w:val="00E425FA"/>
    <w:rsid w:val="00E439FB"/>
    <w:rsid w:val="00E440D1"/>
    <w:rsid w:val="00E44C6A"/>
    <w:rsid w:val="00E44D14"/>
    <w:rsid w:val="00E45015"/>
    <w:rsid w:val="00E45473"/>
    <w:rsid w:val="00E455B1"/>
    <w:rsid w:val="00E4595D"/>
    <w:rsid w:val="00E46029"/>
    <w:rsid w:val="00E46387"/>
    <w:rsid w:val="00E4682B"/>
    <w:rsid w:val="00E46B6E"/>
    <w:rsid w:val="00E46E27"/>
    <w:rsid w:val="00E477DC"/>
    <w:rsid w:val="00E47ADF"/>
    <w:rsid w:val="00E50348"/>
    <w:rsid w:val="00E505A9"/>
    <w:rsid w:val="00E50F2A"/>
    <w:rsid w:val="00E51120"/>
    <w:rsid w:val="00E513F6"/>
    <w:rsid w:val="00E517B0"/>
    <w:rsid w:val="00E52ADE"/>
    <w:rsid w:val="00E52DC4"/>
    <w:rsid w:val="00E534BC"/>
    <w:rsid w:val="00E536AF"/>
    <w:rsid w:val="00E54E92"/>
    <w:rsid w:val="00E5592A"/>
    <w:rsid w:val="00E5675C"/>
    <w:rsid w:val="00E567B0"/>
    <w:rsid w:val="00E5691E"/>
    <w:rsid w:val="00E56CD0"/>
    <w:rsid w:val="00E57AA8"/>
    <w:rsid w:val="00E57F51"/>
    <w:rsid w:val="00E57FEA"/>
    <w:rsid w:val="00E60501"/>
    <w:rsid w:val="00E6074B"/>
    <w:rsid w:val="00E60C83"/>
    <w:rsid w:val="00E60DF9"/>
    <w:rsid w:val="00E61830"/>
    <w:rsid w:val="00E618E0"/>
    <w:rsid w:val="00E6191F"/>
    <w:rsid w:val="00E61A0D"/>
    <w:rsid w:val="00E6217F"/>
    <w:rsid w:val="00E625C1"/>
    <w:rsid w:val="00E629D9"/>
    <w:rsid w:val="00E62ADA"/>
    <w:rsid w:val="00E631B1"/>
    <w:rsid w:val="00E631EB"/>
    <w:rsid w:val="00E6376B"/>
    <w:rsid w:val="00E640BE"/>
    <w:rsid w:val="00E6414F"/>
    <w:rsid w:val="00E64452"/>
    <w:rsid w:val="00E6501E"/>
    <w:rsid w:val="00E653F3"/>
    <w:rsid w:val="00E657CD"/>
    <w:rsid w:val="00E665C8"/>
    <w:rsid w:val="00E66F3F"/>
    <w:rsid w:val="00E67678"/>
    <w:rsid w:val="00E67986"/>
    <w:rsid w:val="00E67DED"/>
    <w:rsid w:val="00E702EB"/>
    <w:rsid w:val="00E705B9"/>
    <w:rsid w:val="00E706F7"/>
    <w:rsid w:val="00E70E3C"/>
    <w:rsid w:val="00E723F9"/>
    <w:rsid w:val="00E72629"/>
    <w:rsid w:val="00E72C21"/>
    <w:rsid w:val="00E735C5"/>
    <w:rsid w:val="00E73E6E"/>
    <w:rsid w:val="00E73EEC"/>
    <w:rsid w:val="00E74D50"/>
    <w:rsid w:val="00E75996"/>
    <w:rsid w:val="00E7606C"/>
    <w:rsid w:val="00E77067"/>
    <w:rsid w:val="00E773AC"/>
    <w:rsid w:val="00E77703"/>
    <w:rsid w:val="00E80312"/>
    <w:rsid w:val="00E8041B"/>
    <w:rsid w:val="00E80447"/>
    <w:rsid w:val="00E80BDA"/>
    <w:rsid w:val="00E810A1"/>
    <w:rsid w:val="00E827B8"/>
    <w:rsid w:val="00E82914"/>
    <w:rsid w:val="00E834F5"/>
    <w:rsid w:val="00E839A5"/>
    <w:rsid w:val="00E83F17"/>
    <w:rsid w:val="00E848FA"/>
    <w:rsid w:val="00E854CD"/>
    <w:rsid w:val="00E85B70"/>
    <w:rsid w:val="00E867B9"/>
    <w:rsid w:val="00E8759B"/>
    <w:rsid w:val="00E8792A"/>
    <w:rsid w:val="00E90319"/>
    <w:rsid w:val="00E90DFB"/>
    <w:rsid w:val="00E910DC"/>
    <w:rsid w:val="00E91260"/>
    <w:rsid w:val="00E92A42"/>
    <w:rsid w:val="00E92E2F"/>
    <w:rsid w:val="00E92EF6"/>
    <w:rsid w:val="00E9367D"/>
    <w:rsid w:val="00E93C81"/>
    <w:rsid w:val="00E953F3"/>
    <w:rsid w:val="00E95610"/>
    <w:rsid w:val="00E96095"/>
    <w:rsid w:val="00E96B02"/>
    <w:rsid w:val="00E96CE2"/>
    <w:rsid w:val="00E96F90"/>
    <w:rsid w:val="00E97616"/>
    <w:rsid w:val="00E9780F"/>
    <w:rsid w:val="00E97950"/>
    <w:rsid w:val="00EA04E8"/>
    <w:rsid w:val="00EA05DC"/>
    <w:rsid w:val="00EA1112"/>
    <w:rsid w:val="00EA15EE"/>
    <w:rsid w:val="00EA16F0"/>
    <w:rsid w:val="00EA19F0"/>
    <w:rsid w:val="00EA1DD0"/>
    <w:rsid w:val="00EA20A9"/>
    <w:rsid w:val="00EA21DA"/>
    <w:rsid w:val="00EA293F"/>
    <w:rsid w:val="00EA2A57"/>
    <w:rsid w:val="00EA2F69"/>
    <w:rsid w:val="00EA3576"/>
    <w:rsid w:val="00EA3814"/>
    <w:rsid w:val="00EA3BE6"/>
    <w:rsid w:val="00EA3C26"/>
    <w:rsid w:val="00EA4828"/>
    <w:rsid w:val="00EA58EA"/>
    <w:rsid w:val="00EA5A2A"/>
    <w:rsid w:val="00EA5AFB"/>
    <w:rsid w:val="00EA5FEE"/>
    <w:rsid w:val="00EA6353"/>
    <w:rsid w:val="00EA7FFD"/>
    <w:rsid w:val="00EB05C5"/>
    <w:rsid w:val="00EB08CB"/>
    <w:rsid w:val="00EB0DD8"/>
    <w:rsid w:val="00EB1557"/>
    <w:rsid w:val="00EB15F6"/>
    <w:rsid w:val="00EB18A7"/>
    <w:rsid w:val="00EB20D5"/>
    <w:rsid w:val="00EB314A"/>
    <w:rsid w:val="00EB3A56"/>
    <w:rsid w:val="00EB3B2B"/>
    <w:rsid w:val="00EB664F"/>
    <w:rsid w:val="00EB6CF1"/>
    <w:rsid w:val="00EB71A2"/>
    <w:rsid w:val="00EC0330"/>
    <w:rsid w:val="00EC067D"/>
    <w:rsid w:val="00EC0CF0"/>
    <w:rsid w:val="00EC173A"/>
    <w:rsid w:val="00EC1B3A"/>
    <w:rsid w:val="00EC26CF"/>
    <w:rsid w:val="00EC2C13"/>
    <w:rsid w:val="00EC2C77"/>
    <w:rsid w:val="00EC3416"/>
    <w:rsid w:val="00EC3BFF"/>
    <w:rsid w:val="00EC473C"/>
    <w:rsid w:val="00EC59D5"/>
    <w:rsid w:val="00EC5FA7"/>
    <w:rsid w:val="00EC62B8"/>
    <w:rsid w:val="00EC636C"/>
    <w:rsid w:val="00EC6C47"/>
    <w:rsid w:val="00EC6E41"/>
    <w:rsid w:val="00EC6E71"/>
    <w:rsid w:val="00EC73EA"/>
    <w:rsid w:val="00EC7475"/>
    <w:rsid w:val="00EC7DD5"/>
    <w:rsid w:val="00ED0CDA"/>
    <w:rsid w:val="00ED0F11"/>
    <w:rsid w:val="00ED10BC"/>
    <w:rsid w:val="00ED15C7"/>
    <w:rsid w:val="00ED16D2"/>
    <w:rsid w:val="00ED1A7C"/>
    <w:rsid w:val="00ED1F85"/>
    <w:rsid w:val="00ED325A"/>
    <w:rsid w:val="00ED394C"/>
    <w:rsid w:val="00ED3C67"/>
    <w:rsid w:val="00ED580F"/>
    <w:rsid w:val="00ED5DE5"/>
    <w:rsid w:val="00ED5EC6"/>
    <w:rsid w:val="00ED5FB0"/>
    <w:rsid w:val="00ED67AB"/>
    <w:rsid w:val="00ED778D"/>
    <w:rsid w:val="00EE016E"/>
    <w:rsid w:val="00EE0367"/>
    <w:rsid w:val="00EE06A8"/>
    <w:rsid w:val="00EE0EFC"/>
    <w:rsid w:val="00EE12F8"/>
    <w:rsid w:val="00EE1809"/>
    <w:rsid w:val="00EE1CD4"/>
    <w:rsid w:val="00EE2589"/>
    <w:rsid w:val="00EE262C"/>
    <w:rsid w:val="00EE3CDF"/>
    <w:rsid w:val="00EE40BC"/>
    <w:rsid w:val="00EE41FA"/>
    <w:rsid w:val="00EE43D3"/>
    <w:rsid w:val="00EE4FC4"/>
    <w:rsid w:val="00EE5A74"/>
    <w:rsid w:val="00EE5CFA"/>
    <w:rsid w:val="00EE5F73"/>
    <w:rsid w:val="00EE6B8D"/>
    <w:rsid w:val="00EE7048"/>
    <w:rsid w:val="00EF0381"/>
    <w:rsid w:val="00EF06B2"/>
    <w:rsid w:val="00EF0CF1"/>
    <w:rsid w:val="00EF1980"/>
    <w:rsid w:val="00EF19E9"/>
    <w:rsid w:val="00EF2CD5"/>
    <w:rsid w:val="00EF3987"/>
    <w:rsid w:val="00EF3D95"/>
    <w:rsid w:val="00EF4EA6"/>
    <w:rsid w:val="00EF4F1F"/>
    <w:rsid w:val="00EF514A"/>
    <w:rsid w:val="00EF62B5"/>
    <w:rsid w:val="00EF64F0"/>
    <w:rsid w:val="00EF6514"/>
    <w:rsid w:val="00EF65EC"/>
    <w:rsid w:val="00EF6DED"/>
    <w:rsid w:val="00EF758F"/>
    <w:rsid w:val="00EF7615"/>
    <w:rsid w:val="00EF7697"/>
    <w:rsid w:val="00EF79A7"/>
    <w:rsid w:val="00F00151"/>
    <w:rsid w:val="00F00678"/>
    <w:rsid w:val="00F01986"/>
    <w:rsid w:val="00F01F34"/>
    <w:rsid w:val="00F03631"/>
    <w:rsid w:val="00F039D5"/>
    <w:rsid w:val="00F0446E"/>
    <w:rsid w:val="00F0486E"/>
    <w:rsid w:val="00F04B7D"/>
    <w:rsid w:val="00F05293"/>
    <w:rsid w:val="00F054C1"/>
    <w:rsid w:val="00F05C0A"/>
    <w:rsid w:val="00F05F58"/>
    <w:rsid w:val="00F061A4"/>
    <w:rsid w:val="00F0649E"/>
    <w:rsid w:val="00F06625"/>
    <w:rsid w:val="00F06BE4"/>
    <w:rsid w:val="00F06FBB"/>
    <w:rsid w:val="00F114D1"/>
    <w:rsid w:val="00F11865"/>
    <w:rsid w:val="00F11BB4"/>
    <w:rsid w:val="00F11FCB"/>
    <w:rsid w:val="00F120EA"/>
    <w:rsid w:val="00F12152"/>
    <w:rsid w:val="00F12611"/>
    <w:rsid w:val="00F12904"/>
    <w:rsid w:val="00F133D2"/>
    <w:rsid w:val="00F134C8"/>
    <w:rsid w:val="00F13C45"/>
    <w:rsid w:val="00F14200"/>
    <w:rsid w:val="00F14216"/>
    <w:rsid w:val="00F1444F"/>
    <w:rsid w:val="00F159E7"/>
    <w:rsid w:val="00F15D3F"/>
    <w:rsid w:val="00F15DA4"/>
    <w:rsid w:val="00F1720A"/>
    <w:rsid w:val="00F20D51"/>
    <w:rsid w:val="00F211DE"/>
    <w:rsid w:val="00F21F47"/>
    <w:rsid w:val="00F22627"/>
    <w:rsid w:val="00F229B3"/>
    <w:rsid w:val="00F22E53"/>
    <w:rsid w:val="00F22F9D"/>
    <w:rsid w:val="00F23358"/>
    <w:rsid w:val="00F235CC"/>
    <w:rsid w:val="00F23E68"/>
    <w:rsid w:val="00F24268"/>
    <w:rsid w:val="00F244BB"/>
    <w:rsid w:val="00F246D2"/>
    <w:rsid w:val="00F25551"/>
    <w:rsid w:val="00F2575B"/>
    <w:rsid w:val="00F25815"/>
    <w:rsid w:val="00F26EEC"/>
    <w:rsid w:val="00F27526"/>
    <w:rsid w:val="00F307FD"/>
    <w:rsid w:val="00F30D69"/>
    <w:rsid w:val="00F316A5"/>
    <w:rsid w:val="00F31886"/>
    <w:rsid w:val="00F31974"/>
    <w:rsid w:val="00F31BF5"/>
    <w:rsid w:val="00F31DB9"/>
    <w:rsid w:val="00F323EF"/>
    <w:rsid w:val="00F325E8"/>
    <w:rsid w:val="00F3298C"/>
    <w:rsid w:val="00F32C95"/>
    <w:rsid w:val="00F32E88"/>
    <w:rsid w:val="00F32EE8"/>
    <w:rsid w:val="00F33F33"/>
    <w:rsid w:val="00F34107"/>
    <w:rsid w:val="00F34213"/>
    <w:rsid w:val="00F3449A"/>
    <w:rsid w:val="00F34750"/>
    <w:rsid w:val="00F34797"/>
    <w:rsid w:val="00F34D85"/>
    <w:rsid w:val="00F352EB"/>
    <w:rsid w:val="00F35A01"/>
    <w:rsid w:val="00F35C59"/>
    <w:rsid w:val="00F369AD"/>
    <w:rsid w:val="00F37592"/>
    <w:rsid w:val="00F375B1"/>
    <w:rsid w:val="00F37619"/>
    <w:rsid w:val="00F37D66"/>
    <w:rsid w:val="00F37E49"/>
    <w:rsid w:val="00F40069"/>
    <w:rsid w:val="00F41414"/>
    <w:rsid w:val="00F41BA8"/>
    <w:rsid w:val="00F4267A"/>
    <w:rsid w:val="00F42BA6"/>
    <w:rsid w:val="00F4318A"/>
    <w:rsid w:val="00F43BBC"/>
    <w:rsid w:val="00F4547D"/>
    <w:rsid w:val="00F45584"/>
    <w:rsid w:val="00F45E1A"/>
    <w:rsid w:val="00F45F3B"/>
    <w:rsid w:val="00F460E9"/>
    <w:rsid w:val="00F46213"/>
    <w:rsid w:val="00F4639E"/>
    <w:rsid w:val="00F46D7B"/>
    <w:rsid w:val="00F471FC"/>
    <w:rsid w:val="00F475AD"/>
    <w:rsid w:val="00F501E4"/>
    <w:rsid w:val="00F505F0"/>
    <w:rsid w:val="00F5152D"/>
    <w:rsid w:val="00F51926"/>
    <w:rsid w:val="00F51C9F"/>
    <w:rsid w:val="00F52167"/>
    <w:rsid w:val="00F5236E"/>
    <w:rsid w:val="00F52A88"/>
    <w:rsid w:val="00F53913"/>
    <w:rsid w:val="00F53941"/>
    <w:rsid w:val="00F53D61"/>
    <w:rsid w:val="00F551CB"/>
    <w:rsid w:val="00F5539D"/>
    <w:rsid w:val="00F561FD"/>
    <w:rsid w:val="00F569C0"/>
    <w:rsid w:val="00F56FDB"/>
    <w:rsid w:val="00F57129"/>
    <w:rsid w:val="00F60196"/>
    <w:rsid w:val="00F60246"/>
    <w:rsid w:val="00F60310"/>
    <w:rsid w:val="00F60FC2"/>
    <w:rsid w:val="00F6122B"/>
    <w:rsid w:val="00F6130A"/>
    <w:rsid w:val="00F61E7A"/>
    <w:rsid w:val="00F624F0"/>
    <w:rsid w:val="00F628A5"/>
    <w:rsid w:val="00F64665"/>
    <w:rsid w:val="00F64BE8"/>
    <w:rsid w:val="00F64CFE"/>
    <w:rsid w:val="00F6539A"/>
    <w:rsid w:val="00F65702"/>
    <w:rsid w:val="00F658DF"/>
    <w:rsid w:val="00F67B04"/>
    <w:rsid w:val="00F67E42"/>
    <w:rsid w:val="00F67E81"/>
    <w:rsid w:val="00F70196"/>
    <w:rsid w:val="00F70BD1"/>
    <w:rsid w:val="00F7138E"/>
    <w:rsid w:val="00F7147E"/>
    <w:rsid w:val="00F714B2"/>
    <w:rsid w:val="00F7169C"/>
    <w:rsid w:val="00F7178B"/>
    <w:rsid w:val="00F7192A"/>
    <w:rsid w:val="00F7192F"/>
    <w:rsid w:val="00F72036"/>
    <w:rsid w:val="00F721A7"/>
    <w:rsid w:val="00F72458"/>
    <w:rsid w:val="00F72572"/>
    <w:rsid w:val="00F72DFC"/>
    <w:rsid w:val="00F72E3C"/>
    <w:rsid w:val="00F72F79"/>
    <w:rsid w:val="00F73002"/>
    <w:rsid w:val="00F73061"/>
    <w:rsid w:val="00F73610"/>
    <w:rsid w:val="00F73D80"/>
    <w:rsid w:val="00F74314"/>
    <w:rsid w:val="00F74418"/>
    <w:rsid w:val="00F74CD6"/>
    <w:rsid w:val="00F74DE2"/>
    <w:rsid w:val="00F75539"/>
    <w:rsid w:val="00F7555C"/>
    <w:rsid w:val="00F76D8C"/>
    <w:rsid w:val="00F76F97"/>
    <w:rsid w:val="00F77B1A"/>
    <w:rsid w:val="00F77BB5"/>
    <w:rsid w:val="00F77C6B"/>
    <w:rsid w:val="00F8087E"/>
    <w:rsid w:val="00F809A8"/>
    <w:rsid w:val="00F80B6E"/>
    <w:rsid w:val="00F812DD"/>
    <w:rsid w:val="00F82B23"/>
    <w:rsid w:val="00F82FDA"/>
    <w:rsid w:val="00F831F4"/>
    <w:rsid w:val="00F8358E"/>
    <w:rsid w:val="00F83983"/>
    <w:rsid w:val="00F8516F"/>
    <w:rsid w:val="00F85569"/>
    <w:rsid w:val="00F85A8B"/>
    <w:rsid w:val="00F85D06"/>
    <w:rsid w:val="00F85EB1"/>
    <w:rsid w:val="00F860CC"/>
    <w:rsid w:val="00F90980"/>
    <w:rsid w:val="00F9182C"/>
    <w:rsid w:val="00F91C7E"/>
    <w:rsid w:val="00F92580"/>
    <w:rsid w:val="00F929D9"/>
    <w:rsid w:val="00F94818"/>
    <w:rsid w:val="00F949A3"/>
    <w:rsid w:val="00F94D68"/>
    <w:rsid w:val="00F94F46"/>
    <w:rsid w:val="00F952F6"/>
    <w:rsid w:val="00F95A08"/>
    <w:rsid w:val="00F95C7A"/>
    <w:rsid w:val="00F960BA"/>
    <w:rsid w:val="00F97126"/>
    <w:rsid w:val="00F97753"/>
    <w:rsid w:val="00F977A4"/>
    <w:rsid w:val="00F97E51"/>
    <w:rsid w:val="00FA0BF5"/>
    <w:rsid w:val="00FA106A"/>
    <w:rsid w:val="00FA13DE"/>
    <w:rsid w:val="00FA2790"/>
    <w:rsid w:val="00FA2BAB"/>
    <w:rsid w:val="00FA2D5B"/>
    <w:rsid w:val="00FA2F8A"/>
    <w:rsid w:val="00FA32CB"/>
    <w:rsid w:val="00FA33A2"/>
    <w:rsid w:val="00FA430C"/>
    <w:rsid w:val="00FA4785"/>
    <w:rsid w:val="00FA4A6A"/>
    <w:rsid w:val="00FA59FC"/>
    <w:rsid w:val="00FA6461"/>
    <w:rsid w:val="00FA70C6"/>
    <w:rsid w:val="00FA72ED"/>
    <w:rsid w:val="00FA7780"/>
    <w:rsid w:val="00FA79F0"/>
    <w:rsid w:val="00FB02AF"/>
    <w:rsid w:val="00FB030C"/>
    <w:rsid w:val="00FB0809"/>
    <w:rsid w:val="00FB189C"/>
    <w:rsid w:val="00FB2043"/>
    <w:rsid w:val="00FB2229"/>
    <w:rsid w:val="00FB35BE"/>
    <w:rsid w:val="00FB3808"/>
    <w:rsid w:val="00FB3BB6"/>
    <w:rsid w:val="00FB3FD1"/>
    <w:rsid w:val="00FB423A"/>
    <w:rsid w:val="00FB4FD1"/>
    <w:rsid w:val="00FB5463"/>
    <w:rsid w:val="00FB5729"/>
    <w:rsid w:val="00FB59AE"/>
    <w:rsid w:val="00FB59BD"/>
    <w:rsid w:val="00FB5E75"/>
    <w:rsid w:val="00FB5F0A"/>
    <w:rsid w:val="00FB6928"/>
    <w:rsid w:val="00FB69C9"/>
    <w:rsid w:val="00FB72EB"/>
    <w:rsid w:val="00FC019A"/>
    <w:rsid w:val="00FC023B"/>
    <w:rsid w:val="00FC1152"/>
    <w:rsid w:val="00FC11E0"/>
    <w:rsid w:val="00FC1326"/>
    <w:rsid w:val="00FC1415"/>
    <w:rsid w:val="00FC2AD8"/>
    <w:rsid w:val="00FC34D6"/>
    <w:rsid w:val="00FC3D31"/>
    <w:rsid w:val="00FC4615"/>
    <w:rsid w:val="00FC4A4F"/>
    <w:rsid w:val="00FC4C13"/>
    <w:rsid w:val="00FC4F0C"/>
    <w:rsid w:val="00FC4F6B"/>
    <w:rsid w:val="00FC51FB"/>
    <w:rsid w:val="00FC5B33"/>
    <w:rsid w:val="00FC6B3F"/>
    <w:rsid w:val="00FC7327"/>
    <w:rsid w:val="00FC7A32"/>
    <w:rsid w:val="00FC7F8C"/>
    <w:rsid w:val="00FD034C"/>
    <w:rsid w:val="00FD1169"/>
    <w:rsid w:val="00FD12D3"/>
    <w:rsid w:val="00FD179D"/>
    <w:rsid w:val="00FD1E08"/>
    <w:rsid w:val="00FD2444"/>
    <w:rsid w:val="00FD2B33"/>
    <w:rsid w:val="00FD32E8"/>
    <w:rsid w:val="00FD3698"/>
    <w:rsid w:val="00FD3AAC"/>
    <w:rsid w:val="00FD3B0C"/>
    <w:rsid w:val="00FD5389"/>
    <w:rsid w:val="00FD5DBA"/>
    <w:rsid w:val="00FD6761"/>
    <w:rsid w:val="00FD7260"/>
    <w:rsid w:val="00FD7817"/>
    <w:rsid w:val="00FD7EEE"/>
    <w:rsid w:val="00FE0271"/>
    <w:rsid w:val="00FE058E"/>
    <w:rsid w:val="00FE0B80"/>
    <w:rsid w:val="00FE1BCC"/>
    <w:rsid w:val="00FE1C9D"/>
    <w:rsid w:val="00FE236C"/>
    <w:rsid w:val="00FE2763"/>
    <w:rsid w:val="00FE2D73"/>
    <w:rsid w:val="00FE3796"/>
    <w:rsid w:val="00FE3F2A"/>
    <w:rsid w:val="00FE40D9"/>
    <w:rsid w:val="00FE415F"/>
    <w:rsid w:val="00FE42D7"/>
    <w:rsid w:val="00FE566C"/>
    <w:rsid w:val="00FE5BE6"/>
    <w:rsid w:val="00FE67BD"/>
    <w:rsid w:val="00FE6C98"/>
    <w:rsid w:val="00FE74A4"/>
    <w:rsid w:val="00FE77DF"/>
    <w:rsid w:val="00FE7A14"/>
    <w:rsid w:val="00FF011F"/>
    <w:rsid w:val="00FF0959"/>
    <w:rsid w:val="00FF10D6"/>
    <w:rsid w:val="00FF133C"/>
    <w:rsid w:val="00FF1AD4"/>
    <w:rsid w:val="00FF1E33"/>
    <w:rsid w:val="00FF2470"/>
    <w:rsid w:val="00FF2D97"/>
    <w:rsid w:val="00FF2FB5"/>
    <w:rsid w:val="00FF3DC4"/>
    <w:rsid w:val="00FF472F"/>
    <w:rsid w:val="00FF4C30"/>
    <w:rsid w:val="00FF53AB"/>
    <w:rsid w:val="00FF61F3"/>
    <w:rsid w:val="00FF7027"/>
    <w:rsid w:val="00FF7598"/>
    <w:rsid w:val="00FF75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style="mso-position-horizontal-relative:page;mso-position-vertical-relative:page;v-text-anchor:middle" fillcolor="white">
      <v:fill color="white" opacity="0"/>
      <v:stroke weight="1.5pt"/>
      <v:textbox inset="0,0,0,0"/>
    </o:shapedefaults>
    <o:shapelayout v:ext="edit">
      <o:idmap v:ext="edit" data="1"/>
    </o:shapelayout>
  </w:shapeDefaults>
  <w:decimalSymbol w:val=","/>
  <w:listSeparator w:val=";"/>
  <w14:docId w14:val="5C36EF06"/>
  <w15:chartTrackingRefBased/>
  <w15:docId w15:val="{7BDCA0B0-268A-4301-A689-EA399A31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1"/>
    <w:lsdException w:name="heading 2" w:semiHidden="1" w:uiPriority="1" w:unhideWhenUsed="1"/>
    <w:lsdException w:name="heading 3" w:semiHidden="1" w:uiPriority="0"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6412C7"/>
    <w:pPr>
      <w:ind w:firstLine="709"/>
    </w:pPr>
    <w:rPr>
      <w:sz w:val="24"/>
      <w:szCs w:val="24"/>
    </w:rPr>
  </w:style>
  <w:style w:type="paragraph" w:styleId="12">
    <w:name w:val="heading 1"/>
    <w:basedOn w:val="a0"/>
    <w:next w:val="a0"/>
    <w:link w:val="13"/>
    <w:uiPriority w:val="1"/>
    <w:unhideWhenUsed/>
    <w:rsid w:val="009B28AB"/>
    <w:pPr>
      <w:tabs>
        <w:tab w:val="right" w:leader="dot" w:pos="9061"/>
      </w:tabs>
      <w:jc w:val="center"/>
      <w:outlineLvl w:val="0"/>
    </w:pPr>
    <w:rPr>
      <w:b/>
      <w:sz w:val="28"/>
      <w:szCs w:val="28"/>
    </w:rPr>
  </w:style>
  <w:style w:type="paragraph" w:styleId="20">
    <w:name w:val="heading 2"/>
    <w:basedOn w:val="12"/>
    <w:link w:val="21"/>
    <w:uiPriority w:val="1"/>
    <w:unhideWhenUsed/>
    <w:rsid w:val="000B57AB"/>
    <w:pPr>
      <w:outlineLvl w:val="1"/>
    </w:pPr>
  </w:style>
  <w:style w:type="paragraph" w:styleId="30">
    <w:name w:val="heading 3"/>
    <w:aliases w:val="(заголовок в тексте)"/>
    <w:basedOn w:val="a0"/>
    <w:next w:val="a0"/>
    <w:link w:val="31"/>
    <w:uiPriority w:val="9"/>
    <w:unhideWhenUsed/>
    <w:rsid w:val="008A518E"/>
    <w:pPr>
      <w:ind w:firstLine="0"/>
      <w:contextualSpacing/>
      <w:outlineLvl w:val="2"/>
    </w:pPr>
  </w:style>
  <w:style w:type="paragraph" w:styleId="40">
    <w:name w:val="heading 4"/>
    <w:basedOn w:val="a0"/>
    <w:next w:val="a0"/>
    <w:link w:val="41"/>
    <w:uiPriority w:val="99"/>
    <w:unhideWhenUsed/>
    <w:rsid w:val="000B57AB"/>
    <w:pPr>
      <w:jc w:val="center"/>
      <w:outlineLvl w:val="3"/>
    </w:pPr>
    <w:rPr>
      <w:b/>
      <w:sz w:val="28"/>
      <w:szCs w:val="28"/>
    </w:rPr>
  </w:style>
  <w:style w:type="paragraph" w:styleId="5">
    <w:name w:val="heading 5"/>
    <w:basedOn w:val="a0"/>
    <w:next w:val="a0"/>
    <w:link w:val="50"/>
    <w:uiPriority w:val="99"/>
    <w:unhideWhenUsed/>
    <w:rsid w:val="006F4070"/>
    <w:pPr>
      <w:keepNext/>
      <w:overflowPunct w:val="0"/>
      <w:autoSpaceDE w:val="0"/>
      <w:autoSpaceDN w:val="0"/>
      <w:adjustRightInd w:val="0"/>
      <w:ind w:left="705"/>
      <w:textAlignment w:val="baseline"/>
      <w:outlineLvl w:val="4"/>
    </w:pPr>
    <w:rPr>
      <w:u w:val="single"/>
    </w:rPr>
  </w:style>
  <w:style w:type="paragraph" w:styleId="6">
    <w:name w:val="heading 6"/>
    <w:basedOn w:val="a0"/>
    <w:next w:val="a0"/>
    <w:link w:val="60"/>
    <w:uiPriority w:val="99"/>
    <w:unhideWhenUsed/>
    <w:rsid w:val="006F4070"/>
    <w:pPr>
      <w:keepNext/>
      <w:overflowPunct w:val="0"/>
      <w:autoSpaceDE w:val="0"/>
      <w:autoSpaceDN w:val="0"/>
      <w:adjustRightInd w:val="0"/>
      <w:textAlignment w:val="baseline"/>
      <w:outlineLvl w:val="5"/>
    </w:pPr>
    <w:rPr>
      <w:u w:val="single"/>
    </w:rPr>
  </w:style>
  <w:style w:type="paragraph" w:styleId="7">
    <w:name w:val="heading 7"/>
    <w:basedOn w:val="a0"/>
    <w:next w:val="a0"/>
    <w:link w:val="70"/>
    <w:uiPriority w:val="99"/>
    <w:unhideWhenUsed/>
    <w:rsid w:val="006F4070"/>
    <w:pPr>
      <w:keepNext/>
      <w:outlineLvl w:val="6"/>
    </w:pPr>
    <w:rPr>
      <w:sz w:val="28"/>
    </w:rPr>
  </w:style>
  <w:style w:type="paragraph" w:styleId="8">
    <w:name w:val="heading 8"/>
    <w:basedOn w:val="a0"/>
    <w:next w:val="a0"/>
    <w:link w:val="80"/>
    <w:uiPriority w:val="99"/>
    <w:unhideWhenUsed/>
    <w:rsid w:val="006F4070"/>
    <w:pPr>
      <w:keepNext/>
      <w:numPr>
        <w:numId w:val="1"/>
      </w:numPr>
      <w:overflowPunct w:val="0"/>
      <w:autoSpaceDE w:val="0"/>
      <w:autoSpaceDN w:val="0"/>
      <w:adjustRightInd w:val="0"/>
      <w:textAlignment w:val="baseline"/>
      <w:outlineLvl w:val="7"/>
    </w:pPr>
    <w:rPr>
      <w:rFonts w:ascii="Arial" w:hAnsi="Arial" w:cs="Arial"/>
      <w:i/>
      <w:iCs/>
    </w:rPr>
  </w:style>
  <w:style w:type="paragraph" w:styleId="9">
    <w:name w:val="heading 9"/>
    <w:basedOn w:val="a0"/>
    <w:next w:val="a0"/>
    <w:link w:val="90"/>
    <w:uiPriority w:val="99"/>
    <w:unhideWhenUsed/>
    <w:rsid w:val="006F4070"/>
    <w:pPr>
      <w:keepNext/>
      <w:overflowPunct w:val="0"/>
      <w:autoSpaceDE w:val="0"/>
      <w:autoSpaceDN w:val="0"/>
      <w:adjustRightInd w:val="0"/>
      <w:textAlignment w:val="baseline"/>
      <w:outlineLvl w:val="8"/>
    </w:pPr>
    <w:rPr>
      <w:rFonts w:ascii="Arial" w:hAnsi="Arial" w:cs="Arial"/>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link w:val="12"/>
    <w:uiPriority w:val="1"/>
    <w:rsid w:val="009B28AB"/>
    <w:rPr>
      <w:b/>
      <w:sz w:val="28"/>
      <w:szCs w:val="28"/>
    </w:rPr>
  </w:style>
  <w:style w:type="character" w:customStyle="1" w:styleId="21">
    <w:name w:val="Заголовок 2 Знак"/>
    <w:link w:val="20"/>
    <w:uiPriority w:val="1"/>
    <w:rsid w:val="008945FE"/>
    <w:rPr>
      <w:b/>
      <w:sz w:val="28"/>
      <w:szCs w:val="28"/>
    </w:rPr>
  </w:style>
  <w:style w:type="character" w:customStyle="1" w:styleId="31">
    <w:name w:val="Заголовок 3 Знак"/>
    <w:aliases w:val="(заголовок в тексте) Знак"/>
    <w:link w:val="30"/>
    <w:uiPriority w:val="9"/>
    <w:rsid w:val="008945FE"/>
    <w:rPr>
      <w:sz w:val="24"/>
      <w:szCs w:val="24"/>
    </w:rPr>
  </w:style>
  <w:style w:type="character" w:customStyle="1" w:styleId="41">
    <w:name w:val="Заголовок 4 Знак"/>
    <w:link w:val="40"/>
    <w:uiPriority w:val="99"/>
    <w:rsid w:val="008945FE"/>
    <w:rPr>
      <w:b/>
      <w:sz w:val="28"/>
      <w:szCs w:val="28"/>
    </w:rPr>
  </w:style>
  <w:style w:type="character" w:customStyle="1" w:styleId="50">
    <w:name w:val="Заголовок 5 Знак"/>
    <w:link w:val="5"/>
    <w:uiPriority w:val="99"/>
    <w:rsid w:val="008945FE"/>
    <w:rPr>
      <w:sz w:val="24"/>
      <w:szCs w:val="24"/>
      <w:u w:val="single"/>
    </w:rPr>
  </w:style>
  <w:style w:type="character" w:customStyle="1" w:styleId="60">
    <w:name w:val="Заголовок 6 Знак"/>
    <w:link w:val="6"/>
    <w:uiPriority w:val="99"/>
    <w:rsid w:val="008945FE"/>
    <w:rPr>
      <w:sz w:val="24"/>
      <w:szCs w:val="24"/>
      <w:u w:val="single"/>
    </w:rPr>
  </w:style>
  <w:style w:type="character" w:customStyle="1" w:styleId="70">
    <w:name w:val="Заголовок 7 Знак"/>
    <w:link w:val="7"/>
    <w:uiPriority w:val="99"/>
    <w:rsid w:val="008945FE"/>
    <w:rPr>
      <w:sz w:val="28"/>
      <w:szCs w:val="24"/>
    </w:rPr>
  </w:style>
  <w:style w:type="character" w:customStyle="1" w:styleId="80">
    <w:name w:val="Заголовок 8 Знак"/>
    <w:link w:val="8"/>
    <w:uiPriority w:val="99"/>
    <w:rsid w:val="008945FE"/>
    <w:rPr>
      <w:rFonts w:ascii="Arial" w:hAnsi="Arial" w:cs="Arial"/>
      <w:i/>
      <w:iCs/>
      <w:sz w:val="24"/>
      <w:szCs w:val="24"/>
    </w:rPr>
  </w:style>
  <w:style w:type="character" w:customStyle="1" w:styleId="90">
    <w:name w:val="Заголовок 9 Знак"/>
    <w:link w:val="9"/>
    <w:uiPriority w:val="99"/>
    <w:rsid w:val="008945FE"/>
    <w:rPr>
      <w:rFonts w:ascii="Arial" w:hAnsi="Arial" w:cs="Arial"/>
      <w:i/>
      <w:iCs/>
      <w:sz w:val="24"/>
      <w:szCs w:val="24"/>
    </w:rPr>
  </w:style>
  <w:style w:type="paragraph" w:styleId="a4">
    <w:name w:val="header"/>
    <w:basedOn w:val="a0"/>
    <w:link w:val="a5"/>
    <w:uiPriority w:val="99"/>
    <w:unhideWhenUsed/>
    <w:rsid w:val="006412C7"/>
    <w:pPr>
      <w:tabs>
        <w:tab w:val="center" w:pos="4677"/>
        <w:tab w:val="right" w:pos="9355"/>
      </w:tabs>
    </w:pPr>
  </w:style>
  <w:style w:type="character" w:customStyle="1" w:styleId="a5">
    <w:name w:val="Верхний колонтитул Знак"/>
    <w:basedOn w:val="a1"/>
    <w:link w:val="a4"/>
    <w:uiPriority w:val="99"/>
    <w:rsid w:val="006412C7"/>
    <w:rPr>
      <w:sz w:val="24"/>
      <w:szCs w:val="24"/>
    </w:rPr>
  </w:style>
  <w:style w:type="paragraph" w:customStyle="1" w:styleId="a6">
    <w:name w:val="ГрПр_Основной"/>
    <w:qFormat/>
    <w:rsid w:val="0047340D"/>
    <w:pPr>
      <w:spacing w:line="276" w:lineRule="auto"/>
      <w:jc w:val="both"/>
    </w:pPr>
    <w:rPr>
      <w:rFonts w:eastAsiaTheme="minorHAnsi" w:cstheme="minorBidi"/>
      <w:sz w:val="24"/>
      <w:szCs w:val="24"/>
      <w:lang w:eastAsia="en-US"/>
    </w:rPr>
  </w:style>
  <w:style w:type="paragraph" w:customStyle="1" w:styleId="10">
    <w:name w:val="ГрПр_1. Список"/>
    <w:basedOn w:val="a6"/>
    <w:link w:val="14"/>
    <w:qFormat/>
    <w:rsid w:val="00831F6E"/>
    <w:pPr>
      <w:numPr>
        <w:numId w:val="2"/>
      </w:numPr>
      <w:autoSpaceDE w:val="0"/>
      <w:autoSpaceDN w:val="0"/>
      <w:adjustRightInd w:val="0"/>
    </w:pPr>
    <w:rPr>
      <w:rFonts w:eastAsia="Times New Roman" w:cs="Times New Roman"/>
      <w:lang w:eastAsia="ru-RU"/>
    </w:rPr>
  </w:style>
  <w:style w:type="character" w:customStyle="1" w:styleId="14">
    <w:name w:val="ГрПр_1. Список Знак"/>
    <w:basedOn w:val="a1"/>
    <w:link w:val="10"/>
    <w:locked/>
    <w:rsid w:val="00831F6E"/>
    <w:rPr>
      <w:sz w:val="24"/>
      <w:szCs w:val="24"/>
    </w:rPr>
  </w:style>
  <w:style w:type="paragraph" w:customStyle="1" w:styleId="11">
    <w:name w:val="ГрПр_1.1.Список"/>
    <w:basedOn w:val="10"/>
    <w:qFormat/>
    <w:rsid w:val="0047340D"/>
    <w:pPr>
      <w:numPr>
        <w:ilvl w:val="1"/>
      </w:numPr>
    </w:pPr>
  </w:style>
  <w:style w:type="paragraph" w:customStyle="1" w:styleId="1">
    <w:name w:val="ГрПр_Заголовок 1"/>
    <w:basedOn w:val="a6"/>
    <w:next w:val="a0"/>
    <w:qFormat/>
    <w:rsid w:val="00315486"/>
    <w:pPr>
      <w:numPr>
        <w:numId w:val="3"/>
      </w:numPr>
      <w:spacing w:after="100"/>
      <w:outlineLvl w:val="0"/>
    </w:pPr>
    <w:rPr>
      <w:b/>
      <w:color w:val="2E74B5"/>
      <w:sz w:val="28"/>
    </w:rPr>
  </w:style>
  <w:style w:type="paragraph" w:customStyle="1" w:styleId="2">
    <w:name w:val="ГрПр_Заголовок 2"/>
    <w:basedOn w:val="a6"/>
    <w:next w:val="a0"/>
    <w:rsid w:val="00604ECE"/>
    <w:pPr>
      <w:numPr>
        <w:ilvl w:val="1"/>
        <w:numId w:val="3"/>
      </w:numPr>
      <w:spacing w:after="100"/>
      <w:ind w:left="431" w:hanging="431"/>
      <w:outlineLvl w:val="1"/>
    </w:pPr>
    <w:rPr>
      <w:b/>
      <w:color w:val="2E74B5"/>
    </w:rPr>
  </w:style>
  <w:style w:type="table" w:styleId="a7">
    <w:name w:val="Table Grid"/>
    <w:aliases w:val="OTR"/>
    <w:basedOn w:val="a2"/>
    <w:uiPriority w:val="59"/>
    <w:qFormat/>
    <w:rsid w:val="00290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0"/>
    <w:link w:val="a9"/>
    <w:uiPriority w:val="99"/>
    <w:unhideWhenUsed/>
    <w:rsid w:val="006412C7"/>
    <w:pPr>
      <w:tabs>
        <w:tab w:val="center" w:pos="4677"/>
        <w:tab w:val="right" w:pos="9355"/>
      </w:tabs>
    </w:pPr>
  </w:style>
  <w:style w:type="paragraph" w:customStyle="1" w:styleId="3">
    <w:name w:val="ГрПр_Заголовок 3"/>
    <w:basedOn w:val="a6"/>
    <w:next w:val="a0"/>
    <w:rsid w:val="00604ECE"/>
    <w:pPr>
      <w:numPr>
        <w:ilvl w:val="2"/>
        <w:numId w:val="3"/>
      </w:numPr>
      <w:spacing w:after="100"/>
      <w:ind w:left="431" w:hanging="431"/>
      <w:outlineLvl w:val="2"/>
    </w:pPr>
    <w:rPr>
      <w:b/>
      <w:color w:val="2E74B5"/>
    </w:rPr>
  </w:style>
  <w:style w:type="paragraph" w:customStyle="1" w:styleId="4">
    <w:name w:val="ГрПр_Заголовок 4"/>
    <w:basedOn w:val="a6"/>
    <w:next w:val="a0"/>
    <w:qFormat/>
    <w:rsid w:val="0047340D"/>
    <w:pPr>
      <w:numPr>
        <w:ilvl w:val="3"/>
        <w:numId w:val="3"/>
      </w:numPr>
      <w:spacing w:after="100"/>
      <w:outlineLvl w:val="3"/>
    </w:pPr>
    <w:rPr>
      <w:b/>
      <w:color w:val="2E74B5"/>
    </w:rPr>
  </w:style>
  <w:style w:type="character" w:customStyle="1" w:styleId="a9">
    <w:name w:val="Нижний колонтитул Знак"/>
    <w:basedOn w:val="a1"/>
    <w:link w:val="a8"/>
    <w:uiPriority w:val="99"/>
    <w:rsid w:val="006412C7"/>
    <w:rPr>
      <w:sz w:val="24"/>
      <w:szCs w:val="24"/>
    </w:rPr>
  </w:style>
  <w:style w:type="table" w:customStyle="1" w:styleId="aa">
    <w:name w:val="таб"/>
    <w:basedOn w:val="a2"/>
    <w:uiPriority w:val="99"/>
    <w:qFormat/>
    <w:rsid w:val="00290420"/>
    <w:rPr>
      <w:rFonts w:ascii="Arial" w:hAnsi="Arial"/>
      <w:sz w:val="24"/>
    </w:rPr>
    <w:tblPr>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table" w:styleId="-4">
    <w:name w:val="Colorful Grid Accent 4"/>
    <w:basedOn w:val="a2"/>
    <w:uiPriority w:val="73"/>
    <w:rsid w:val="0036231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3">
    <w:name w:val="Colorful Grid Accent 3"/>
    <w:basedOn w:val="a2"/>
    <w:uiPriority w:val="73"/>
    <w:rsid w:val="0036231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Colorful Shading Accent 3"/>
    <w:basedOn w:val="a2"/>
    <w:uiPriority w:val="71"/>
    <w:rsid w:val="0036231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1">
    <w:name w:val="Light Shading Accent 3"/>
    <w:basedOn w:val="a2"/>
    <w:uiPriority w:val="60"/>
    <w:rsid w:val="0036231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5">
    <w:name w:val="Light Shading Accent 5"/>
    <w:basedOn w:val="a2"/>
    <w:uiPriority w:val="60"/>
    <w:rsid w:val="0036231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5">
    <w:name w:val="Светлый список1"/>
    <w:basedOn w:val="a2"/>
    <w:uiPriority w:val="61"/>
    <w:rsid w:val="0036231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Accent 2"/>
    <w:basedOn w:val="a2"/>
    <w:uiPriority w:val="61"/>
    <w:rsid w:val="0036231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2"/>
    <w:uiPriority w:val="61"/>
    <w:rsid w:val="0036231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2"/>
    <w:uiPriority w:val="61"/>
    <w:rsid w:val="0036231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51">
    <w:name w:val="toc 5"/>
    <w:basedOn w:val="a0"/>
    <w:next w:val="a0"/>
    <w:autoRedefine/>
    <w:uiPriority w:val="39"/>
    <w:unhideWhenUsed/>
    <w:rsid w:val="001867AE"/>
    <w:pPr>
      <w:spacing w:after="100" w:line="259" w:lineRule="auto"/>
      <w:ind w:left="880" w:firstLine="0"/>
    </w:pPr>
    <w:rPr>
      <w:rFonts w:asciiTheme="minorHAnsi" w:eastAsiaTheme="minorEastAsia" w:hAnsiTheme="minorHAnsi" w:cstheme="minorBidi"/>
      <w:sz w:val="22"/>
      <w:szCs w:val="22"/>
    </w:rPr>
  </w:style>
  <w:style w:type="paragraph" w:styleId="61">
    <w:name w:val="toc 6"/>
    <w:basedOn w:val="a0"/>
    <w:next w:val="a0"/>
    <w:autoRedefine/>
    <w:uiPriority w:val="39"/>
    <w:unhideWhenUsed/>
    <w:rsid w:val="001867AE"/>
    <w:pPr>
      <w:spacing w:after="100" w:line="259" w:lineRule="auto"/>
      <w:ind w:left="1100" w:firstLine="0"/>
    </w:pPr>
    <w:rPr>
      <w:rFonts w:asciiTheme="minorHAnsi" w:eastAsiaTheme="minorEastAsia" w:hAnsiTheme="minorHAnsi" w:cstheme="minorBidi"/>
      <w:sz w:val="22"/>
      <w:szCs w:val="22"/>
    </w:rPr>
  </w:style>
  <w:style w:type="paragraph" w:customStyle="1" w:styleId="ab">
    <w:name w:val="ГрПр_Заказчик_ТИТУЛ"/>
    <w:basedOn w:val="a6"/>
    <w:rsid w:val="0047340D"/>
    <w:pPr>
      <w:ind w:left="6095"/>
    </w:pPr>
  </w:style>
  <w:style w:type="paragraph" w:customStyle="1" w:styleId="ac">
    <w:name w:val="ГрПр_название_рисунка"/>
    <w:basedOn w:val="a6"/>
    <w:link w:val="ad"/>
    <w:qFormat/>
    <w:rsid w:val="0010449D"/>
    <w:pPr>
      <w:jc w:val="center"/>
    </w:pPr>
    <w:rPr>
      <w:rFonts w:eastAsia="Calibri" w:cs="Times New Roman"/>
      <w:bCs/>
      <w:color w:val="2E74B5"/>
      <w:lang w:eastAsia="ru-RU"/>
    </w:rPr>
  </w:style>
  <w:style w:type="paragraph" w:styleId="ae">
    <w:name w:val="Revision"/>
    <w:hidden/>
    <w:uiPriority w:val="99"/>
    <w:semiHidden/>
    <w:rsid w:val="005A5C6C"/>
    <w:pPr>
      <w:ind w:firstLine="709"/>
    </w:pPr>
    <w:rPr>
      <w:sz w:val="24"/>
      <w:szCs w:val="24"/>
    </w:rPr>
  </w:style>
  <w:style w:type="character" w:customStyle="1" w:styleId="af">
    <w:name w:val="Текст примечания Знак"/>
    <w:link w:val="af0"/>
    <w:uiPriority w:val="99"/>
    <w:semiHidden/>
    <w:rsid w:val="00F42BA6"/>
    <w:rPr>
      <w:lang w:eastAsia="ru-RU"/>
    </w:rPr>
  </w:style>
  <w:style w:type="paragraph" w:styleId="af0">
    <w:name w:val="annotation text"/>
    <w:basedOn w:val="a0"/>
    <w:link w:val="af"/>
    <w:uiPriority w:val="99"/>
    <w:semiHidden/>
    <w:unhideWhenUsed/>
    <w:rsid w:val="00F42BA6"/>
    <w:rPr>
      <w:sz w:val="20"/>
    </w:rPr>
  </w:style>
  <w:style w:type="character" w:customStyle="1" w:styleId="ad">
    <w:name w:val="ГрПр_название_рисунка Знак"/>
    <w:basedOn w:val="a1"/>
    <w:link w:val="ac"/>
    <w:rsid w:val="0010449D"/>
    <w:rPr>
      <w:rFonts w:eastAsia="Calibri"/>
      <w:bCs/>
      <w:color w:val="2E74B5"/>
      <w:sz w:val="24"/>
      <w:szCs w:val="24"/>
    </w:rPr>
  </w:style>
  <w:style w:type="paragraph" w:customStyle="1" w:styleId="af1">
    <w:name w:val="ГрПр_Наименование работ_ТИТУЛ"/>
    <w:basedOn w:val="a6"/>
    <w:rsid w:val="0047340D"/>
    <w:pPr>
      <w:jc w:val="center"/>
    </w:pPr>
    <w:rPr>
      <w:b/>
      <w:sz w:val="32"/>
      <w:szCs w:val="32"/>
    </w:rPr>
  </w:style>
  <w:style w:type="paragraph" w:customStyle="1" w:styleId="af2">
    <w:name w:val="ГрПр_Наименование раздела_ТИТУЛ"/>
    <w:basedOn w:val="a6"/>
    <w:rsid w:val="0047340D"/>
    <w:rPr>
      <w:sz w:val="28"/>
      <w:szCs w:val="28"/>
    </w:rPr>
  </w:style>
  <w:style w:type="paragraph" w:customStyle="1" w:styleId="af3">
    <w:name w:val="ГрПр_Наименование тома_ТИТУЛ"/>
    <w:basedOn w:val="a6"/>
    <w:rsid w:val="0047340D"/>
    <w:pPr>
      <w:jc w:val="center"/>
    </w:pPr>
    <w:rPr>
      <w:sz w:val="28"/>
      <w:szCs w:val="28"/>
    </w:rPr>
  </w:style>
  <w:style w:type="paragraph" w:customStyle="1" w:styleId="af4">
    <w:name w:val="ГрПр_Основной текст"/>
    <w:basedOn w:val="a6"/>
    <w:link w:val="af5"/>
    <w:qFormat/>
    <w:rsid w:val="0047340D"/>
    <w:pPr>
      <w:ind w:firstLine="709"/>
      <w:contextualSpacing/>
    </w:pPr>
  </w:style>
  <w:style w:type="character" w:customStyle="1" w:styleId="af6">
    <w:name w:val="Текст концевой сноски Знак"/>
    <w:link w:val="af7"/>
    <w:uiPriority w:val="99"/>
    <w:semiHidden/>
    <w:rsid w:val="008D38AA"/>
    <w:rPr>
      <w:lang w:eastAsia="ar-SA"/>
    </w:rPr>
  </w:style>
  <w:style w:type="paragraph" w:styleId="af7">
    <w:name w:val="endnote text"/>
    <w:basedOn w:val="a0"/>
    <w:link w:val="af6"/>
    <w:uiPriority w:val="99"/>
    <w:semiHidden/>
    <w:rsid w:val="008D38AA"/>
    <w:pPr>
      <w:ind w:firstLine="0"/>
    </w:pPr>
    <w:rPr>
      <w:sz w:val="20"/>
      <w:lang w:eastAsia="ar-SA"/>
    </w:rPr>
  </w:style>
  <w:style w:type="paragraph" w:styleId="16">
    <w:name w:val="index 1"/>
    <w:basedOn w:val="a0"/>
    <w:next w:val="a0"/>
    <w:autoRedefine/>
    <w:uiPriority w:val="99"/>
    <w:semiHidden/>
    <w:rsid w:val="008D38AA"/>
    <w:pPr>
      <w:ind w:left="280" w:hanging="280"/>
    </w:pPr>
    <w:rPr>
      <w:sz w:val="28"/>
      <w:szCs w:val="28"/>
    </w:rPr>
  </w:style>
  <w:style w:type="table" w:styleId="-1">
    <w:name w:val="Light List Accent 1"/>
    <w:basedOn w:val="a2"/>
    <w:uiPriority w:val="61"/>
    <w:rsid w:val="0001431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0">
    <w:name w:val="Light List Accent 5"/>
    <w:basedOn w:val="a2"/>
    <w:uiPriority w:val="61"/>
    <w:rsid w:val="0001431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f5">
    <w:name w:val="ГрПр_Основной текст Знак"/>
    <w:basedOn w:val="a1"/>
    <w:link w:val="af4"/>
    <w:rsid w:val="0047340D"/>
    <w:rPr>
      <w:rFonts w:eastAsiaTheme="minorHAnsi" w:cstheme="minorBidi"/>
      <w:sz w:val="24"/>
      <w:szCs w:val="24"/>
      <w:lang w:eastAsia="en-US"/>
    </w:rPr>
  </w:style>
  <w:style w:type="paragraph" w:customStyle="1" w:styleId="af8">
    <w:name w:val="ГрПр_Наименование_таблицы"/>
    <w:basedOn w:val="af4"/>
    <w:link w:val="af9"/>
    <w:autoRedefine/>
    <w:qFormat/>
    <w:rsid w:val="00B45296"/>
    <w:pPr>
      <w:keepNext/>
      <w:ind w:firstLine="0"/>
    </w:pPr>
    <w:rPr>
      <w:color w:val="2E74B5"/>
    </w:rPr>
  </w:style>
  <w:style w:type="character" w:customStyle="1" w:styleId="af9">
    <w:name w:val="ГрПр_Наименование_таблицы Знак"/>
    <w:basedOn w:val="af5"/>
    <w:link w:val="af8"/>
    <w:rsid w:val="00B45296"/>
    <w:rPr>
      <w:rFonts w:eastAsiaTheme="minorHAnsi" w:cstheme="minorBidi"/>
      <w:color w:val="2E74B5"/>
      <w:sz w:val="24"/>
      <w:szCs w:val="24"/>
      <w:lang w:eastAsia="en-US"/>
    </w:rPr>
  </w:style>
  <w:style w:type="paragraph" w:customStyle="1" w:styleId="afa">
    <w:name w:val="ГрПр_нумерация_страниц"/>
    <w:basedOn w:val="ac"/>
    <w:rsid w:val="0047340D"/>
    <w:pPr>
      <w:spacing w:line="240" w:lineRule="auto"/>
    </w:pPr>
    <w:rPr>
      <w:color w:val="auto"/>
    </w:rPr>
  </w:style>
  <w:style w:type="table" w:styleId="afb">
    <w:name w:val="Grid Table Light"/>
    <w:basedOn w:val="a2"/>
    <w:uiPriority w:val="40"/>
    <w:rsid w:val="003F47C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fc">
    <w:name w:val="Ульяночка"/>
    <w:basedOn w:val="a2"/>
    <w:uiPriority w:val="99"/>
    <w:qFormat/>
    <w:rsid w:val="005747E9"/>
    <w:tblPr/>
  </w:style>
  <w:style w:type="table" w:styleId="-10">
    <w:name w:val="Grid Table 1 Light"/>
    <w:basedOn w:val="a2"/>
    <w:uiPriority w:val="46"/>
    <w:rsid w:val="00C5183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fd">
    <w:name w:val="ГрПр_Обычный_ТИТУЛ"/>
    <w:basedOn w:val="a6"/>
    <w:rsid w:val="0047340D"/>
  </w:style>
  <w:style w:type="paragraph" w:customStyle="1" w:styleId="afe">
    <w:name w:val="ГрПр_ООО_ТИТУЛ"/>
    <w:basedOn w:val="a6"/>
    <w:rsid w:val="0047340D"/>
    <w:pPr>
      <w:jc w:val="center"/>
    </w:pPr>
  </w:style>
  <w:style w:type="paragraph" w:customStyle="1" w:styleId="aff">
    <w:name w:val="ГрПр_Основной_по_центру"/>
    <w:basedOn w:val="a6"/>
    <w:qFormat/>
    <w:rsid w:val="001D365E"/>
    <w:pPr>
      <w:jc w:val="center"/>
    </w:pPr>
  </w:style>
  <w:style w:type="paragraph" w:customStyle="1" w:styleId="aff0">
    <w:name w:val="ГрПр_ПО правому краю_ТИТУЛ"/>
    <w:basedOn w:val="a6"/>
    <w:rsid w:val="0047340D"/>
    <w:pPr>
      <w:jc w:val="right"/>
    </w:pPr>
  </w:style>
  <w:style w:type="paragraph" w:customStyle="1" w:styleId="aff1">
    <w:name w:val="ГрПр_ПОДЗАГОЛОВОК"/>
    <w:basedOn w:val="ac"/>
    <w:qFormat/>
    <w:rsid w:val="0010449D"/>
    <w:pPr>
      <w:ind w:firstLine="709"/>
    </w:pPr>
    <w:rPr>
      <w:b/>
    </w:rPr>
  </w:style>
  <w:style w:type="paragraph" w:customStyle="1" w:styleId="aff2">
    <w:name w:val="ГрПр_Раздел_Этап_ТИТУЛ"/>
    <w:basedOn w:val="a6"/>
    <w:rsid w:val="0047340D"/>
    <w:rPr>
      <w:b/>
      <w:sz w:val="28"/>
      <w:szCs w:val="28"/>
    </w:rPr>
  </w:style>
  <w:style w:type="paragraph" w:customStyle="1" w:styleId="aff3">
    <w:name w:val="ГрПр_СНОСКА"/>
    <w:basedOn w:val="af4"/>
    <w:qFormat/>
    <w:rsid w:val="005452EE"/>
    <w:pPr>
      <w:ind w:left="113" w:hanging="113"/>
    </w:pPr>
    <w:rPr>
      <w:sz w:val="18"/>
    </w:rPr>
  </w:style>
  <w:style w:type="paragraph" w:customStyle="1" w:styleId="a">
    <w:name w:val="ГрПр_список_ненумерованный"/>
    <w:basedOn w:val="10"/>
    <w:link w:val="aff4"/>
    <w:qFormat/>
    <w:rsid w:val="005E077A"/>
    <w:pPr>
      <w:numPr>
        <w:numId w:val="4"/>
      </w:numPr>
      <w:ind w:left="1066" w:hanging="357"/>
    </w:pPr>
  </w:style>
  <w:style w:type="character" w:customStyle="1" w:styleId="aff4">
    <w:name w:val="ГрПр_список_ненумерованный Знак"/>
    <w:basedOn w:val="14"/>
    <w:link w:val="a"/>
    <w:rsid w:val="005E077A"/>
    <w:rPr>
      <w:sz w:val="24"/>
      <w:szCs w:val="24"/>
    </w:rPr>
  </w:style>
  <w:style w:type="table" w:customStyle="1" w:styleId="aff5">
    <w:name w:val="ГрПр_Таблица"/>
    <w:basedOn w:val="a2"/>
    <w:next w:val="a7"/>
    <w:uiPriority w:val="39"/>
    <w:rsid w:val="0047340D"/>
    <w:pPr>
      <w:jc w:val="center"/>
    </w:pPr>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imes New Roman" w:hAnsi="Times New Roman"/>
        <w:b/>
        <w:sz w:val="20"/>
      </w:rPr>
      <w:tblPr>
        <w:jc w:val="center"/>
      </w:tblPr>
      <w:trPr>
        <w:tblHeader/>
        <w:jc w:val="center"/>
      </w:trPr>
    </w:tblStylePr>
  </w:style>
  <w:style w:type="table" w:customStyle="1" w:styleId="aff6">
    <w:name w:val="ГрПр_Таблица_невидимые границы"/>
    <w:basedOn w:val="aff5"/>
    <w:uiPriority w:val="99"/>
    <w:rsid w:val="0047340D"/>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rPr>
        <w:rFonts w:ascii="Times New Roman" w:hAnsi="Times New Roman"/>
        <w:b/>
        <w:sz w:val="20"/>
      </w:rPr>
      <w:tblPr>
        <w:jc w:val="center"/>
      </w:tblPr>
      <w:trPr>
        <w:tblHeader/>
        <w:jc w:val="center"/>
      </w:trPr>
    </w:tblStylePr>
  </w:style>
  <w:style w:type="paragraph" w:customStyle="1" w:styleId="aff7">
    <w:name w:val="ГрПр_текст_таблицы"/>
    <w:basedOn w:val="a6"/>
    <w:qFormat/>
    <w:rsid w:val="0047340D"/>
    <w:pPr>
      <w:spacing w:line="240" w:lineRule="auto"/>
    </w:pPr>
    <w:rPr>
      <w:sz w:val="20"/>
    </w:rPr>
  </w:style>
  <w:style w:type="paragraph" w:customStyle="1" w:styleId="aff8">
    <w:name w:val="ГрПр_Том часть_ТИТУЛ"/>
    <w:basedOn w:val="a6"/>
    <w:rsid w:val="0047340D"/>
    <w:pPr>
      <w:ind w:left="-108"/>
    </w:pPr>
    <w:rPr>
      <w:b/>
      <w:sz w:val="28"/>
      <w:szCs w:val="28"/>
    </w:rPr>
  </w:style>
  <w:style w:type="paragraph" w:customStyle="1" w:styleId="aff9">
    <w:name w:val="ГрПр_Уфа_ТИТУЛ"/>
    <w:basedOn w:val="a6"/>
    <w:rsid w:val="0047340D"/>
    <w:pPr>
      <w:jc w:val="center"/>
    </w:pPr>
  </w:style>
  <w:style w:type="paragraph" w:customStyle="1" w:styleId="affa">
    <w:name w:val="ГрПр_шапка_таблицы"/>
    <w:basedOn w:val="ac"/>
    <w:qFormat/>
    <w:rsid w:val="0047340D"/>
    <w:pPr>
      <w:spacing w:line="240" w:lineRule="auto"/>
    </w:pPr>
    <w:rPr>
      <w:rFonts w:eastAsia="Times New Roman"/>
      <w:b/>
      <w:bCs w:val="0"/>
      <w:color w:val="auto"/>
      <w:szCs w:val="20"/>
    </w:rPr>
  </w:style>
  <w:style w:type="paragraph" w:customStyle="1" w:styleId="affb">
    <w:name w:val="ГрПр_Экземпляр_ТИТУЛ"/>
    <w:basedOn w:val="a6"/>
    <w:rsid w:val="0047340D"/>
    <w:rPr>
      <w:sz w:val="28"/>
      <w:szCs w:val="28"/>
    </w:rPr>
  </w:style>
  <w:style w:type="paragraph" w:styleId="17">
    <w:name w:val="toc 1"/>
    <w:basedOn w:val="a0"/>
    <w:next w:val="a0"/>
    <w:autoRedefine/>
    <w:uiPriority w:val="39"/>
    <w:unhideWhenUsed/>
    <w:rsid w:val="009B28AB"/>
    <w:pPr>
      <w:tabs>
        <w:tab w:val="left" w:pos="284"/>
        <w:tab w:val="left" w:pos="425"/>
        <w:tab w:val="left" w:pos="851"/>
        <w:tab w:val="right" w:leader="dot" w:pos="9070"/>
      </w:tabs>
      <w:spacing w:after="100"/>
      <w:ind w:firstLine="0"/>
      <w:jc w:val="both"/>
    </w:pPr>
  </w:style>
  <w:style w:type="paragraph" w:styleId="22">
    <w:name w:val="toc 2"/>
    <w:basedOn w:val="a0"/>
    <w:next w:val="a0"/>
    <w:autoRedefine/>
    <w:uiPriority w:val="39"/>
    <w:unhideWhenUsed/>
    <w:rsid w:val="005B3E37"/>
    <w:pPr>
      <w:tabs>
        <w:tab w:val="left" w:pos="284"/>
        <w:tab w:val="left" w:pos="425"/>
        <w:tab w:val="left" w:pos="567"/>
        <w:tab w:val="right" w:leader="dot" w:pos="9061"/>
        <w:tab w:val="right" w:leader="dot" w:pos="9639"/>
      </w:tabs>
      <w:spacing w:after="100"/>
      <w:ind w:firstLine="0"/>
      <w:jc w:val="both"/>
    </w:pPr>
  </w:style>
  <w:style w:type="paragraph" w:styleId="32">
    <w:name w:val="toc 3"/>
    <w:basedOn w:val="a0"/>
    <w:next w:val="a0"/>
    <w:autoRedefine/>
    <w:uiPriority w:val="39"/>
    <w:unhideWhenUsed/>
    <w:rsid w:val="009B28AB"/>
    <w:pPr>
      <w:tabs>
        <w:tab w:val="left" w:pos="284"/>
        <w:tab w:val="left" w:pos="624"/>
        <w:tab w:val="left" w:pos="851"/>
        <w:tab w:val="right" w:leader="dot" w:pos="9070"/>
      </w:tabs>
      <w:spacing w:after="100"/>
      <w:ind w:firstLine="0"/>
      <w:jc w:val="both"/>
    </w:pPr>
  </w:style>
  <w:style w:type="character" w:styleId="affc">
    <w:name w:val="Hyperlink"/>
    <w:basedOn w:val="a1"/>
    <w:uiPriority w:val="99"/>
    <w:unhideWhenUsed/>
    <w:rsid w:val="00901AF8"/>
    <w:rPr>
      <w:color w:val="0563C1" w:themeColor="hyperlink"/>
      <w:u w:val="single"/>
    </w:rPr>
  </w:style>
  <w:style w:type="character" w:styleId="affd">
    <w:name w:val="annotation reference"/>
    <w:basedOn w:val="a1"/>
    <w:uiPriority w:val="99"/>
    <w:semiHidden/>
    <w:unhideWhenUsed/>
    <w:rsid w:val="000A75DD"/>
    <w:rPr>
      <w:sz w:val="16"/>
      <w:szCs w:val="16"/>
    </w:rPr>
  </w:style>
  <w:style w:type="paragraph" w:styleId="affe">
    <w:name w:val="annotation subject"/>
    <w:basedOn w:val="af0"/>
    <w:next w:val="af0"/>
    <w:link w:val="afff"/>
    <w:uiPriority w:val="99"/>
    <w:semiHidden/>
    <w:unhideWhenUsed/>
    <w:rsid w:val="000A75DD"/>
    <w:rPr>
      <w:b/>
      <w:bCs/>
      <w:szCs w:val="20"/>
    </w:rPr>
  </w:style>
  <w:style w:type="character" w:customStyle="1" w:styleId="afff">
    <w:name w:val="Тема примечания Знак"/>
    <w:basedOn w:val="af"/>
    <w:link w:val="affe"/>
    <w:uiPriority w:val="99"/>
    <w:semiHidden/>
    <w:rsid w:val="000A75DD"/>
    <w:rPr>
      <w:b/>
      <w:bCs/>
      <w:lang w:eastAsia="ru-RU"/>
    </w:rPr>
  </w:style>
  <w:style w:type="paragraph" w:styleId="afff0">
    <w:name w:val="Balloon Text"/>
    <w:basedOn w:val="a0"/>
    <w:link w:val="afff1"/>
    <w:uiPriority w:val="99"/>
    <w:semiHidden/>
    <w:unhideWhenUsed/>
    <w:rsid w:val="000A75DD"/>
    <w:rPr>
      <w:rFonts w:ascii="Segoe UI" w:hAnsi="Segoe UI" w:cs="Segoe UI"/>
      <w:sz w:val="18"/>
      <w:szCs w:val="18"/>
    </w:rPr>
  </w:style>
  <w:style w:type="character" w:customStyle="1" w:styleId="afff1">
    <w:name w:val="Текст выноски Знак"/>
    <w:basedOn w:val="a1"/>
    <w:link w:val="afff0"/>
    <w:uiPriority w:val="99"/>
    <w:semiHidden/>
    <w:rsid w:val="000A75DD"/>
    <w:rPr>
      <w:rFonts w:ascii="Segoe UI" w:hAnsi="Segoe UI" w:cs="Segoe UI"/>
      <w:sz w:val="18"/>
      <w:szCs w:val="18"/>
    </w:rPr>
  </w:style>
  <w:style w:type="paragraph" w:styleId="71">
    <w:name w:val="toc 7"/>
    <w:basedOn w:val="a0"/>
    <w:next w:val="a0"/>
    <w:autoRedefine/>
    <w:uiPriority w:val="39"/>
    <w:unhideWhenUsed/>
    <w:rsid w:val="001867AE"/>
    <w:pPr>
      <w:spacing w:after="100" w:line="259" w:lineRule="auto"/>
      <w:ind w:left="1320" w:firstLine="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1867AE"/>
    <w:pPr>
      <w:spacing w:after="100" w:line="259" w:lineRule="auto"/>
      <w:ind w:left="1540" w:firstLine="0"/>
    </w:pPr>
    <w:rPr>
      <w:rFonts w:asciiTheme="minorHAnsi" w:eastAsiaTheme="minorEastAsia" w:hAnsiTheme="minorHAnsi" w:cstheme="minorBidi"/>
      <w:sz w:val="22"/>
      <w:szCs w:val="22"/>
    </w:rPr>
  </w:style>
  <w:style w:type="table" w:customStyle="1" w:styleId="afff2">
    <w:name w:val="ЕИПП_Таблица"/>
    <w:basedOn w:val="a2"/>
    <w:next w:val="a7"/>
    <w:uiPriority w:val="39"/>
    <w:rsid w:val="00CA5B7A"/>
    <w:pPr>
      <w:jc w:val="center"/>
    </w:pPr>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imes New Roman" w:hAnsi="Times New Roman"/>
        <w:b/>
        <w:sz w:val="20"/>
      </w:rPr>
      <w:tblPr>
        <w:jc w:val="center"/>
      </w:tblPr>
      <w:trPr>
        <w:tblHeader/>
        <w:jc w:val="center"/>
      </w:trPr>
    </w:tblStylePr>
  </w:style>
  <w:style w:type="paragraph" w:styleId="91">
    <w:name w:val="toc 9"/>
    <w:basedOn w:val="a0"/>
    <w:next w:val="a0"/>
    <w:autoRedefine/>
    <w:uiPriority w:val="39"/>
    <w:unhideWhenUsed/>
    <w:rsid w:val="001867AE"/>
    <w:pPr>
      <w:spacing w:after="100" w:line="259" w:lineRule="auto"/>
      <w:ind w:left="1760" w:firstLine="0"/>
    </w:pPr>
    <w:rPr>
      <w:rFonts w:asciiTheme="minorHAnsi" w:eastAsiaTheme="minorEastAsia" w:hAnsiTheme="minorHAnsi" w:cstheme="minorBidi"/>
      <w:sz w:val="22"/>
      <w:szCs w:val="22"/>
    </w:rPr>
  </w:style>
  <w:style w:type="numbering" w:customStyle="1" w:styleId="18">
    <w:name w:val="Нет списка1"/>
    <w:next w:val="a3"/>
    <w:uiPriority w:val="99"/>
    <w:semiHidden/>
    <w:unhideWhenUsed/>
    <w:rsid w:val="00D87C99"/>
  </w:style>
  <w:style w:type="table" w:customStyle="1" w:styleId="19">
    <w:name w:val="ГрПр_Таблица1"/>
    <w:basedOn w:val="a2"/>
    <w:next w:val="a7"/>
    <w:uiPriority w:val="39"/>
    <w:rsid w:val="00D87C99"/>
    <w:pPr>
      <w:jc w:val="center"/>
    </w:pPr>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imes New Roman" w:hAnsi="Times New Roman"/>
        <w:b/>
        <w:sz w:val="20"/>
      </w:rPr>
      <w:tblPr>
        <w:jc w:val="center"/>
      </w:tblPr>
      <w:trPr>
        <w:tblHeader/>
        <w:jc w:val="center"/>
      </w:trPr>
    </w:tblStylePr>
  </w:style>
  <w:style w:type="table" w:customStyle="1" w:styleId="1a">
    <w:name w:val="Сетка таблицы1"/>
    <w:basedOn w:val="a2"/>
    <w:next w:val="a7"/>
    <w:uiPriority w:val="39"/>
    <w:rsid w:val="00D87C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ГрПр_Таблица_невидимые границы1"/>
    <w:basedOn w:val="aff5"/>
    <w:uiPriority w:val="99"/>
    <w:rsid w:val="00D87C99"/>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rPr>
        <w:rFonts w:ascii="Times New Roman" w:hAnsi="Times New Roman"/>
        <w:b/>
        <w:sz w:val="20"/>
      </w:rPr>
      <w:tblPr>
        <w:jc w:val="center"/>
      </w:tblPr>
      <w:trPr>
        <w:tblHeader/>
        <w:jc w:val="center"/>
      </w:trPr>
    </w:tblStylePr>
  </w:style>
  <w:style w:type="table" w:customStyle="1" w:styleId="TableNormal">
    <w:name w:val="Table Normal"/>
    <w:uiPriority w:val="2"/>
    <w:semiHidden/>
    <w:unhideWhenUsed/>
    <w:qFormat/>
    <w:rsid w:val="00D87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42">
    <w:name w:val="toc 4"/>
    <w:basedOn w:val="a0"/>
    <w:next w:val="a0"/>
    <w:autoRedefine/>
    <w:uiPriority w:val="39"/>
    <w:unhideWhenUsed/>
    <w:rsid w:val="005B3E37"/>
    <w:pPr>
      <w:tabs>
        <w:tab w:val="left" w:pos="851"/>
        <w:tab w:val="left" w:pos="1100"/>
        <w:tab w:val="right" w:leader="dot" w:pos="9061"/>
      </w:tabs>
      <w:spacing w:after="100"/>
      <w:ind w:firstLine="0"/>
      <w:jc w:val="both"/>
    </w:pPr>
  </w:style>
  <w:style w:type="paragraph" w:styleId="afff3">
    <w:name w:val="caption"/>
    <w:basedOn w:val="a0"/>
    <w:next w:val="a0"/>
    <w:unhideWhenUsed/>
    <w:rsid w:val="0085364D"/>
    <w:pPr>
      <w:spacing w:after="200"/>
    </w:pPr>
    <w:rPr>
      <w:i/>
      <w:iCs/>
      <w:color w:val="44546A" w:themeColor="text2"/>
      <w:sz w:val="18"/>
      <w:szCs w:val="18"/>
    </w:rPr>
  </w:style>
  <w:style w:type="paragraph" w:styleId="afff4">
    <w:name w:val="footnote text"/>
    <w:aliases w:val="Знак6,Table_Footnote_last Знак,Table_Footnote_last Знак Знак,Table_Footnote_last"/>
    <w:basedOn w:val="a0"/>
    <w:link w:val="afff5"/>
    <w:uiPriority w:val="99"/>
    <w:unhideWhenUsed/>
    <w:rsid w:val="005F770B"/>
    <w:rPr>
      <w:sz w:val="20"/>
      <w:szCs w:val="20"/>
    </w:rPr>
  </w:style>
  <w:style w:type="character" w:customStyle="1" w:styleId="afff5">
    <w:name w:val="Текст сноски Знак"/>
    <w:aliases w:val="Знак6 Знак,Table_Footnote_last Знак Знак1,Table_Footnote_last Знак Знак Знак,Table_Footnote_last Знак1"/>
    <w:basedOn w:val="a1"/>
    <w:link w:val="afff4"/>
    <w:uiPriority w:val="99"/>
    <w:rsid w:val="005F770B"/>
  </w:style>
  <w:style w:type="character" w:styleId="afff6">
    <w:name w:val="footnote reference"/>
    <w:aliases w:val="Знак сноски-FN,СНОСКА,сноска1,Знак сноски 1,Ciae niinee-FN,Referencia nota al pie,SUPERS,fr,Used by Word for Help footnote symbols,Ciae niinee 1,16 Point,Superscript 6 Point,Footnote Reference Number,Footnote Reference_LVL6"/>
    <w:basedOn w:val="a1"/>
    <w:uiPriority w:val="99"/>
    <w:unhideWhenUsed/>
    <w:qFormat/>
    <w:rsid w:val="005F770B"/>
    <w:rPr>
      <w:vertAlign w:val="superscript"/>
    </w:rPr>
  </w:style>
  <w:style w:type="paragraph" w:styleId="33">
    <w:name w:val="Body Text Indent 3"/>
    <w:aliases w:val="Знак Знак Знак"/>
    <w:basedOn w:val="a0"/>
    <w:link w:val="34"/>
    <w:uiPriority w:val="99"/>
    <w:rsid w:val="00085D2D"/>
    <w:pPr>
      <w:spacing w:after="120"/>
      <w:ind w:left="283" w:firstLine="0"/>
    </w:pPr>
    <w:rPr>
      <w:rFonts w:ascii="Arial" w:hAnsi="Arial" w:cs="Arial"/>
      <w:sz w:val="16"/>
      <w:szCs w:val="16"/>
    </w:rPr>
  </w:style>
  <w:style w:type="character" w:customStyle="1" w:styleId="34">
    <w:name w:val="Основной текст с отступом 3 Знак"/>
    <w:aliases w:val="Знак Знак Знак Знак"/>
    <w:basedOn w:val="a1"/>
    <w:link w:val="33"/>
    <w:uiPriority w:val="99"/>
    <w:rsid w:val="00085D2D"/>
    <w:rPr>
      <w:rFonts w:ascii="Arial" w:hAnsi="Arial" w:cs="Arial"/>
      <w:sz w:val="16"/>
      <w:szCs w:val="16"/>
    </w:rPr>
  </w:style>
  <w:style w:type="paragraph" w:customStyle="1" w:styleId="1c">
    <w:name w:val="Заголовок 1 уровня"/>
    <w:basedOn w:val="12"/>
    <w:link w:val="1d"/>
    <w:qFormat/>
    <w:rsid w:val="00700955"/>
    <w:pPr>
      <w:keepNext/>
      <w:keepLines/>
      <w:tabs>
        <w:tab w:val="clear" w:pos="9061"/>
        <w:tab w:val="left" w:pos="992"/>
      </w:tabs>
      <w:jc w:val="both"/>
    </w:pPr>
    <w:rPr>
      <w:rFonts w:eastAsia="TimesNewRoman"/>
      <w:color w:val="2E74B5"/>
      <w:sz w:val="24"/>
      <w:szCs w:val="36"/>
      <w:lang w:eastAsia="en-US"/>
    </w:rPr>
  </w:style>
  <w:style w:type="character" w:customStyle="1" w:styleId="1d">
    <w:name w:val="Заголовок 1 уровня Знак"/>
    <w:link w:val="1c"/>
    <w:rsid w:val="00700955"/>
    <w:rPr>
      <w:rFonts w:eastAsia="TimesNewRoman"/>
      <w:b/>
      <w:color w:val="2E74B5"/>
      <w:sz w:val="24"/>
      <w:szCs w:val="36"/>
      <w:lang w:eastAsia="en-US"/>
    </w:rPr>
  </w:style>
  <w:style w:type="paragraph" w:customStyle="1" w:styleId="23">
    <w:name w:val="Заголовок 2 уровня"/>
    <w:basedOn w:val="1c"/>
    <w:next w:val="a0"/>
    <w:link w:val="24"/>
    <w:qFormat/>
    <w:rsid w:val="00700955"/>
    <w:pPr>
      <w:tabs>
        <w:tab w:val="num" w:pos="360"/>
      </w:tabs>
      <w:outlineLvl w:val="1"/>
    </w:pPr>
    <w:rPr>
      <w:rFonts w:eastAsia="Arial"/>
    </w:rPr>
  </w:style>
  <w:style w:type="paragraph" w:customStyle="1" w:styleId="35">
    <w:name w:val="Заголовок 3 уровня"/>
    <w:basedOn w:val="23"/>
    <w:next w:val="a0"/>
    <w:qFormat/>
    <w:rsid w:val="00700955"/>
    <w:pPr>
      <w:outlineLvl w:val="2"/>
    </w:pPr>
  </w:style>
  <w:style w:type="paragraph" w:customStyle="1" w:styleId="43">
    <w:name w:val="Заголовок 4 уровня"/>
    <w:basedOn w:val="35"/>
    <w:next w:val="a0"/>
    <w:qFormat/>
    <w:rsid w:val="00700955"/>
    <w:pPr>
      <w:outlineLvl w:val="3"/>
    </w:pPr>
  </w:style>
  <w:style w:type="character" w:customStyle="1" w:styleId="24">
    <w:name w:val="Заголовок 2 уровня Знак"/>
    <w:link w:val="23"/>
    <w:locked/>
    <w:rsid w:val="00700955"/>
    <w:rPr>
      <w:rFonts w:eastAsia="Arial"/>
      <w:b/>
      <w:color w:val="2E74B5"/>
      <w:sz w:val="24"/>
      <w:szCs w:val="36"/>
      <w:lang w:eastAsia="en-US"/>
    </w:rPr>
  </w:style>
  <w:style w:type="paragraph" w:customStyle="1" w:styleId="afff7">
    <w:name w:val="ульяна"/>
    <w:basedOn w:val="afff8"/>
    <w:link w:val="afff9"/>
    <w:qFormat/>
    <w:rsid w:val="00261F08"/>
    <w:pPr>
      <w:jc w:val="both"/>
    </w:pPr>
  </w:style>
  <w:style w:type="character" w:customStyle="1" w:styleId="afff9">
    <w:name w:val="ульяна Знак"/>
    <w:basedOn w:val="a1"/>
    <w:link w:val="afff7"/>
    <w:rsid w:val="00261F08"/>
    <w:rPr>
      <w:sz w:val="24"/>
      <w:szCs w:val="24"/>
    </w:rPr>
  </w:style>
  <w:style w:type="paragraph" w:styleId="afff8">
    <w:name w:val="Normal (Web)"/>
    <w:aliases w:val="Обычный (Web),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Обычный (Web)1"/>
    <w:basedOn w:val="a0"/>
    <w:link w:val="afffa"/>
    <w:uiPriority w:val="99"/>
    <w:unhideWhenUsed/>
    <w:rsid w:val="00261F08"/>
  </w:style>
  <w:style w:type="paragraph" w:customStyle="1" w:styleId="Default">
    <w:name w:val="Default"/>
    <w:qFormat/>
    <w:rsid w:val="00261F08"/>
    <w:pPr>
      <w:autoSpaceDE w:val="0"/>
      <w:autoSpaceDN w:val="0"/>
      <w:adjustRightInd w:val="0"/>
      <w:ind w:firstLine="709"/>
    </w:pPr>
    <w:rPr>
      <w:rFonts w:eastAsia="Calibri"/>
      <w:color w:val="000000"/>
      <w:sz w:val="24"/>
      <w:szCs w:val="24"/>
      <w:lang w:eastAsia="en-US"/>
    </w:rPr>
  </w:style>
  <w:style w:type="paragraph" w:customStyle="1" w:styleId="44">
    <w:name w:val="Стиль4"/>
    <w:basedOn w:val="a0"/>
    <w:qFormat/>
    <w:rsid w:val="000F486F"/>
    <w:pPr>
      <w:suppressAutoHyphens/>
      <w:ind w:right="-73" w:firstLine="0"/>
      <w:jc w:val="center"/>
    </w:pPr>
    <w:rPr>
      <w:rFonts w:eastAsia="Calibri"/>
      <w:b/>
      <w:sz w:val="20"/>
    </w:rPr>
  </w:style>
  <w:style w:type="paragraph" w:styleId="afffb">
    <w:name w:val="Body Text"/>
    <w:basedOn w:val="a0"/>
    <w:link w:val="afffc"/>
    <w:uiPriority w:val="1"/>
    <w:semiHidden/>
    <w:unhideWhenUsed/>
    <w:qFormat/>
    <w:rsid w:val="00B45296"/>
    <w:pPr>
      <w:spacing w:after="120"/>
    </w:pPr>
  </w:style>
  <w:style w:type="paragraph" w:styleId="afffd">
    <w:name w:val="table of figures"/>
    <w:basedOn w:val="a0"/>
    <w:next w:val="a0"/>
    <w:uiPriority w:val="99"/>
    <w:unhideWhenUsed/>
    <w:rsid w:val="00A8151C"/>
  </w:style>
  <w:style w:type="character" w:customStyle="1" w:styleId="afffc">
    <w:name w:val="Основной текст Знак"/>
    <w:basedOn w:val="a1"/>
    <w:link w:val="afffb"/>
    <w:uiPriority w:val="1"/>
    <w:semiHidden/>
    <w:rsid w:val="00B45296"/>
    <w:rPr>
      <w:sz w:val="24"/>
      <w:szCs w:val="24"/>
    </w:rPr>
  </w:style>
  <w:style w:type="paragraph" w:styleId="afffe">
    <w:name w:val="List Paragraph"/>
    <w:aliases w:val="Bullet List,FooterText,numbered,список 1,мой,Мой стиль!,Paragraphe de liste1,lp1,ТЗ список,Маркер,Маркеры Абзац списка,Заголовок мой1,СписокСТПр,Абзац списка основной,Подпись рисунка,Маркированный список_уровень1,Цветной список - Акцент 11"/>
    <w:basedOn w:val="a0"/>
    <w:link w:val="affff"/>
    <w:uiPriority w:val="34"/>
    <w:qFormat/>
    <w:rsid w:val="00395629"/>
    <w:pPr>
      <w:overflowPunct w:val="0"/>
      <w:autoSpaceDE w:val="0"/>
      <w:autoSpaceDN w:val="0"/>
      <w:adjustRightInd w:val="0"/>
      <w:ind w:left="720" w:right="284" w:firstLine="0"/>
      <w:contextualSpacing/>
      <w:textAlignment w:val="baseline"/>
    </w:pPr>
    <w:rPr>
      <w:rFonts w:ascii="Arial" w:hAnsi="Arial"/>
      <w:lang w:val="x-none"/>
    </w:rPr>
  </w:style>
  <w:style w:type="character" w:customStyle="1" w:styleId="affff">
    <w:name w:val="Абзац списка Знак"/>
    <w:aliases w:val="Bullet List Знак,FooterText Знак,numbered Знак,список 1 Знак,мой Знак,Мой стиль! Знак,Paragraphe de liste1 Знак,lp1 Знак,ТЗ список Знак,Маркер Знак,Маркеры Абзац списка Знак,Заголовок мой1 Знак,СписокСТПр Знак,Подпись рисунка Знак"/>
    <w:link w:val="afffe"/>
    <w:uiPriority w:val="34"/>
    <w:qFormat/>
    <w:rsid w:val="00395629"/>
    <w:rPr>
      <w:rFonts w:ascii="Arial" w:hAnsi="Arial"/>
      <w:sz w:val="24"/>
      <w:szCs w:val="24"/>
      <w:lang w:val="x-none"/>
    </w:rPr>
  </w:style>
  <w:style w:type="paragraph" w:customStyle="1" w:styleId="affff0">
    <w:name w:val="Таблица_название_таблицы"/>
    <w:next w:val="a0"/>
    <w:link w:val="affff1"/>
    <w:autoRedefine/>
    <w:qFormat/>
    <w:rsid w:val="00395629"/>
    <w:pPr>
      <w:jc w:val="center"/>
    </w:pPr>
    <w:rPr>
      <w:b/>
      <w:bCs/>
      <w:sz w:val="22"/>
      <w:szCs w:val="22"/>
    </w:rPr>
  </w:style>
  <w:style w:type="character" w:customStyle="1" w:styleId="affff1">
    <w:name w:val="Таблица_название_таблицы Знак"/>
    <w:link w:val="affff0"/>
    <w:rsid w:val="00395629"/>
    <w:rPr>
      <w:b/>
      <w:bCs/>
      <w:sz w:val="22"/>
      <w:szCs w:val="22"/>
    </w:rPr>
  </w:style>
  <w:style w:type="paragraph" w:customStyle="1" w:styleId="110">
    <w:name w:val="Табличный_таблица_11"/>
    <w:link w:val="111"/>
    <w:qFormat/>
    <w:rsid w:val="00395629"/>
    <w:pPr>
      <w:ind w:firstLine="709"/>
      <w:jc w:val="center"/>
    </w:pPr>
    <w:rPr>
      <w:sz w:val="22"/>
      <w:szCs w:val="22"/>
    </w:rPr>
  </w:style>
  <w:style w:type="character" w:customStyle="1" w:styleId="111">
    <w:name w:val="Табличный_таблица_11 Знак"/>
    <w:link w:val="110"/>
    <w:rsid w:val="00395629"/>
    <w:rPr>
      <w:sz w:val="22"/>
      <w:szCs w:val="22"/>
    </w:rPr>
  </w:style>
  <w:style w:type="paragraph" w:customStyle="1" w:styleId="112">
    <w:name w:val="Табличный_боковик_11"/>
    <w:link w:val="113"/>
    <w:qFormat/>
    <w:rsid w:val="00395629"/>
    <w:pPr>
      <w:ind w:firstLine="709"/>
    </w:pPr>
    <w:rPr>
      <w:sz w:val="22"/>
      <w:szCs w:val="24"/>
    </w:rPr>
  </w:style>
  <w:style w:type="character" w:customStyle="1" w:styleId="113">
    <w:name w:val="Табличный_боковик_11 Знак"/>
    <w:link w:val="112"/>
    <w:rsid w:val="00395629"/>
    <w:rPr>
      <w:sz w:val="22"/>
      <w:szCs w:val="24"/>
    </w:rPr>
  </w:style>
  <w:style w:type="character" w:customStyle="1" w:styleId="fontstyle01">
    <w:name w:val="fontstyle01"/>
    <w:rsid w:val="00ED0CDA"/>
    <w:rPr>
      <w:rFonts w:ascii="TimesNewRoman" w:eastAsia="TimesNewRoman" w:hint="eastAsia"/>
      <w:b w:val="0"/>
      <w:bCs w:val="0"/>
      <w:i w:val="0"/>
      <w:iCs w:val="0"/>
      <w:color w:val="000000"/>
      <w:sz w:val="28"/>
      <w:szCs w:val="28"/>
    </w:rPr>
  </w:style>
  <w:style w:type="paragraph" w:customStyle="1" w:styleId="formattext">
    <w:name w:val="formattext"/>
    <w:basedOn w:val="a0"/>
    <w:rsid w:val="00E6376B"/>
    <w:pPr>
      <w:spacing w:before="100" w:beforeAutospacing="1" w:after="100" w:afterAutospacing="1"/>
      <w:ind w:firstLine="0"/>
    </w:pPr>
  </w:style>
  <w:style w:type="character" w:customStyle="1" w:styleId="afffa">
    <w:name w:val="Обычный (веб) Знак"/>
    <w:aliases w:val="Обычный (Web) Знак,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Обычный (Web)1 Знак"/>
    <w:link w:val="afff8"/>
    <w:rsid w:val="00FF53AB"/>
    <w:rPr>
      <w:sz w:val="24"/>
      <w:szCs w:val="24"/>
    </w:rPr>
  </w:style>
  <w:style w:type="character" w:styleId="affff2">
    <w:name w:val="endnote reference"/>
    <w:basedOn w:val="a1"/>
    <w:uiPriority w:val="99"/>
    <w:semiHidden/>
    <w:unhideWhenUsed/>
    <w:rsid w:val="00941B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597">
      <w:bodyDiv w:val="1"/>
      <w:marLeft w:val="0"/>
      <w:marRight w:val="0"/>
      <w:marTop w:val="0"/>
      <w:marBottom w:val="0"/>
      <w:divBdr>
        <w:top w:val="none" w:sz="0" w:space="0" w:color="auto"/>
        <w:left w:val="none" w:sz="0" w:space="0" w:color="auto"/>
        <w:bottom w:val="none" w:sz="0" w:space="0" w:color="auto"/>
        <w:right w:val="none" w:sz="0" w:space="0" w:color="auto"/>
      </w:divBdr>
    </w:div>
    <w:div w:id="14890832">
      <w:bodyDiv w:val="1"/>
      <w:marLeft w:val="0"/>
      <w:marRight w:val="0"/>
      <w:marTop w:val="0"/>
      <w:marBottom w:val="0"/>
      <w:divBdr>
        <w:top w:val="none" w:sz="0" w:space="0" w:color="auto"/>
        <w:left w:val="none" w:sz="0" w:space="0" w:color="auto"/>
        <w:bottom w:val="none" w:sz="0" w:space="0" w:color="auto"/>
        <w:right w:val="none" w:sz="0" w:space="0" w:color="auto"/>
      </w:divBdr>
    </w:div>
    <w:div w:id="23559871">
      <w:bodyDiv w:val="1"/>
      <w:marLeft w:val="0"/>
      <w:marRight w:val="0"/>
      <w:marTop w:val="0"/>
      <w:marBottom w:val="0"/>
      <w:divBdr>
        <w:top w:val="none" w:sz="0" w:space="0" w:color="auto"/>
        <w:left w:val="none" w:sz="0" w:space="0" w:color="auto"/>
        <w:bottom w:val="none" w:sz="0" w:space="0" w:color="auto"/>
        <w:right w:val="none" w:sz="0" w:space="0" w:color="auto"/>
      </w:divBdr>
    </w:div>
    <w:div w:id="33849077">
      <w:bodyDiv w:val="1"/>
      <w:marLeft w:val="0"/>
      <w:marRight w:val="0"/>
      <w:marTop w:val="0"/>
      <w:marBottom w:val="0"/>
      <w:divBdr>
        <w:top w:val="none" w:sz="0" w:space="0" w:color="auto"/>
        <w:left w:val="none" w:sz="0" w:space="0" w:color="auto"/>
        <w:bottom w:val="none" w:sz="0" w:space="0" w:color="auto"/>
        <w:right w:val="none" w:sz="0" w:space="0" w:color="auto"/>
      </w:divBdr>
    </w:div>
    <w:div w:id="63994931">
      <w:bodyDiv w:val="1"/>
      <w:marLeft w:val="0"/>
      <w:marRight w:val="0"/>
      <w:marTop w:val="0"/>
      <w:marBottom w:val="0"/>
      <w:divBdr>
        <w:top w:val="none" w:sz="0" w:space="0" w:color="auto"/>
        <w:left w:val="none" w:sz="0" w:space="0" w:color="auto"/>
        <w:bottom w:val="none" w:sz="0" w:space="0" w:color="auto"/>
        <w:right w:val="none" w:sz="0" w:space="0" w:color="auto"/>
      </w:divBdr>
    </w:div>
    <w:div w:id="70860304">
      <w:bodyDiv w:val="1"/>
      <w:marLeft w:val="0"/>
      <w:marRight w:val="0"/>
      <w:marTop w:val="0"/>
      <w:marBottom w:val="0"/>
      <w:divBdr>
        <w:top w:val="none" w:sz="0" w:space="0" w:color="auto"/>
        <w:left w:val="none" w:sz="0" w:space="0" w:color="auto"/>
        <w:bottom w:val="none" w:sz="0" w:space="0" w:color="auto"/>
        <w:right w:val="none" w:sz="0" w:space="0" w:color="auto"/>
      </w:divBdr>
    </w:div>
    <w:div w:id="93671531">
      <w:bodyDiv w:val="1"/>
      <w:marLeft w:val="0"/>
      <w:marRight w:val="0"/>
      <w:marTop w:val="0"/>
      <w:marBottom w:val="0"/>
      <w:divBdr>
        <w:top w:val="none" w:sz="0" w:space="0" w:color="auto"/>
        <w:left w:val="none" w:sz="0" w:space="0" w:color="auto"/>
        <w:bottom w:val="none" w:sz="0" w:space="0" w:color="auto"/>
        <w:right w:val="none" w:sz="0" w:space="0" w:color="auto"/>
      </w:divBdr>
    </w:div>
    <w:div w:id="125467030">
      <w:bodyDiv w:val="1"/>
      <w:marLeft w:val="0"/>
      <w:marRight w:val="0"/>
      <w:marTop w:val="0"/>
      <w:marBottom w:val="0"/>
      <w:divBdr>
        <w:top w:val="none" w:sz="0" w:space="0" w:color="auto"/>
        <w:left w:val="none" w:sz="0" w:space="0" w:color="auto"/>
        <w:bottom w:val="none" w:sz="0" w:space="0" w:color="auto"/>
        <w:right w:val="none" w:sz="0" w:space="0" w:color="auto"/>
      </w:divBdr>
    </w:div>
    <w:div w:id="151608625">
      <w:bodyDiv w:val="1"/>
      <w:marLeft w:val="0"/>
      <w:marRight w:val="0"/>
      <w:marTop w:val="0"/>
      <w:marBottom w:val="0"/>
      <w:divBdr>
        <w:top w:val="none" w:sz="0" w:space="0" w:color="auto"/>
        <w:left w:val="none" w:sz="0" w:space="0" w:color="auto"/>
        <w:bottom w:val="none" w:sz="0" w:space="0" w:color="auto"/>
        <w:right w:val="none" w:sz="0" w:space="0" w:color="auto"/>
      </w:divBdr>
    </w:div>
    <w:div w:id="179780524">
      <w:bodyDiv w:val="1"/>
      <w:marLeft w:val="0"/>
      <w:marRight w:val="0"/>
      <w:marTop w:val="0"/>
      <w:marBottom w:val="0"/>
      <w:divBdr>
        <w:top w:val="none" w:sz="0" w:space="0" w:color="auto"/>
        <w:left w:val="none" w:sz="0" w:space="0" w:color="auto"/>
        <w:bottom w:val="none" w:sz="0" w:space="0" w:color="auto"/>
        <w:right w:val="none" w:sz="0" w:space="0" w:color="auto"/>
      </w:divBdr>
    </w:div>
    <w:div w:id="202716064">
      <w:bodyDiv w:val="1"/>
      <w:marLeft w:val="0"/>
      <w:marRight w:val="0"/>
      <w:marTop w:val="0"/>
      <w:marBottom w:val="0"/>
      <w:divBdr>
        <w:top w:val="none" w:sz="0" w:space="0" w:color="auto"/>
        <w:left w:val="none" w:sz="0" w:space="0" w:color="auto"/>
        <w:bottom w:val="none" w:sz="0" w:space="0" w:color="auto"/>
        <w:right w:val="none" w:sz="0" w:space="0" w:color="auto"/>
      </w:divBdr>
    </w:div>
    <w:div w:id="211424380">
      <w:bodyDiv w:val="1"/>
      <w:marLeft w:val="0"/>
      <w:marRight w:val="0"/>
      <w:marTop w:val="0"/>
      <w:marBottom w:val="0"/>
      <w:divBdr>
        <w:top w:val="none" w:sz="0" w:space="0" w:color="auto"/>
        <w:left w:val="none" w:sz="0" w:space="0" w:color="auto"/>
        <w:bottom w:val="none" w:sz="0" w:space="0" w:color="auto"/>
        <w:right w:val="none" w:sz="0" w:space="0" w:color="auto"/>
      </w:divBdr>
    </w:div>
    <w:div w:id="213154962">
      <w:bodyDiv w:val="1"/>
      <w:marLeft w:val="0"/>
      <w:marRight w:val="0"/>
      <w:marTop w:val="0"/>
      <w:marBottom w:val="0"/>
      <w:divBdr>
        <w:top w:val="none" w:sz="0" w:space="0" w:color="auto"/>
        <w:left w:val="none" w:sz="0" w:space="0" w:color="auto"/>
        <w:bottom w:val="none" w:sz="0" w:space="0" w:color="auto"/>
        <w:right w:val="none" w:sz="0" w:space="0" w:color="auto"/>
      </w:divBdr>
    </w:div>
    <w:div w:id="232787728">
      <w:bodyDiv w:val="1"/>
      <w:marLeft w:val="0"/>
      <w:marRight w:val="0"/>
      <w:marTop w:val="0"/>
      <w:marBottom w:val="0"/>
      <w:divBdr>
        <w:top w:val="none" w:sz="0" w:space="0" w:color="auto"/>
        <w:left w:val="none" w:sz="0" w:space="0" w:color="auto"/>
        <w:bottom w:val="none" w:sz="0" w:space="0" w:color="auto"/>
        <w:right w:val="none" w:sz="0" w:space="0" w:color="auto"/>
      </w:divBdr>
    </w:div>
    <w:div w:id="239290967">
      <w:bodyDiv w:val="1"/>
      <w:marLeft w:val="0"/>
      <w:marRight w:val="0"/>
      <w:marTop w:val="0"/>
      <w:marBottom w:val="0"/>
      <w:divBdr>
        <w:top w:val="none" w:sz="0" w:space="0" w:color="auto"/>
        <w:left w:val="none" w:sz="0" w:space="0" w:color="auto"/>
        <w:bottom w:val="none" w:sz="0" w:space="0" w:color="auto"/>
        <w:right w:val="none" w:sz="0" w:space="0" w:color="auto"/>
      </w:divBdr>
    </w:div>
    <w:div w:id="256061459">
      <w:bodyDiv w:val="1"/>
      <w:marLeft w:val="0"/>
      <w:marRight w:val="0"/>
      <w:marTop w:val="0"/>
      <w:marBottom w:val="0"/>
      <w:divBdr>
        <w:top w:val="none" w:sz="0" w:space="0" w:color="auto"/>
        <w:left w:val="none" w:sz="0" w:space="0" w:color="auto"/>
        <w:bottom w:val="none" w:sz="0" w:space="0" w:color="auto"/>
        <w:right w:val="none" w:sz="0" w:space="0" w:color="auto"/>
      </w:divBdr>
      <w:divsChild>
        <w:div w:id="20593722">
          <w:marLeft w:val="0"/>
          <w:marRight w:val="0"/>
          <w:marTop w:val="0"/>
          <w:marBottom w:val="0"/>
          <w:divBdr>
            <w:top w:val="none" w:sz="0" w:space="0" w:color="auto"/>
            <w:left w:val="none" w:sz="0" w:space="0" w:color="auto"/>
            <w:bottom w:val="none" w:sz="0" w:space="0" w:color="auto"/>
            <w:right w:val="none" w:sz="0" w:space="0" w:color="auto"/>
          </w:divBdr>
        </w:div>
        <w:div w:id="26224366">
          <w:marLeft w:val="0"/>
          <w:marRight w:val="0"/>
          <w:marTop w:val="0"/>
          <w:marBottom w:val="0"/>
          <w:divBdr>
            <w:top w:val="none" w:sz="0" w:space="0" w:color="auto"/>
            <w:left w:val="none" w:sz="0" w:space="0" w:color="auto"/>
            <w:bottom w:val="none" w:sz="0" w:space="0" w:color="auto"/>
            <w:right w:val="none" w:sz="0" w:space="0" w:color="auto"/>
          </w:divBdr>
        </w:div>
        <w:div w:id="29575477">
          <w:marLeft w:val="0"/>
          <w:marRight w:val="0"/>
          <w:marTop w:val="0"/>
          <w:marBottom w:val="0"/>
          <w:divBdr>
            <w:top w:val="none" w:sz="0" w:space="0" w:color="auto"/>
            <w:left w:val="none" w:sz="0" w:space="0" w:color="auto"/>
            <w:bottom w:val="none" w:sz="0" w:space="0" w:color="auto"/>
            <w:right w:val="none" w:sz="0" w:space="0" w:color="auto"/>
          </w:divBdr>
        </w:div>
        <w:div w:id="118426213">
          <w:marLeft w:val="0"/>
          <w:marRight w:val="0"/>
          <w:marTop w:val="0"/>
          <w:marBottom w:val="0"/>
          <w:divBdr>
            <w:top w:val="none" w:sz="0" w:space="0" w:color="auto"/>
            <w:left w:val="none" w:sz="0" w:space="0" w:color="auto"/>
            <w:bottom w:val="none" w:sz="0" w:space="0" w:color="auto"/>
            <w:right w:val="none" w:sz="0" w:space="0" w:color="auto"/>
          </w:divBdr>
        </w:div>
        <w:div w:id="239364590">
          <w:marLeft w:val="0"/>
          <w:marRight w:val="0"/>
          <w:marTop w:val="0"/>
          <w:marBottom w:val="0"/>
          <w:divBdr>
            <w:top w:val="none" w:sz="0" w:space="0" w:color="auto"/>
            <w:left w:val="none" w:sz="0" w:space="0" w:color="auto"/>
            <w:bottom w:val="none" w:sz="0" w:space="0" w:color="auto"/>
            <w:right w:val="none" w:sz="0" w:space="0" w:color="auto"/>
          </w:divBdr>
        </w:div>
        <w:div w:id="310404713">
          <w:marLeft w:val="0"/>
          <w:marRight w:val="0"/>
          <w:marTop w:val="0"/>
          <w:marBottom w:val="0"/>
          <w:divBdr>
            <w:top w:val="none" w:sz="0" w:space="0" w:color="auto"/>
            <w:left w:val="none" w:sz="0" w:space="0" w:color="auto"/>
            <w:bottom w:val="none" w:sz="0" w:space="0" w:color="auto"/>
            <w:right w:val="none" w:sz="0" w:space="0" w:color="auto"/>
          </w:divBdr>
        </w:div>
        <w:div w:id="356852430">
          <w:marLeft w:val="0"/>
          <w:marRight w:val="0"/>
          <w:marTop w:val="0"/>
          <w:marBottom w:val="0"/>
          <w:divBdr>
            <w:top w:val="none" w:sz="0" w:space="0" w:color="auto"/>
            <w:left w:val="none" w:sz="0" w:space="0" w:color="auto"/>
            <w:bottom w:val="none" w:sz="0" w:space="0" w:color="auto"/>
            <w:right w:val="none" w:sz="0" w:space="0" w:color="auto"/>
          </w:divBdr>
        </w:div>
        <w:div w:id="371923207">
          <w:marLeft w:val="0"/>
          <w:marRight w:val="0"/>
          <w:marTop w:val="0"/>
          <w:marBottom w:val="0"/>
          <w:divBdr>
            <w:top w:val="none" w:sz="0" w:space="0" w:color="auto"/>
            <w:left w:val="none" w:sz="0" w:space="0" w:color="auto"/>
            <w:bottom w:val="none" w:sz="0" w:space="0" w:color="auto"/>
            <w:right w:val="none" w:sz="0" w:space="0" w:color="auto"/>
          </w:divBdr>
        </w:div>
        <w:div w:id="536813621">
          <w:marLeft w:val="0"/>
          <w:marRight w:val="0"/>
          <w:marTop w:val="0"/>
          <w:marBottom w:val="0"/>
          <w:divBdr>
            <w:top w:val="none" w:sz="0" w:space="0" w:color="auto"/>
            <w:left w:val="none" w:sz="0" w:space="0" w:color="auto"/>
            <w:bottom w:val="none" w:sz="0" w:space="0" w:color="auto"/>
            <w:right w:val="none" w:sz="0" w:space="0" w:color="auto"/>
          </w:divBdr>
        </w:div>
        <w:div w:id="591624332">
          <w:marLeft w:val="0"/>
          <w:marRight w:val="0"/>
          <w:marTop w:val="0"/>
          <w:marBottom w:val="0"/>
          <w:divBdr>
            <w:top w:val="none" w:sz="0" w:space="0" w:color="auto"/>
            <w:left w:val="none" w:sz="0" w:space="0" w:color="auto"/>
            <w:bottom w:val="none" w:sz="0" w:space="0" w:color="auto"/>
            <w:right w:val="none" w:sz="0" w:space="0" w:color="auto"/>
          </w:divBdr>
        </w:div>
        <w:div w:id="806119073">
          <w:marLeft w:val="0"/>
          <w:marRight w:val="0"/>
          <w:marTop w:val="0"/>
          <w:marBottom w:val="0"/>
          <w:divBdr>
            <w:top w:val="none" w:sz="0" w:space="0" w:color="auto"/>
            <w:left w:val="none" w:sz="0" w:space="0" w:color="auto"/>
            <w:bottom w:val="none" w:sz="0" w:space="0" w:color="auto"/>
            <w:right w:val="none" w:sz="0" w:space="0" w:color="auto"/>
          </w:divBdr>
        </w:div>
        <w:div w:id="881283942">
          <w:marLeft w:val="0"/>
          <w:marRight w:val="0"/>
          <w:marTop w:val="0"/>
          <w:marBottom w:val="0"/>
          <w:divBdr>
            <w:top w:val="none" w:sz="0" w:space="0" w:color="auto"/>
            <w:left w:val="none" w:sz="0" w:space="0" w:color="auto"/>
            <w:bottom w:val="none" w:sz="0" w:space="0" w:color="auto"/>
            <w:right w:val="none" w:sz="0" w:space="0" w:color="auto"/>
          </w:divBdr>
        </w:div>
        <w:div w:id="885946019">
          <w:marLeft w:val="0"/>
          <w:marRight w:val="0"/>
          <w:marTop w:val="0"/>
          <w:marBottom w:val="0"/>
          <w:divBdr>
            <w:top w:val="none" w:sz="0" w:space="0" w:color="auto"/>
            <w:left w:val="none" w:sz="0" w:space="0" w:color="auto"/>
            <w:bottom w:val="none" w:sz="0" w:space="0" w:color="auto"/>
            <w:right w:val="none" w:sz="0" w:space="0" w:color="auto"/>
          </w:divBdr>
        </w:div>
        <w:div w:id="910433205">
          <w:marLeft w:val="0"/>
          <w:marRight w:val="0"/>
          <w:marTop w:val="0"/>
          <w:marBottom w:val="0"/>
          <w:divBdr>
            <w:top w:val="none" w:sz="0" w:space="0" w:color="auto"/>
            <w:left w:val="none" w:sz="0" w:space="0" w:color="auto"/>
            <w:bottom w:val="none" w:sz="0" w:space="0" w:color="auto"/>
            <w:right w:val="none" w:sz="0" w:space="0" w:color="auto"/>
          </w:divBdr>
        </w:div>
        <w:div w:id="1098284276">
          <w:marLeft w:val="0"/>
          <w:marRight w:val="0"/>
          <w:marTop w:val="0"/>
          <w:marBottom w:val="0"/>
          <w:divBdr>
            <w:top w:val="none" w:sz="0" w:space="0" w:color="auto"/>
            <w:left w:val="none" w:sz="0" w:space="0" w:color="auto"/>
            <w:bottom w:val="none" w:sz="0" w:space="0" w:color="auto"/>
            <w:right w:val="none" w:sz="0" w:space="0" w:color="auto"/>
          </w:divBdr>
        </w:div>
        <w:div w:id="1119107754">
          <w:marLeft w:val="0"/>
          <w:marRight w:val="0"/>
          <w:marTop w:val="0"/>
          <w:marBottom w:val="0"/>
          <w:divBdr>
            <w:top w:val="none" w:sz="0" w:space="0" w:color="auto"/>
            <w:left w:val="none" w:sz="0" w:space="0" w:color="auto"/>
            <w:bottom w:val="none" w:sz="0" w:space="0" w:color="auto"/>
            <w:right w:val="none" w:sz="0" w:space="0" w:color="auto"/>
          </w:divBdr>
        </w:div>
        <w:div w:id="1333021711">
          <w:marLeft w:val="0"/>
          <w:marRight w:val="0"/>
          <w:marTop w:val="0"/>
          <w:marBottom w:val="0"/>
          <w:divBdr>
            <w:top w:val="none" w:sz="0" w:space="0" w:color="auto"/>
            <w:left w:val="none" w:sz="0" w:space="0" w:color="auto"/>
            <w:bottom w:val="none" w:sz="0" w:space="0" w:color="auto"/>
            <w:right w:val="none" w:sz="0" w:space="0" w:color="auto"/>
          </w:divBdr>
        </w:div>
        <w:div w:id="1356148990">
          <w:marLeft w:val="0"/>
          <w:marRight w:val="0"/>
          <w:marTop w:val="0"/>
          <w:marBottom w:val="0"/>
          <w:divBdr>
            <w:top w:val="none" w:sz="0" w:space="0" w:color="auto"/>
            <w:left w:val="none" w:sz="0" w:space="0" w:color="auto"/>
            <w:bottom w:val="none" w:sz="0" w:space="0" w:color="auto"/>
            <w:right w:val="none" w:sz="0" w:space="0" w:color="auto"/>
          </w:divBdr>
        </w:div>
        <w:div w:id="1568880834">
          <w:marLeft w:val="0"/>
          <w:marRight w:val="0"/>
          <w:marTop w:val="0"/>
          <w:marBottom w:val="0"/>
          <w:divBdr>
            <w:top w:val="none" w:sz="0" w:space="0" w:color="auto"/>
            <w:left w:val="none" w:sz="0" w:space="0" w:color="auto"/>
            <w:bottom w:val="none" w:sz="0" w:space="0" w:color="auto"/>
            <w:right w:val="none" w:sz="0" w:space="0" w:color="auto"/>
          </w:divBdr>
        </w:div>
        <w:div w:id="1693461099">
          <w:marLeft w:val="0"/>
          <w:marRight w:val="0"/>
          <w:marTop w:val="0"/>
          <w:marBottom w:val="0"/>
          <w:divBdr>
            <w:top w:val="none" w:sz="0" w:space="0" w:color="auto"/>
            <w:left w:val="none" w:sz="0" w:space="0" w:color="auto"/>
            <w:bottom w:val="none" w:sz="0" w:space="0" w:color="auto"/>
            <w:right w:val="none" w:sz="0" w:space="0" w:color="auto"/>
          </w:divBdr>
        </w:div>
        <w:div w:id="1848522062">
          <w:marLeft w:val="0"/>
          <w:marRight w:val="0"/>
          <w:marTop w:val="0"/>
          <w:marBottom w:val="0"/>
          <w:divBdr>
            <w:top w:val="none" w:sz="0" w:space="0" w:color="auto"/>
            <w:left w:val="none" w:sz="0" w:space="0" w:color="auto"/>
            <w:bottom w:val="none" w:sz="0" w:space="0" w:color="auto"/>
            <w:right w:val="none" w:sz="0" w:space="0" w:color="auto"/>
          </w:divBdr>
        </w:div>
        <w:div w:id="1865943347">
          <w:marLeft w:val="0"/>
          <w:marRight w:val="0"/>
          <w:marTop w:val="0"/>
          <w:marBottom w:val="0"/>
          <w:divBdr>
            <w:top w:val="none" w:sz="0" w:space="0" w:color="auto"/>
            <w:left w:val="none" w:sz="0" w:space="0" w:color="auto"/>
            <w:bottom w:val="none" w:sz="0" w:space="0" w:color="auto"/>
            <w:right w:val="none" w:sz="0" w:space="0" w:color="auto"/>
          </w:divBdr>
        </w:div>
        <w:div w:id="2010019141">
          <w:marLeft w:val="0"/>
          <w:marRight w:val="0"/>
          <w:marTop w:val="0"/>
          <w:marBottom w:val="0"/>
          <w:divBdr>
            <w:top w:val="none" w:sz="0" w:space="0" w:color="auto"/>
            <w:left w:val="none" w:sz="0" w:space="0" w:color="auto"/>
            <w:bottom w:val="none" w:sz="0" w:space="0" w:color="auto"/>
            <w:right w:val="none" w:sz="0" w:space="0" w:color="auto"/>
          </w:divBdr>
        </w:div>
        <w:div w:id="2026401122">
          <w:marLeft w:val="0"/>
          <w:marRight w:val="0"/>
          <w:marTop w:val="0"/>
          <w:marBottom w:val="0"/>
          <w:divBdr>
            <w:top w:val="none" w:sz="0" w:space="0" w:color="auto"/>
            <w:left w:val="none" w:sz="0" w:space="0" w:color="auto"/>
            <w:bottom w:val="none" w:sz="0" w:space="0" w:color="auto"/>
            <w:right w:val="none" w:sz="0" w:space="0" w:color="auto"/>
          </w:divBdr>
        </w:div>
        <w:div w:id="2080710643">
          <w:marLeft w:val="0"/>
          <w:marRight w:val="0"/>
          <w:marTop w:val="0"/>
          <w:marBottom w:val="0"/>
          <w:divBdr>
            <w:top w:val="none" w:sz="0" w:space="0" w:color="auto"/>
            <w:left w:val="none" w:sz="0" w:space="0" w:color="auto"/>
            <w:bottom w:val="none" w:sz="0" w:space="0" w:color="auto"/>
            <w:right w:val="none" w:sz="0" w:space="0" w:color="auto"/>
          </w:divBdr>
        </w:div>
        <w:div w:id="2124225639">
          <w:marLeft w:val="0"/>
          <w:marRight w:val="0"/>
          <w:marTop w:val="0"/>
          <w:marBottom w:val="0"/>
          <w:divBdr>
            <w:top w:val="none" w:sz="0" w:space="0" w:color="auto"/>
            <w:left w:val="none" w:sz="0" w:space="0" w:color="auto"/>
            <w:bottom w:val="none" w:sz="0" w:space="0" w:color="auto"/>
            <w:right w:val="none" w:sz="0" w:space="0" w:color="auto"/>
          </w:divBdr>
        </w:div>
        <w:div w:id="2134395288">
          <w:marLeft w:val="0"/>
          <w:marRight w:val="0"/>
          <w:marTop w:val="0"/>
          <w:marBottom w:val="0"/>
          <w:divBdr>
            <w:top w:val="none" w:sz="0" w:space="0" w:color="auto"/>
            <w:left w:val="none" w:sz="0" w:space="0" w:color="auto"/>
            <w:bottom w:val="none" w:sz="0" w:space="0" w:color="auto"/>
            <w:right w:val="none" w:sz="0" w:space="0" w:color="auto"/>
          </w:divBdr>
        </w:div>
      </w:divsChild>
    </w:div>
    <w:div w:id="261109151">
      <w:bodyDiv w:val="1"/>
      <w:marLeft w:val="0"/>
      <w:marRight w:val="0"/>
      <w:marTop w:val="0"/>
      <w:marBottom w:val="0"/>
      <w:divBdr>
        <w:top w:val="none" w:sz="0" w:space="0" w:color="auto"/>
        <w:left w:val="none" w:sz="0" w:space="0" w:color="auto"/>
        <w:bottom w:val="none" w:sz="0" w:space="0" w:color="auto"/>
        <w:right w:val="none" w:sz="0" w:space="0" w:color="auto"/>
      </w:divBdr>
    </w:div>
    <w:div w:id="278414267">
      <w:bodyDiv w:val="1"/>
      <w:marLeft w:val="0"/>
      <w:marRight w:val="0"/>
      <w:marTop w:val="0"/>
      <w:marBottom w:val="0"/>
      <w:divBdr>
        <w:top w:val="none" w:sz="0" w:space="0" w:color="auto"/>
        <w:left w:val="none" w:sz="0" w:space="0" w:color="auto"/>
        <w:bottom w:val="none" w:sz="0" w:space="0" w:color="auto"/>
        <w:right w:val="none" w:sz="0" w:space="0" w:color="auto"/>
      </w:divBdr>
    </w:div>
    <w:div w:id="279799313">
      <w:bodyDiv w:val="1"/>
      <w:marLeft w:val="0"/>
      <w:marRight w:val="0"/>
      <w:marTop w:val="0"/>
      <w:marBottom w:val="0"/>
      <w:divBdr>
        <w:top w:val="none" w:sz="0" w:space="0" w:color="auto"/>
        <w:left w:val="none" w:sz="0" w:space="0" w:color="auto"/>
        <w:bottom w:val="none" w:sz="0" w:space="0" w:color="auto"/>
        <w:right w:val="none" w:sz="0" w:space="0" w:color="auto"/>
      </w:divBdr>
    </w:div>
    <w:div w:id="284774633">
      <w:bodyDiv w:val="1"/>
      <w:marLeft w:val="0"/>
      <w:marRight w:val="0"/>
      <w:marTop w:val="0"/>
      <w:marBottom w:val="0"/>
      <w:divBdr>
        <w:top w:val="none" w:sz="0" w:space="0" w:color="auto"/>
        <w:left w:val="none" w:sz="0" w:space="0" w:color="auto"/>
        <w:bottom w:val="none" w:sz="0" w:space="0" w:color="auto"/>
        <w:right w:val="none" w:sz="0" w:space="0" w:color="auto"/>
      </w:divBdr>
    </w:div>
    <w:div w:id="286858394">
      <w:bodyDiv w:val="1"/>
      <w:marLeft w:val="0"/>
      <w:marRight w:val="0"/>
      <w:marTop w:val="0"/>
      <w:marBottom w:val="0"/>
      <w:divBdr>
        <w:top w:val="none" w:sz="0" w:space="0" w:color="auto"/>
        <w:left w:val="none" w:sz="0" w:space="0" w:color="auto"/>
        <w:bottom w:val="none" w:sz="0" w:space="0" w:color="auto"/>
        <w:right w:val="none" w:sz="0" w:space="0" w:color="auto"/>
      </w:divBdr>
    </w:div>
    <w:div w:id="287398023">
      <w:bodyDiv w:val="1"/>
      <w:marLeft w:val="0"/>
      <w:marRight w:val="0"/>
      <w:marTop w:val="0"/>
      <w:marBottom w:val="0"/>
      <w:divBdr>
        <w:top w:val="none" w:sz="0" w:space="0" w:color="auto"/>
        <w:left w:val="none" w:sz="0" w:space="0" w:color="auto"/>
        <w:bottom w:val="none" w:sz="0" w:space="0" w:color="auto"/>
        <w:right w:val="none" w:sz="0" w:space="0" w:color="auto"/>
      </w:divBdr>
    </w:div>
    <w:div w:id="307562203">
      <w:bodyDiv w:val="1"/>
      <w:marLeft w:val="0"/>
      <w:marRight w:val="0"/>
      <w:marTop w:val="0"/>
      <w:marBottom w:val="0"/>
      <w:divBdr>
        <w:top w:val="none" w:sz="0" w:space="0" w:color="auto"/>
        <w:left w:val="none" w:sz="0" w:space="0" w:color="auto"/>
        <w:bottom w:val="none" w:sz="0" w:space="0" w:color="auto"/>
        <w:right w:val="none" w:sz="0" w:space="0" w:color="auto"/>
      </w:divBdr>
    </w:div>
    <w:div w:id="318769369">
      <w:bodyDiv w:val="1"/>
      <w:marLeft w:val="0"/>
      <w:marRight w:val="0"/>
      <w:marTop w:val="0"/>
      <w:marBottom w:val="0"/>
      <w:divBdr>
        <w:top w:val="none" w:sz="0" w:space="0" w:color="auto"/>
        <w:left w:val="none" w:sz="0" w:space="0" w:color="auto"/>
        <w:bottom w:val="none" w:sz="0" w:space="0" w:color="auto"/>
        <w:right w:val="none" w:sz="0" w:space="0" w:color="auto"/>
      </w:divBdr>
    </w:div>
    <w:div w:id="333336822">
      <w:bodyDiv w:val="1"/>
      <w:marLeft w:val="0"/>
      <w:marRight w:val="0"/>
      <w:marTop w:val="0"/>
      <w:marBottom w:val="0"/>
      <w:divBdr>
        <w:top w:val="none" w:sz="0" w:space="0" w:color="auto"/>
        <w:left w:val="none" w:sz="0" w:space="0" w:color="auto"/>
        <w:bottom w:val="none" w:sz="0" w:space="0" w:color="auto"/>
        <w:right w:val="none" w:sz="0" w:space="0" w:color="auto"/>
      </w:divBdr>
    </w:div>
    <w:div w:id="335811903">
      <w:bodyDiv w:val="1"/>
      <w:marLeft w:val="0"/>
      <w:marRight w:val="0"/>
      <w:marTop w:val="0"/>
      <w:marBottom w:val="0"/>
      <w:divBdr>
        <w:top w:val="none" w:sz="0" w:space="0" w:color="auto"/>
        <w:left w:val="none" w:sz="0" w:space="0" w:color="auto"/>
        <w:bottom w:val="none" w:sz="0" w:space="0" w:color="auto"/>
        <w:right w:val="none" w:sz="0" w:space="0" w:color="auto"/>
      </w:divBdr>
    </w:div>
    <w:div w:id="350686192">
      <w:bodyDiv w:val="1"/>
      <w:marLeft w:val="0"/>
      <w:marRight w:val="0"/>
      <w:marTop w:val="0"/>
      <w:marBottom w:val="0"/>
      <w:divBdr>
        <w:top w:val="none" w:sz="0" w:space="0" w:color="auto"/>
        <w:left w:val="none" w:sz="0" w:space="0" w:color="auto"/>
        <w:bottom w:val="none" w:sz="0" w:space="0" w:color="auto"/>
        <w:right w:val="none" w:sz="0" w:space="0" w:color="auto"/>
      </w:divBdr>
    </w:div>
    <w:div w:id="398408121">
      <w:bodyDiv w:val="1"/>
      <w:marLeft w:val="0"/>
      <w:marRight w:val="0"/>
      <w:marTop w:val="0"/>
      <w:marBottom w:val="0"/>
      <w:divBdr>
        <w:top w:val="none" w:sz="0" w:space="0" w:color="auto"/>
        <w:left w:val="none" w:sz="0" w:space="0" w:color="auto"/>
        <w:bottom w:val="none" w:sz="0" w:space="0" w:color="auto"/>
        <w:right w:val="none" w:sz="0" w:space="0" w:color="auto"/>
      </w:divBdr>
    </w:div>
    <w:div w:id="399913687">
      <w:bodyDiv w:val="1"/>
      <w:marLeft w:val="0"/>
      <w:marRight w:val="0"/>
      <w:marTop w:val="0"/>
      <w:marBottom w:val="0"/>
      <w:divBdr>
        <w:top w:val="none" w:sz="0" w:space="0" w:color="auto"/>
        <w:left w:val="none" w:sz="0" w:space="0" w:color="auto"/>
        <w:bottom w:val="none" w:sz="0" w:space="0" w:color="auto"/>
        <w:right w:val="none" w:sz="0" w:space="0" w:color="auto"/>
      </w:divBdr>
    </w:div>
    <w:div w:id="409277277">
      <w:bodyDiv w:val="1"/>
      <w:marLeft w:val="0"/>
      <w:marRight w:val="0"/>
      <w:marTop w:val="0"/>
      <w:marBottom w:val="0"/>
      <w:divBdr>
        <w:top w:val="none" w:sz="0" w:space="0" w:color="auto"/>
        <w:left w:val="none" w:sz="0" w:space="0" w:color="auto"/>
        <w:bottom w:val="none" w:sz="0" w:space="0" w:color="auto"/>
        <w:right w:val="none" w:sz="0" w:space="0" w:color="auto"/>
      </w:divBdr>
    </w:div>
    <w:div w:id="450517036">
      <w:bodyDiv w:val="1"/>
      <w:marLeft w:val="0"/>
      <w:marRight w:val="0"/>
      <w:marTop w:val="0"/>
      <w:marBottom w:val="0"/>
      <w:divBdr>
        <w:top w:val="none" w:sz="0" w:space="0" w:color="auto"/>
        <w:left w:val="none" w:sz="0" w:space="0" w:color="auto"/>
        <w:bottom w:val="none" w:sz="0" w:space="0" w:color="auto"/>
        <w:right w:val="none" w:sz="0" w:space="0" w:color="auto"/>
      </w:divBdr>
    </w:div>
    <w:div w:id="457990815">
      <w:bodyDiv w:val="1"/>
      <w:marLeft w:val="0"/>
      <w:marRight w:val="0"/>
      <w:marTop w:val="0"/>
      <w:marBottom w:val="0"/>
      <w:divBdr>
        <w:top w:val="none" w:sz="0" w:space="0" w:color="auto"/>
        <w:left w:val="none" w:sz="0" w:space="0" w:color="auto"/>
        <w:bottom w:val="none" w:sz="0" w:space="0" w:color="auto"/>
        <w:right w:val="none" w:sz="0" w:space="0" w:color="auto"/>
      </w:divBdr>
    </w:div>
    <w:div w:id="458763207">
      <w:bodyDiv w:val="1"/>
      <w:marLeft w:val="0"/>
      <w:marRight w:val="0"/>
      <w:marTop w:val="0"/>
      <w:marBottom w:val="0"/>
      <w:divBdr>
        <w:top w:val="none" w:sz="0" w:space="0" w:color="auto"/>
        <w:left w:val="none" w:sz="0" w:space="0" w:color="auto"/>
        <w:bottom w:val="none" w:sz="0" w:space="0" w:color="auto"/>
        <w:right w:val="none" w:sz="0" w:space="0" w:color="auto"/>
      </w:divBdr>
    </w:div>
    <w:div w:id="462044380">
      <w:bodyDiv w:val="1"/>
      <w:marLeft w:val="0"/>
      <w:marRight w:val="0"/>
      <w:marTop w:val="0"/>
      <w:marBottom w:val="0"/>
      <w:divBdr>
        <w:top w:val="none" w:sz="0" w:space="0" w:color="auto"/>
        <w:left w:val="none" w:sz="0" w:space="0" w:color="auto"/>
        <w:bottom w:val="none" w:sz="0" w:space="0" w:color="auto"/>
        <w:right w:val="none" w:sz="0" w:space="0" w:color="auto"/>
      </w:divBdr>
    </w:div>
    <w:div w:id="462114755">
      <w:bodyDiv w:val="1"/>
      <w:marLeft w:val="0"/>
      <w:marRight w:val="0"/>
      <w:marTop w:val="0"/>
      <w:marBottom w:val="0"/>
      <w:divBdr>
        <w:top w:val="none" w:sz="0" w:space="0" w:color="auto"/>
        <w:left w:val="none" w:sz="0" w:space="0" w:color="auto"/>
        <w:bottom w:val="none" w:sz="0" w:space="0" w:color="auto"/>
        <w:right w:val="none" w:sz="0" w:space="0" w:color="auto"/>
      </w:divBdr>
    </w:div>
    <w:div w:id="463231273">
      <w:bodyDiv w:val="1"/>
      <w:marLeft w:val="0"/>
      <w:marRight w:val="0"/>
      <w:marTop w:val="0"/>
      <w:marBottom w:val="0"/>
      <w:divBdr>
        <w:top w:val="none" w:sz="0" w:space="0" w:color="auto"/>
        <w:left w:val="none" w:sz="0" w:space="0" w:color="auto"/>
        <w:bottom w:val="none" w:sz="0" w:space="0" w:color="auto"/>
        <w:right w:val="none" w:sz="0" w:space="0" w:color="auto"/>
      </w:divBdr>
    </w:div>
    <w:div w:id="464083373">
      <w:bodyDiv w:val="1"/>
      <w:marLeft w:val="0"/>
      <w:marRight w:val="0"/>
      <w:marTop w:val="0"/>
      <w:marBottom w:val="0"/>
      <w:divBdr>
        <w:top w:val="none" w:sz="0" w:space="0" w:color="auto"/>
        <w:left w:val="none" w:sz="0" w:space="0" w:color="auto"/>
        <w:bottom w:val="none" w:sz="0" w:space="0" w:color="auto"/>
        <w:right w:val="none" w:sz="0" w:space="0" w:color="auto"/>
      </w:divBdr>
    </w:div>
    <w:div w:id="464351201">
      <w:bodyDiv w:val="1"/>
      <w:marLeft w:val="0"/>
      <w:marRight w:val="0"/>
      <w:marTop w:val="0"/>
      <w:marBottom w:val="0"/>
      <w:divBdr>
        <w:top w:val="none" w:sz="0" w:space="0" w:color="auto"/>
        <w:left w:val="none" w:sz="0" w:space="0" w:color="auto"/>
        <w:bottom w:val="none" w:sz="0" w:space="0" w:color="auto"/>
        <w:right w:val="none" w:sz="0" w:space="0" w:color="auto"/>
      </w:divBdr>
    </w:div>
    <w:div w:id="470757500">
      <w:bodyDiv w:val="1"/>
      <w:marLeft w:val="0"/>
      <w:marRight w:val="0"/>
      <w:marTop w:val="0"/>
      <w:marBottom w:val="0"/>
      <w:divBdr>
        <w:top w:val="none" w:sz="0" w:space="0" w:color="auto"/>
        <w:left w:val="none" w:sz="0" w:space="0" w:color="auto"/>
        <w:bottom w:val="none" w:sz="0" w:space="0" w:color="auto"/>
        <w:right w:val="none" w:sz="0" w:space="0" w:color="auto"/>
      </w:divBdr>
    </w:div>
    <w:div w:id="490831233">
      <w:bodyDiv w:val="1"/>
      <w:marLeft w:val="0"/>
      <w:marRight w:val="0"/>
      <w:marTop w:val="0"/>
      <w:marBottom w:val="0"/>
      <w:divBdr>
        <w:top w:val="none" w:sz="0" w:space="0" w:color="auto"/>
        <w:left w:val="none" w:sz="0" w:space="0" w:color="auto"/>
        <w:bottom w:val="none" w:sz="0" w:space="0" w:color="auto"/>
        <w:right w:val="none" w:sz="0" w:space="0" w:color="auto"/>
      </w:divBdr>
    </w:div>
    <w:div w:id="493103548">
      <w:bodyDiv w:val="1"/>
      <w:marLeft w:val="0"/>
      <w:marRight w:val="0"/>
      <w:marTop w:val="0"/>
      <w:marBottom w:val="0"/>
      <w:divBdr>
        <w:top w:val="none" w:sz="0" w:space="0" w:color="auto"/>
        <w:left w:val="none" w:sz="0" w:space="0" w:color="auto"/>
        <w:bottom w:val="none" w:sz="0" w:space="0" w:color="auto"/>
        <w:right w:val="none" w:sz="0" w:space="0" w:color="auto"/>
      </w:divBdr>
    </w:div>
    <w:div w:id="503932748">
      <w:bodyDiv w:val="1"/>
      <w:marLeft w:val="0"/>
      <w:marRight w:val="0"/>
      <w:marTop w:val="0"/>
      <w:marBottom w:val="0"/>
      <w:divBdr>
        <w:top w:val="none" w:sz="0" w:space="0" w:color="auto"/>
        <w:left w:val="none" w:sz="0" w:space="0" w:color="auto"/>
        <w:bottom w:val="none" w:sz="0" w:space="0" w:color="auto"/>
        <w:right w:val="none" w:sz="0" w:space="0" w:color="auto"/>
      </w:divBdr>
    </w:div>
    <w:div w:id="509376960">
      <w:bodyDiv w:val="1"/>
      <w:marLeft w:val="0"/>
      <w:marRight w:val="0"/>
      <w:marTop w:val="0"/>
      <w:marBottom w:val="0"/>
      <w:divBdr>
        <w:top w:val="none" w:sz="0" w:space="0" w:color="auto"/>
        <w:left w:val="none" w:sz="0" w:space="0" w:color="auto"/>
        <w:bottom w:val="none" w:sz="0" w:space="0" w:color="auto"/>
        <w:right w:val="none" w:sz="0" w:space="0" w:color="auto"/>
      </w:divBdr>
    </w:div>
    <w:div w:id="553976781">
      <w:bodyDiv w:val="1"/>
      <w:marLeft w:val="0"/>
      <w:marRight w:val="0"/>
      <w:marTop w:val="0"/>
      <w:marBottom w:val="0"/>
      <w:divBdr>
        <w:top w:val="none" w:sz="0" w:space="0" w:color="auto"/>
        <w:left w:val="none" w:sz="0" w:space="0" w:color="auto"/>
        <w:bottom w:val="none" w:sz="0" w:space="0" w:color="auto"/>
        <w:right w:val="none" w:sz="0" w:space="0" w:color="auto"/>
      </w:divBdr>
    </w:div>
    <w:div w:id="578947563">
      <w:bodyDiv w:val="1"/>
      <w:marLeft w:val="0"/>
      <w:marRight w:val="0"/>
      <w:marTop w:val="0"/>
      <w:marBottom w:val="0"/>
      <w:divBdr>
        <w:top w:val="none" w:sz="0" w:space="0" w:color="auto"/>
        <w:left w:val="none" w:sz="0" w:space="0" w:color="auto"/>
        <w:bottom w:val="none" w:sz="0" w:space="0" w:color="auto"/>
        <w:right w:val="none" w:sz="0" w:space="0" w:color="auto"/>
      </w:divBdr>
    </w:div>
    <w:div w:id="619842732">
      <w:bodyDiv w:val="1"/>
      <w:marLeft w:val="0"/>
      <w:marRight w:val="0"/>
      <w:marTop w:val="0"/>
      <w:marBottom w:val="0"/>
      <w:divBdr>
        <w:top w:val="none" w:sz="0" w:space="0" w:color="auto"/>
        <w:left w:val="none" w:sz="0" w:space="0" w:color="auto"/>
        <w:bottom w:val="none" w:sz="0" w:space="0" w:color="auto"/>
        <w:right w:val="none" w:sz="0" w:space="0" w:color="auto"/>
      </w:divBdr>
    </w:div>
    <w:div w:id="630288393">
      <w:bodyDiv w:val="1"/>
      <w:marLeft w:val="0"/>
      <w:marRight w:val="0"/>
      <w:marTop w:val="0"/>
      <w:marBottom w:val="0"/>
      <w:divBdr>
        <w:top w:val="none" w:sz="0" w:space="0" w:color="auto"/>
        <w:left w:val="none" w:sz="0" w:space="0" w:color="auto"/>
        <w:bottom w:val="none" w:sz="0" w:space="0" w:color="auto"/>
        <w:right w:val="none" w:sz="0" w:space="0" w:color="auto"/>
      </w:divBdr>
    </w:div>
    <w:div w:id="656422033">
      <w:bodyDiv w:val="1"/>
      <w:marLeft w:val="0"/>
      <w:marRight w:val="0"/>
      <w:marTop w:val="0"/>
      <w:marBottom w:val="0"/>
      <w:divBdr>
        <w:top w:val="none" w:sz="0" w:space="0" w:color="auto"/>
        <w:left w:val="none" w:sz="0" w:space="0" w:color="auto"/>
        <w:bottom w:val="none" w:sz="0" w:space="0" w:color="auto"/>
        <w:right w:val="none" w:sz="0" w:space="0" w:color="auto"/>
      </w:divBdr>
    </w:div>
    <w:div w:id="657156355">
      <w:bodyDiv w:val="1"/>
      <w:marLeft w:val="0"/>
      <w:marRight w:val="0"/>
      <w:marTop w:val="0"/>
      <w:marBottom w:val="0"/>
      <w:divBdr>
        <w:top w:val="none" w:sz="0" w:space="0" w:color="auto"/>
        <w:left w:val="none" w:sz="0" w:space="0" w:color="auto"/>
        <w:bottom w:val="none" w:sz="0" w:space="0" w:color="auto"/>
        <w:right w:val="none" w:sz="0" w:space="0" w:color="auto"/>
      </w:divBdr>
    </w:div>
    <w:div w:id="668606150">
      <w:bodyDiv w:val="1"/>
      <w:marLeft w:val="0"/>
      <w:marRight w:val="0"/>
      <w:marTop w:val="0"/>
      <w:marBottom w:val="0"/>
      <w:divBdr>
        <w:top w:val="none" w:sz="0" w:space="0" w:color="auto"/>
        <w:left w:val="none" w:sz="0" w:space="0" w:color="auto"/>
        <w:bottom w:val="none" w:sz="0" w:space="0" w:color="auto"/>
        <w:right w:val="none" w:sz="0" w:space="0" w:color="auto"/>
      </w:divBdr>
    </w:div>
    <w:div w:id="669672727">
      <w:bodyDiv w:val="1"/>
      <w:marLeft w:val="0"/>
      <w:marRight w:val="0"/>
      <w:marTop w:val="0"/>
      <w:marBottom w:val="0"/>
      <w:divBdr>
        <w:top w:val="none" w:sz="0" w:space="0" w:color="auto"/>
        <w:left w:val="none" w:sz="0" w:space="0" w:color="auto"/>
        <w:bottom w:val="none" w:sz="0" w:space="0" w:color="auto"/>
        <w:right w:val="none" w:sz="0" w:space="0" w:color="auto"/>
      </w:divBdr>
    </w:div>
    <w:div w:id="676689644">
      <w:bodyDiv w:val="1"/>
      <w:marLeft w:val="0"/>
      <w:marRight w:val="0"/>
      <w:marTop w:val="0"/>
      <w:marBottom w:val="0"/>
      <w:divBdr>
        <w:top w:val="none" w:sz="0" w:space="0" w:color="auto"/>
        <w:left w:val="none" w:sz="0" w:space="0" w:color="auto"/>
        <w:bottom w:val="none" w:sz="0" w:space="0" w:color="auto"/>
        <w:right w:val="none" w:sz="0" w:space="0" w:color="auto"/>
      </w:divBdr>
    </w:div>
    <w:div w:id="696585967">
      <w:bodyDiv w:val="1"/>
      <w:marLeft w:val="0"/>
      <w:marRight w:val="0"/>
      <w:marTop w:val="0"/>
      <w:marBottom w:val="0"/>
      <w:divBdr>
        <w:top w:val="none" w:sz="0" w:space="0" w:color="auto"/>
        <w:left w:val="none" w:sz="0" w:space="0" w:color="auto"/>
        <w:bottom w:val="none" w:sz="0" w:space="0" w:color="auto"/>
        <w:right w:val="none" w:sz="0" w:space="0" w:color="auto"/>
      </w:divBdr>
    </w:div>
    <w:div w:id="718668857">
      <w:bodyDiv w:val="1"/>
      <w:marLeft w:val="0"/>
      <w:marRight w:val="0"/>
      <w:marTop w:val="0"/>
      <w:marBottom w:val="0"/>
      <w:divBdr>
        <w:top w:val="none" w:sz="0" w:space="0" w:color="auto"/>
        <w:left w:val="none" w:sz="0" w:space="0" w:color="auto"/>
        <w:bottom w:val="none" w:sz="0" w:space="0" w:color="auto"/>
        <w:right w:val="none" w:sz="0" w:space="0" w:color="auto"/>
      </w:divBdr>
    </w:div>
    <w:div w:id="752974630">
      <w:bodyDiv w:val="1"/>
      <w:marLeft w:val="0"/>
      <w:marRight w:val="0"/>
      <w:marTop w:val="0"/>
      <w:marBottom w:val="0"/>
      <w:divBdr>
        <w:top w:val="none" w:sz="0" w:space="0" w:color="auto"/>
        <w:left w:val="none" w:sz="0" w:space="0" w:color="auto"/>
        <w:bottom w:val="none" w:sz="0" w:space="0" w:color="auto"/>
        <w:right w:val="none" w:sz="0" w:space="0" w:color="auto"/>
      </w:divBdr>
    </w:div>
    <w:div w:id="756438790">
      <w:bodyDiv w:val="1"/>
      <w:marLeft w:val="0"/>
      <w:marRight w:val="0"/>
      <w:marTop w:val="0"/>
      <w:marBottom w:val="0"/>
      <w:divBdr>
        <w:top w:val="none" w:sz="0" w:space="0" w:color="auto"/>
        <w:left w:val="none" w:sz="0" w:space="0" w:color="auto"/>
        <w:bottom w:val="none" w:sz="0" w:space="0" w:color="auto"/>
        <w:right w:val="none" w:sz="0" w:space="0" w:color="auto"/>
      </w:divBdr>
    </w:div>
    <w:div w:id="764808609">
      <w:bodyDiv w:val="1"/>
      <w:marLeft w:val="0"/>
      <w:marRight w:val="0"/>
      <w:marTop w:val="0"/>
      <w:marBottom w:val="0"/>
      <w:divBdr>
        <w:top w:val="none" w:sz="0" w:space="0" w:color="auto"/>
        <w:left w:val="none" w:sz="0" w:space="0" w:color="auto"/>
        <w:bottom w:val="none" w:sz="0" w:space="0" w:color="auto"/>
        <w:right w:val="none" w:sz="0" w:space="0" w:color="auto"/>
      </w:divBdr>
    </w:div>
    <w:div w:id="771634854">
      <w:bodyDiv w:val="1"/>
      <w:marLeft w:val="0"/>
      <w:marRight w:val="0"/>
      <w:marTop w:val="0"/>
      <w:marBottom w:val="0"/>
      <w:divBdr>
        <w:top w:val="none" w:sz="0" w:space="0" w:color="auto"/>
        <w:left w:val="none" w:sz="0" w:space="0" w:color="auto"/>
        <w:bottom w:val="none" w:sz="0" w:space="0" w:color="auto"/>
        <w:right w:val="none" w:sz="0" w:space="0" w:color="auto"/>
      </w:divBdr>
    </w:div>
    <w:div w:id="804928591">
      <w:bodyDiv w:val="1"/>
      <w:marLeft w:val="0"/>
      <w:marRight w:val="0"/>
      <w:marTop w:val="0"/>
      <w:marBottom w:val="0"/>
      <w:divBdr>
        <w:top w:val="none" w:sz="0" w:space="0" w:color="auto"/>
        <w:left w:val="none" w:sz="0" w:space="0" w:color="auto"/>
        <w:bottom w:val="none" w:sz="0" w:space="0" w:color="auto"/>
        <w:right w:val="none" w:sz="0" w:space="0" w:color="auto"/>
      </w:divBdr>
    </w:div>
    <w:div w:id="818885446">
      <w:bodyDiv w:val="1"/>
      <w:marLeft w:val="0"/>
      <w:marRight w:val="0"/>
      <w:marTop w:val="0"/>
      <w:marBottom w:val="0"/>
      <w:divBdr>
        <w:top w:val="none" w:sz="0" w:space="0" w:color="auto"/>
        <w:left w:val="none" w:sz="0" w:space="0" w:color="auto"/>
        <w:bottom w:val="none" w:sz="0" w:space="0" w:color="auto"/>
        <w:right w:val="none" w:sz="0" w:space="0" w:color="auto"/>
      </w:divBdr>
    </w:div>
    <w:div w:id="822892772">
      <w:bodyDiv w:val="1"/>
      <w:marLeft w:val="0"/>
      <w:marRight w:val="0"/>
      <w:marTop w:val="0"/>
      <w:marBottom w:val="0"/>
      <w:divBdr>
        <w:top w:val="none" w:sz="0" w:space="0" w:color="auto"/>
        <w:left w:val="none" w:sz="0" w:space="0" w:color="auto"/>
        <w:bottom w:val="none" w:sz="0" w:space="0" w:color="auto"/>
        <w:right w:val="none" w:sz="0" w:space="0" w:color="auto"/>
      </w:divBdr>
    </w:div>
    <w:div w:id="843325235">
      <w:bodyDiv w:val="1"/>
      <w:marLeft w:val="0"/>
      <w:marRight w:val="0"/>
      <w:marTop w:val="0"/>
      <w:marBottom w:val="0"/>
      <w:divBdr>
        <w:top w:val="none" w:sz="0" w:space="0" w:color="auto"/>
        <w:left w:val="none" w:sz="0" w:space="0" w:color="auto"/>
        <w:bottom w:val="none" w:sz="0" w:space="0" w:color="auto"/>
        <w:right w:val="none" w:sz="0" w:space="0" w:color="auto"/>
      </w:divBdr>
    </w:div>
    <w:div w:id="845288692">
      <w:bodyDiv w:val="1"/>
      <w:marLeft w:val="0"/>
      <w:marRight w:val="0"/>
      <w:marTop w:val="0"/>
      <w:marBottom w:val="0"/>
      <w:divBdr>
        <w:top w:val="none" w:sz="0" w:space="0" w:color="auto"/>
        <w:left w:val="none" w:sz="0" w:space="0" w:color="auto"/>
        <w:bottom w:val="none" w:sz="0" w:space="0" w:color="auto"/>
        <w:right w:val="none" w:sz="0" w:space="0" w:color="auto"/>
      </w:divBdr>
    </w:div>
    <w:div w:id="859470429">
      <w:bodyDiv w:val="1"/>
      <w:marLeft w:val="0"/>
      <w:marRight w:val="0"/>
      <w:marTop w:val="0"/>
      <w:marBottom w:val="0"/>
      <w:divBdr>
        <w:top w:val="none" w:sz="0" w:space="0" w:color="auto"/>
        <w:left w:val="none" w:sz="0" w:space="0" w:color="auto"/>
        <w:bottom w:val="none" w:sz="0" w:space="0" w:color="auto"/>
        <w:right w:val="none" w:sz="0" w:space="0" w:color="auto"/>
      </w:divBdr>
    </w:div>
    <w:div w:id="861164163">
      <w:bodyDiv w:val="1"/>
      <w:marLeft w:val="0"/>
      <w:marRight w:val="0"/>
      <w:marTop w:val="0"/>
      <w:marBottom w:val="0"/>
      <w:divBdr>
        <w:top w:val="none" w:sz="0" w:space="0" w:color="auto"/>
        <w:left w:val="none" w:sz="0" w:space="0" w:color="auto"/>
        <w:bottom w:val="none" w:sz="0" w:space="0" w:color="auto"/>
        <w:right w:val="none" w:sz="0" w:space="0" w:color="auto"/>
      </w:divBdr>
    </w:div>
    <w:div w:id="869074366">
      <w:bodyDiv w:val="1"/>
      <w:marLeft w:val="0"/>
      <w:marRight w:val="0"/>
      <w:marTop w:val="0"/>
      <w:marBottom w:val="0"/>
      <w:divBdr>
        <w:top w:val="none" w:sz="0" w:space="0" w:color="auto"/>
        <w:left w:val="none" w:sz="0" w:space="0" w:color="auto"/>
        <w:bottom w:val="none" w:sz="0" w:space="0" w:color="auto"/>
        <w:right w:val="none" w:sz="0" w:space="0" w:color="auto"/>
      </w:divBdr>
    </w:div>
    <w:div w:id="882329439">
      <w:bodyDiv w:val="1"/>
      <w:marLeft w:val="0"/>
      <w:marRight w:val="0"/>
      <w:marTop w:val="0"/>
      <w:marBottom w:val="0"/>
      <w:divBdr>
        <w:top w:val="none" w:sz="0" w:space="0" w:color="auto"/>
        <w:left w:val="none" w:sz="0" w:space="0" w:color="auto"/>
        <w:bottom w:val="none" w:sz="0" w:space="0" w:color="auto"/>
        <w:right w:val="none" w:sz="0" w:space="0" w:color="auto"/>
      </w:divBdr>
    </w:div>
    <w:div w:id="913324113">
      <w:bodyDiv w:val="1"/>
      <w:marLeft w:val="0"/>
      <w:marRight w:val="0"/>
      <w:marTop w:val="0"/>
      <w:marBottom w:val="0"/>
      <w:divBdr>
        <w:top w:val="none" w:sz="0" w:space="0" w:color="auto"/>
        <w:left w:val="none" w:sz="0" w:space="0" w:color="auto"/>
        <w:bottom w:val="none" w:sz="0" w:space="0" w:color="auto"/>
        <w:right w:val="none" w:sz="0" w:space="0" w:color="auto"/>
      </w:divBdr>
    </w:div>
    <w:div w:id="935017612">
      <w:bodyDiv w:val="1"/>
      <w:marLeft w:val="0"/>
      <w:marRight w:val="0"/>
      <w:marTop w:val="0"/>
      <w:marBottom w:val="0"/>
      <w:divBdr>
        <w:top w:val="none" w:sz="0" w:space="0" w:color="auto"/>
        <w:left w:val="none" w:sz="0" w:space="0" w:color="auto"/>
        <w:bottom w:val="none" w:sz="0" w:space="0" w:color="auto"/>
        <w:right w:val="none" w:sz="0" w:space="0" w:color="auto"/>
      </w:divBdr>
    </w:div>
    <w:div w:id="940065010">
      <w:bodyDiv w:val="1"/>
      <w:marLeft w:val="0"/>
      <w:marRight w:val="0"/>
      <w:marTop w:val="0"/>
      <w:marBottom w:val="0"/>
      <w:divBdr>
        <w:top w:val="none" w:sz="0" w:space="0" w:color="auto"/>
        <w:left w:val="none" w:sz="0" w:space="0" w:color="auto"/>
        <w:bottom w:val="none" w:sz="0" w:space="0" w:color="auto"/>
        <w:right w:val="none" w:sz="0" w:space="0" w:color="auto"/>
      </w:divBdr>
    </w:div>
    <w:div w:id="957105396">
      <w:bodyDiv w:val="1"/>
      <w:marLeft w:val="0"/>
      <w:marRight w:val="0"/>
      <w:marTop w:val="0"/>
      <w:marBottom w:val="0"/>
      <w:divBdr>
        <w:top w:val="none" w:sz="0" w:space="0" w:color="auto"/>
        <w:left w:val="none" w:sz="0" w:space="0" w:color="auto"/>
        <w:bottom w:val="none" w:sz="0" w:space="0" w:color="auto"/>
        <w:right w:val="none" w:sz="0" w:space="0" w:color="auto"/>
      </w:divBdr>
    </w:div>
    <w:div w:id="969212088">
      <w:bodyDiv w:val="1"/>
      <w:marLeft w:val="0"/>
      <w:marRight w:val="0"/>
      <w:marTop w:val="0"/>
      <w:marBottom w:val="0"/>
      <w:divBdr>
        <w:top w:val="none" w:sz="0" w:space="0" w:color="auto"/>
        <w:left w:val="none" w:sz="0" w:space="0" w:color="auto"/>
        <w:bottom w:val="none" w:sz="0" w:space="0" w:color="auto"/>
        <w:right w:val="none" w:sz="0" w:space="0" w:color="auto"/>
      </w:divBdr>
    </w:div>
    <w:div w:id="970289214">
      <w:bodyDiv w:val="1"/>
      <w:marLeft w:val="0"/>
      <w:marRight w:val="0"/>
      <w:marTop w:val="0"/>
      <w:marBottom w:val="0"/>
      <w:divBdr>
        <w:top w:val="none" w:sz="0" w:space="0" w:color="auto"/>
        <w:left w:val="none" w:sz="0" w:space="0" w:color="auto"/>
        <w:bottom w:val="none" w:sz="0" w:space="0" w:color="auto"/>
        <w:right w:val="none" w:sz="0" w:space="0" w:color="auto"/>
      </w:divBdr>
    </w:div>
    <w:div w:id="976689689">
      <w:bodyDiv w:val="1"/>
      <w:marLeft w:val="0"/>
      <w:marRight w:val="0"/>
      <w:marTop w:val="0"/>
      <w:marBottom w:val="0"/>
      <w:divBdr>
        <w:top w:val="none" w:sz="0" w:space="0" w:color="auto"/>
        <w:left w:val="none" w:sz="0" w:space="0" w:color="auto"/>
        <w:bottom w:val="none" w:sz="0" w:space="0" w:color="auto"/>
        <w:right w:val="none" w:sz="0" w:space="0" w:color="auto"/>
      </w:divBdr>
    </w:div>
    <w:div w:id="1013797510">
      <w:bodyDiv w:val="1"/>
      <w:marLeft w:val="0"/>
      <w:marRight w:val="0"/>
      <w:marTop w:val="0"/>
      <w:marBottom w:val="0"/>
      <w:divBdr>
        <w:top w:val="none" w:sz="0" w:space="0" w:color="auto"/>
        <w:left w:val="none" w:sz="0" w:space="0" w:color="auto"/>
        <w:bottom w:val="none" w:sz="0" w:space="0" w:color="auto"/>
        <w:right w:val="none" w:sz="0" w:space="0" w:color="auto"/>
      </w:divBdr>
    </w:div>
    <w:div w:id="1021466803">
      <w:bodyDiv w:val="1"/>
      <w:marLeft w:val="0"/>
      <w:marRight w:val="0"/>
      <w:marTop w:val="0"/>
      <w:marBottom w:val="0"/>
      <w:divBdr>
        <w:top w:val="none" w:sz="0" w:space="0" w:color="auto"/>
        <w:left w:val="none" w:sz="0" w:space="0" w:color="auto"/>
        <w:bottom w:val="none" w:sz="0" w:space="0" w:color="auto"/>
        <w:right w:val="none" w:sz="0" w:space="0" w:color="auto"/>
      </w:divBdr>
    </w:div>
    <w:div w:id="1032920672">
      <w:bodyDiv w:val="1"/>
      <w:marLeft w:val="0"/>
      <w:marRight w:val="0"/>
      <w:marTop w:val="0"/>
      <w:marBottom w:val="0"/>
      <w:divBdr>
        <w:top w:val="none" w:sz="0" w:space="0" w:color="auto"/>
        <w:left w:val="none" w:sz="0" w:space="0" w:color="auto"/>
        <w:bottom w:val="none" w:sz="0" w:space="0" w:color="auto"/>
        <w:right w:val="none" w:sz="0" w:space="0" w:color="auto"/>
      </w:divBdr>
    </w:div>
    <w:div w:id="1042638176">
      <w:bodyDiv w:val="1"/>
      <w:marLeft w:val="0"/>
      <w:marRight w:val="0"/>
      <w:marTop w:val="0"/>
      <w:marBottom w:val="0"/>
      <w:divBdr>
        <w:top w:val="none" w:sz="0" w:space="0" w:color="auto"/>
        <w:left w:val="none" w:sz="0" w:space="0" w:color="auto"/>
        <w:bottom w:val="none" w:sz="0" w:space="0" w:color="auto"/>
        <w:right w:val="none" w:sz="0" w:space="0" w:color="auto"/>
      </w:divBdr>
    </w:div>
    <w:div w:id="1071733931">
      <w:bodyDiv w:val="1"/>
      <w:marLeft w:val="0"/>
      <w:marRight w:val="0"/>
      <w:marTop w:val="0"/>
      <w:marBottom w:val="0"/>
      <w:divBdr>
        <w:top w:val="none" w:sz="0" w:space="0" w:color="auto"/>
        <w:left w:val="none" w:sz="0" w:space="0" w:color="auto"/>
        <w:bottom w:val="none" w:sz="0" w:space="0" w:color="auto"/>
        <w:right w:val="none" w:sz="0" w:space="0" w:color="auto"/>
      </w:divBdr>
    </w:div>
    <w:div w:id="1072697059">
      <w:bodyDiv w:val="1"/>
      <w:marLeft w:val="0"/>
      <w:marRight w:val="0"/>
      <w:marTop w:val="0"/>
      <w:marBottom w:val="0"/>
      <w:divBdr>
        <w:top w:val="none" w:sz="0" w:space="0" w:color="auto"/>
        <w:left w:val="none" w:sz="0" w:space="0" w:color="auto"/>
        <w:bottom w:val="none" w:sz="0" w:space="0" w:color="auto"/>
        <w:right w:val="none" w:sz="0" w:space="0" w:color="auto"/>
      </w:divBdr>
    </w:div>
    <w:div w:id="1073044911">
      <w:bodyDiv w:val="1"/>
      <w:marLeft w:val="0"/>
      <w:marRight w:val="0"/>
      <w:marTop w:val="0"/>
      <w:marBottom w:val="0"/>
      <w:divBdr>
        <w:top w:val="none" w:sz="0" w:space="0" w:color="auto"/>
        <w:left w:val="none" w:sz="0" w:space="0" w:color="auto"/>
        <w:bottom w:val="none" w:sz="0" w:space="0" w:color="auto"/>
        <w:right w:val="none" w:sz="0" w:space="0" w:color="auto"/>
      </w:divBdr>
    </w:div>
    <w:div w:id="1080563298">
      <w:bodyDiv w:val="1"/>
      <w:marLeft w:val="0"/>
      <w:marRight w:val="0"/>
      <w:marTop w:val="0"/>
      <w:marBottom w:val="0"/>
      <w:divBdr>
        <w:top w:val="none" w:sz="0" w:space="0" w:color="auto"/>
        <w:left w:val="none" w:sz="0" w:space="0" w:color="auto"/>
        <w:bottom w:val="none" w:sz="0" w:space="0" w:color="auto"/>
        <w:right w:val="none" w:sz="0" w:space="0" w:color="auto"/>
      </w:divBdr>
    </w:div>
    <w:div w:id="1124883814">
      <w:bodyDiv w:val="1"/>
      <w:marLeft w:val="0"/>
      <w:marRight w:val="0"/>
      <w:marTop w:val="0"/>
      <w:marBottom w:val="0"/>
      <w:divBdr>
        <w:top w:val="none" w:sz="0" w:space="0" w:color="auto"/>
        <w:left w:val="none" w:sz="0" w:space="0" w:color="auto"/>
        <w:bottom w:val="none" w:sz="0" w:space="0" w:color="auto"/>
        <w:right w:val="none" w:sz="0" w:space="0" w:color="auto"/>
      </w:divBdr>
    </w:div>
    <w:div w:id="1155875073">
      <w:bodyDiv w:val="1"/>
      <w:marLeft w:val="0"/>
      <w:marRight w:val="0"/>
      <w:marTop w:val="0"/>
      <w:marBottom w:val="0"/>
      <w:divBdr>
        <w:top w:val="none" w:sz="0" w:space="0" w:color="auto"/>
        <w:left w:val="none" w:sz="0" w:space="0" w:color="auto"/>
        <w:bottom w:val="none" w:sz="0" w:space="0" w:color="auto"/>
        <w:right w:val="none" w:sz="0" w:space="0" w:color="auto"/>
      </w:divBdr>
    </w:div>
    <w:div w:id="1159266552">
      <w:bodyDiv w:val="1"/>
      <w:marLeft w:val="0"/>
      <w:marRight w:val="0"/>
      <w:marTop w:val="0"/>
      <w:marBottom w:val="0"/>
      <w:divBdr>
        <w:top w:val="none" w:sz="0" w:space="0" w:color="auto"/>
        <w:left w:val="none" w:sz="0" w:space="0" w:color="auto"/>
        <w:bottom w:val="none" w:sz="0" w:space="0" w:color="auto"/>
        <w:right w:val="none" w:sz="0" w:space="0" w:color="auto"/>
      </w:divBdr>
    </w:div>
    <w:div w:id="1178616151">
      <w:bodyDiv w:val="1"/>
      <w:marLeft w:val="0"/>
      <w:marRight w:val="0"/>
      <w:marTop w:val="0"/>
      <w:marBottom w:val="0"/>
      <w:divBdr>
        <w:top w:val="none" w:sz="0" w:space="0" w:color="auto"/>
        <w:left w:val="none" w:sz="0" w:space="0" w:color="auto"/>
        <w:bottom w:val="none" w:sz="0" w:space="0" w:color="auto"/>
        <w:right w:val="none" w:sz="0" w:space="0" w:color="auto"/>
      </w:divBdr>
    </w:div>
    <w:div w:id="1216547518">
      <w:bodyDiv w:val="1"/>
      <w:marLeft w:val="0"/>
      <w:marRight w:val="0"/>
      <w:marTop w:val="0"/>
      <w:marBottom w:val="0"/>
      <w:divBdr>
        <w:top w:val="none" w:sz="0" w:space="0" w:color="auto"/>
        <w:left w:val="none" w:sz="0" w:space="0" w:color="auto"/>
        <w:bottom w:val="none" w:sz="0" w:space="0" w:color="auto"/>
        <w:right w:val="none" w:sz="0" w:space="0" w:color="auto"/>
      </w:divBdr>
    </w:div>
    <w:div w:id="1298530588">
      <w:bodyDiv w:val="1"/>
      <w:marLeft w:val="0"/>
      <w:marRight w:val="0"/>
      <w:marTop w:val="0"/>
      <w:marBottom w:val="0"/>
      <w:divBdr>
        <w:top w:val="none" w:sz="0" w:space="0" w:color="auto"/>
        <w:left w:val="none" w:sz="0" w:space="0" w:color="auto"/>
        <w:bottom w:val="none" w:sz="0" w:space="0" w:color="auto"/>
        <w:right w:val="none" w:sz="0" w:space="0" w:color="auto"/>
      </w:divBdr>
    </w:div>
    <w:div w:id="1303386668">
      <w:bodyDiv w:val="1"/>
      <w:marLeft w:val="0"/>
      <w:marRight w:val="0"/>
      <w:marTop w:val="0"/>
      <w:marBottom w:val="0"/>
      <w:divBdr>
        <w:top w:val="none" w:sz="0" w:space="0" w:color="auto"/>
        <w:left w:val="none" w:sz="0" w:space="0" w:color="auto"/>
        <w:bottom w:val="none" w:sz="0" w:space="0" w:color="auto"/>
        <w:right w:val="none" w:sz="0" w:space="0" w:color="auto"/>
      </w:divBdr>
    </w:div>
    <w:div w:id="1310133836">
      <w:bodyDiv w:val="1"/>
      <w:marLeft w:val="0"/>
      <w:marRight w:val="0"/>
      <w:marTop w:val="0"/>
      <w:marBottom w:val="0"/>
      <w:divBdr>
        <w:top w:val="none" w:sz="0" w:space="0" w:color="auto"/>
        <w:left w:val="none" w:sz="0" w:space="0" w:color="auto"/>
        <w:bottom w:val="none" w:sz="0" w:space="0" w:color="auto"/>
        <w:right w:val="none" w:sz="0" w:space="0" w:color="auto"/>
      </w:divBdr>
    </w:div>
    <w:div w:id="1321882447">
      <w:bodyDiv w:val="1"/>
      <w:marLeft w:val="0"/>
      <w:marRight w:val="0"/>
      <w:marTop w:val="0"/>
      <w:marBottom w:val="0"/>
      <w:divBdr>
        <w:top w:val="none" w:sz="0" w:space="0" w:color="auto"/>
        <w:left w:val="none" w:sz="0" w:space="0" w:color="auto"/>
        <w:bottom w:val="none" w:sz="0" w:space="0" w:color="auto"/>
        <w:right w:val="none" w:sz="0" w:space="0" w:color="auto"/>
      </w:divBdr>
    </w:div>
    <w:div w:id="1329675430">
      <w:bodyDiv w:val="1"/>
      <w:marLeft w:val="0"/>
      <w:marRight w:val="0"/>
      <w:marTop w:val="0"/>
      <w:marBottom w:val="0"/>
      <w:divBdr>
        <w:top w:val="none" w:sz="0" w:space="0" w:color="auto"/>
        <w:left w:val="none" w:sz="0" w:space="0" w:color="auto"/>
        <w:bottom w:val="none" w:sz="0" w:space="0" w:color="auto"/>
        <w:right w:val="none" w:sz="0" w:space="0" w:color="auto"/>
      </w:divBdr>
    </w:div>
    <w:div w:id="1353263626">
      <w:bodyDiv w:val="1"/>
      <w:marLeft w:val="0"/>
      <w:marRight w:val="0"/>
      <w:marTop w:val="0"/>
      <w:marBottom w:val="0"/>
      <w:divBdr>
        <w:top w:val="none" w:sz="0" w:space="0" w:color="auto"/>
        <w:left w:val="none" w:sz="0" w:space="0" w:color="auto"/>
        <w:bottom w:val="none" w:sz="0" w:space="0" w:color="auto"/>
        <w:right w:val="none" w:sz="0" w:space="0" w:color="auto"/>
      </w:divBdr>
    </w:div>
    <w:div w:id="1353385420">
      <w:bodyDiv w:val="1"/>
      <w:marLeft w:val="0"/>
      <w:marRight w:val="0"/>
      <w:marTop w:val="0"/>
      <w:marBottom w:val="0"/>
      <w:divBdr>
        <w:top w:val="none" w:sz="0" w:space="0" w:color="auto"/>
        <w:left w:val="none" w:sz="0" w:space="0" w:color="auto"/>
        <w:bottom w:val="none" w:sz="0" w:space="0" w:color="auto"/>
        <w:right w:val="none" w:sz="0" w:space="0" w:color="auto"/>
      </w:divBdr>
    </w:div>
    <w:div w:id="1366365501">
      <w:bodyDiv w:val="1"/>
      <w:marLeft w:val="0"/>
      <w:marRight w:val="0"/>
      <w:marTop w:val="0"/>
      <w:marBottom w:val="0"/>
      <w:divBdr>
        <w:top w:val="none" w:sz="0" w:space="0" w:color="auto"/>
        <w:left w:val="none" w:sz="0" w:space="0" w:color="auto"/>
        <w:bottom w:val="none" w:sz="0" w:space="0" w:color="auto"/>
        <w:right w:val="none" w:sz="0" w:space="0" w:color="auto"/>
      </w:divBdr>
    </w:div>
    <w:div w:id="1384018810">
      <w:bodyDiv w:val="1"/>
      <w:marLeft w:val="0"/>
      <w:marRight w:val="0"/>
      <w:marTop w:val="0"/>
      <w:marBottom w:val="0"/>
      <w:divBdr>
        <w:top w:val="none" w:sz="0" w:space="0" w:color="auto"/>
        <w:left w:val="none" w:sz="0" w:space="0" w:color="auto"/>
        <w:bottom w:val="none" w:sz="0" w:space="0" w:color="auto"/>
        <w:right w:val="none" w:sz="0" w:space="0" w:color="auto"/>
      </w:divBdr>
    </w:div>
    <w:div w:id="1394545564">
      <w:bodyDiv w:val="1"/>
      <w:marLeft w:val="0"/>
      <w:marRight w:val="0"/>
      <w:marTop w:val="0"/>
      <w:marBottom w:val="0"/>
      <w:divBdr>
        <w:top w:val="none" w:sz="0" w:space="0" w:color="auto"/>
        <w:left w:val="none" w:sz="0" w:space="0" w:color="auto"/>
        <w:bottom w:val="none" w:sz="0" w:space="0" w:color="auto"/>
        <w:right w:val="none" w:sz="0" w:space="0" w:color="auto"/>
      </w:divBdr>
    </w:div>
    <w:div w:id="1414662927">
      <w:bodyDiv w:val="1"/>
      <w:marLeft w:val="0"/>
      <w:marRight w:val="0"/>
      <w:marTop w:val="0"/>
      <w:marBottom w:val="0"/>
      <w:divBdr>
        <w:top w:val="none" w:sz="0" w:space="0" w:color="auto"/>
        <w:left w:val="none" w:sz="0" w:space="0" w:color="auto"/>
        <w:bottom w:val="none" w:sz="0" w:space="0" w:color="auto"/>
        <w:right w:val="none" w:sz="0" w:space="0" w:color="auto"/>
      </w:divBdr>
    </w:div>
    <w:div w:id="1437285945">
      <w:bodyDiv w:val="1"/>
      <w:marLeft w:val="0"/>
      <w:marRight w:val="0"/>
      <w:marTop w:val="0"/>
      <w:marBottom w:val="0"/>
      <w:divBdr>
        <w:top w:val="none" w:sz="0" w:space="0" w:color="auto"/>
        <w:left w:val="none" w:sz="0" w:space="0" w:color="auto"/>
        <w:bottom w:val="none" w:sz="0" w:space="0" w:color="auto"/>
        <w:right w:val="none" w:sz="0" w:space="0" w:color="auto"/>
      </w:divBdr>
    </w:div>
    <w:div w:id="1449467670">
      <w:bodyDiv w:val="1"/>
      <w:marLeft w:val="0"/>
      <w:marRight w:val="0"/>
      <w:marTop w:val="0"/>
      <w:marBottom w:val="0"/>
      <w:divBdr>
        <w:top w:val="none" w:sz="0" w:space="0" w:color="auto"/>
        <w:left w:val="none" w:sz="0" w:space="0" w:color="auto"/>
        <w:bottom w:val="none" w:sz="0" w:space="0" w:color="auto"/>
        <w:right w:val="none" w:sz="0" w:space="0" w:color="auto"/>
      </w:divBdr>
    </w:div>
    <w:div w:id="1469779526">
      <w:bodyDiv w:val="1"/>
      <w:marLeft w:val="0"/>
      <w:marRight w:val="0"/>
      <w:marTop w:val="0"/>
      <w:marBottom w:val="0"/>
      <w:divBdr>
        <w:top w:val="none" w:sz="0" w:space="0" w:color="auto"/>
        <w:left w:val="none" w:sz="0" w:space="0" w:color="auto"/>
        <w:bottom w:val="none" w:sz="0" w:space="0" w:color="auto"/>
        <w:right w:val="none" w:sz="0" w:space="0" w:color="auto"/>
      </w:divBdr>
    </w:div>
    <w:div w:id="1471552226">
      <w:bodyDiv w:val="1"/>
      <w:marLeft w:val="0"/>
      <w:marRight w:val="0"/>
      <w:marTop w:val="0"/>
      <w:marBottom w:val="0"/>
      <w:divBdr>
        <w:top w:val="none" w:sz="0" w:space="0" w:color="auto"/>
        <w:left w:val="none" w:sz="0" w:space="0" w:color="auto"/>
        <w:bottom w:val="none" w:sz="0" w:space="0" w:color="auto"/>
        <w:right w:val="none" w:sz="0" w:space="0" w:color="auto"/>
      </w:divBdr>
    </w:div>
    <w:div w:id="1474786531">
      <w:bodyDiv w:val="1"/>
      <w:marLeft w:val="0"/>
      <w:marRight w:val="0"/>
      <w:marTop w:val="0"/>
      <w:marBottom w:val="0"/>
      <w:divBdr>
        <w:top w:val="none" w:sz="0" w:space="0" w:color="auto"/>
        <w:left w:val="none" w:sz="0" w:space="0" w:color="auto"/>
        <w:bottom w:val="none" w:sz="0" w:space="0" w:color="auto"/>
        <w:right w:val="none" w:sz="0" w:space="0" w:color="auto"/>
      </w:divBdr>
    </w:div>
    <w:div w:id="1504665389">
      <w:bodyDiv w:val="1"/>
      <w:marLeft w:val="0"/>
      <w:marRight w:val="0"/>
      <w:marTop w:val="0"/>
      <w:marBottom w:val="0"/>
      <w:divBdr>
        <w:top w:val="none" w:sz="0" w:space="0" w:color="auto"/>
        <w:left w:val="none" w:sz="0" w:space="0" w:color="auto"/>
        <w:bottom w:val="none" w:sz="0" w:space="0" w:color="auto"/>
        <w:right w:val="none" w:sz="0" w:space="0" w:color="auto"/>
      </w:divBdr>
    </w:div>
    <w:div w:id="1514299932">
      <w:bodyDiv w:val="1"/>
      <w:marLeft w:val="0"/>
      <w:marRight w:val="0"/>
      <w:marTop w:val="0"/>
      <w:marBottom w:val="0"/>
      <w:divBdr>
        <w:top w:val="none" w:sz="0" w:space="0" w:color="auto"/>
        <w:left w:val="none" w:sz="0" w:space="0" w:color="auto"/>
        <w:bottom w:val="none" w:sz="0" w:space="0" w:color="auto"/>
        <w:right w:val="none" w:sz="0" w:space="0" w:color="auto"/>
      </w:divBdr>
    </w:div>
    <w:div w:id="1517110783">
      <w:bodyDiv w:val="1"/>
      <w:marLeft w:val="0"/>
      <w:marRight w:val="0"/>
      <w:marTop w:val="0"/>
      <w:marBottom w:val="0"/>
      <w:divBdr>
        <w:top w:val="none" w:sz="0" w:space="0" w:color="auto"/>
        <w:left w:val="none" w:sz="0" w:space="0" w:color="auto"/>
        <w:bottom w:val="none" w:sz="0" w:space="0" w:color="auto"/>
        <w:right w:val="none" w:sz="0" w:space="0" w:color="auto"/>
      </w:divBdr>
    </w:div>
    <w:div w:id="1521772230">
      <w:bodyDiv w:val="1"/>
      <w:marLeft w:val="0"/>
      <w:marRight w:val="0"/>
      <w:marTop w:val="0"/>
      <w:marBottom w:val="0"/>
      <w:divBdr>
        <w:top w:val="none" w:sz="0" w:space="0" w:color="auto"/>
        <w:left w:val="none" w:sz="0" w:space="0" w:color="auto"/>
        <w:bottom w:val="none" w:sz="0" w:space="0" w:color="auto"/>
        <w:right w:val="none" w:sz="0" w:space="0" w:color="auto"/>
      </w:divBdr>
    </w:div>
    <w:div w:id="1523587683">
      <w:bodyDiv w:val="1"/>
      <w:marLeft w:val="0"/>
      <w:marRight w:val="0"/>
      <w:marTop w:val="0"/>
      <w:marBottom w:val="0"/>
      <w:divBdr>
        <w:top w:val="none" w:sz="0" w:space="0" w:color="auto"/>
        <w:left w:val="none" w:sz="0" w:space="0" w:color="auto"/>
        <w:bottom w:val="none" w:sz="0" w:space="0" w:color="auto"/>
        <w:right w:val="none" w:sz="0" w:space="0" w:color="auto"/>
      </w:divBdr>
    </w:div>
    <w:div w:id="1530297373">
      <w:bodyDiv w:val="1"/>
      <w:marLeft w:val="0"/>
      <w:marRight w:val="0"/>
      <w:marTop w:val="0"/>
      <w:marBottom w:val="0"/>
      <w:divBdr>
        <w:top w:val="none" w:sz="0" w:space="0" w:color="auto"/>
        <w:left w:val="none" w:sz="0" w:space="0" w:color="auto"/>
        <w:bottom w:val="none" w:sz="0" w:space="0" w:color="auto"/>
        <w:right w:val="none" w:sz="0" w:space="0" w:color="auto"/>
      </w:divBdr>
    </w:div>
    <w:div w:id="1540698402">
      <w:bodyDiv w:val="1"/>
      <w:marLeft w:val="0"/>
      <w:marRight w:val="0"/>
      <w:marTop w:val="0"/>
      <w:marBottom w:val="0"/>
      <w:divBdr>
        <w:top w:val="none" w:sz="0" w:space="0" w:color="auto"/>
        <w:left w:val="none" w:sz="0" w:space="0" w:color="auto"/>
        <w:bottom w:val="none" w:sz="0" w:space="0" w:color="auto"/>
        <w:right w:val="none" w:sz="0" w:space="0" w:color="auto"/>
      </w:divBdr>
    </w:div>
    <w:div w:id="1551918075">
      <w:bodyDiv w:val="1"/>
      <w:marLeft w:val="0"/>
      <w:marRight w:val="0"/>
      <w:marTop w:val="0"/>
      <w:marBottom w:val="0"/>
      <w:divBdr>
        <w:top w:val="none" w:sz="0" w:space="0" w:color="auto"/>
        <w:left w:val="none" w:sz="0" w:space="0" w:color="auto"/>
        <w:bottom w:val="none" w:sz="0" w:space="0" w:color="auto"/>
        <w:right w:val="none" w:sz="0" w:space="0" w:color="auto"/>
      </w:divBdr>
    </w:div>
    <w:div w:id="1569220063">
      <w:bodyDiv w:val="1"/>
      <w:marLeft w:val="0"/>
      <w:marRight w:val="0"/>
      <w:marTop w:val="0"/>
      <w:marBottom w:val="0"/>
      <w:divBdr>
        <w:top w:val="none" w:sz="0" w:space="0" w:color="auto"/>
        <w:left w:val="none" w:sz="0" w:space="0" w:color="auto"/>
        <w:bottom w:val="none" w:sz="0" w:space="0" w:color="auto"/>
        <w:right w:val="none" w:sz="0" w:space="0" w:color="auto"/>
      </w:divBdr>
    </w:div>
    <w:div w:id="1570001150">
      <w:bodyDiv w:val="1"/>
      <w:marLeft w:val="0"/>
      <w:marRight w:val="0"/>
      <w:marTop w:val="0"/>
      <w:marBottom w:val="0"/>
      <w:divBdr>
        <w:top w:val="none" w:sz="0" w:space="0" w:color="auto"/>
        <w:left w:val="none" w:sz="0" w:space="0" w:color="auto"/>
        <w:bottom w:val="none" w:sz="0" w:space="0" w:color="auto"/>
        <w:right w:val="none" w:sz="0" w:space="0" w:color="auto"/>
      </w:divBdr>
    </w:div>
    <w:div w:id="1611009259">
      <w:bodyDiv w:val="1"/>
      <w:marLeft w:val="0"/>
      <w:marRight w:val="0"/>
      <w:marTop w:val="0"/>
      <w:marBottom w:val="0"/>
      <w:divBdr>
        <w:top w:val="none" w:sz="0" w:space="0" w:color="auto"/>
        <w:left w:val="none" w:sz="0" w:space="0" w:color="auto"/>
        <w:bottom w:val="none" w:sz="0" w:space="0" w:color="auto"/>
        <w:right w:val="none" w:sz="0" w:space="0" w:color="auto"/>
      </w:divBdr>
    </w:div>
    <w:div w:id="1614289753">
      <w:bodyDiv w:val="1"/>
      <w:marLeft w:val="0"/>
      <w:marRight w:val="0"/>
      <w:marTop w:val="0"/>
      <w:marBottom w:val="0"/>
      <w:divBdr>
        <w:top w:val="none" w:sz="0" w:space="0" w:color="auto"/>
        <w:left w:val="none" w:sz="0" w:space="0" w:color="auto"/>
        <w:bottom w:val="none" w:sz="0" w:space="0" w:color="auto"/>
        <w:right w:val="none" w:sz="0" w:space="0" w:color="auto"/>
      </w:divBdr>
    </w:div>
    <w:div w:id="1625504884">
      <w:bodyDiv w:val="1"/>
      <w:marLeft w:val="0"/>
      <w:marRight w:val="0"/>
      <w:marTop w:val="0"/>
      <w:marBottom w:val="0"/>
      <w:divBdr>
        <w:top w:val="none" w:sz="0" w:space="0" w:color="auto"/>
        <w:left w:val="none" w:sz="0" w:space="0" w:color="auto"/>
        <w:bottom w:val="none" w:sz="0" w:space="0" w:color="auto"/>
        <w:right w:val="none" w:sz="0" w:space="0" w:color="auto"/>
      </w:divBdr>
    </w:div>
    <w:div w:id="1638677896">
      <w:bodyDiv w:val="1"/>
      <w:marLeft w:val="0"/>
      <w:marRight w:val="0"/>
      <w:marTop w:val="0"/>
      <w:marBottom w:val="0"/>
      <w:divBdr>
        <w:top w:val="none" w:sz="0" w:space="0" w:color="auto"/>
        <w:left w:val="none" w:sz="0" w:space="0" w:color="auto"/>
        <w:bottom w:val="none" w:sz="0" w:space="0" w:color="auto"/>
        <w:right w:val="none" w:sz="0" w:space="0" w:color="auto"/>
      </w:divBdr>
    </w:div>
    <w:div w:id="1648391598">
      <w:bodyDiv w:val="1"/>
      <w:marLeft w:val="0"/>
      <w:marRight w:val="0"/>
      <w:marTop w:val="0"/>
      <w:marBottom w:val="0"/>
      <w:divBdr>
        <w:top w:val="none" w:sz="0" w:space="0" w:color="auto"/>
        <w:left w:val="none" w:sz="0" w:space="0" w:color="auto"/>
        <w:bottom w:val="none" w:sz="0" w:space="0" w:color="auto"/>
        <w:right w:val="none" w:sz="0" w:space="0" w:color="auto"/>
      </w:divBdr>
    </w:div>
    <w:div w:id="1656495191">
      <w:bodyDiv w:val="1"/>
      <w:marLeft w:val="0"/>
      <w:marRight w:val="0"/>
      <w:marTop w:val="0"/>
      <w:marBottom w:val="0"/>
      <w:divBdr>
        <w:top w:val="none" w:sz="0" w:space="0" w:color="auto"/>
        <w:left w:val="none" w:sz="0" w:space="0" w:color="auto"/>
        <w:bottom w:val="none" w:sz="0" w:space="0" w:color="auto"/>
        <w:right w:val="none" w:sz="0" w:space="0" w:color="auto"/>
      </w:divBdr>
    </w:div>
    <w:div w:id="1663044082">
      <w:bodyDiv w:val="1"/>
      <w:marLeft w:val="0"/>
      <w:marRight w:val="0"/>
      <w:marTop w:val="0"/>
      <w:marBottom w:val="0"/>
      <w:divBdr>
        <w:top w:val="none" w:sz="0" w:space="0" w:color="auto"/>
        <w:left w:val="none" w:sz="0" w:space="0" w:color="auto"/>
        <w:bottom w:val="none" w:sz="0" w:space="0" w:color="auto"/>
        <w:right w:val="none" w:sz="0" w:space="0" w:color="auto"/>
      </w:divBdr>
    </w:div>
    <w:div w:id="1676617008">
      <w:bodyDiv w:val="1"/>
      <w:marLeft w:val="0"/>
      <w:marRight w:val="0"/>
      <w:marTop w:val="0"/>
      <w:marBottom w:val="0"/>
      <w:divBdr>
        <w:top w:val="none" w:sz="0" w:space="0" w:color="auto"/>
        <w:left w:val="none" w:sz="0" w:space="0" w:color="auto"/>
        <w:bottom w:val="none" w:sz="0" w:space="0" w:color="auto"/>
        <w:right w:val="none" w:sz="0" w:space="0" w:color="auto"/>
      </w:divBdr>
    </w:div>
    <w:div w:id="1680035853">
      <w:bodyDiv w:val="1"/>
      <w:marLeft w:val="0"/>
      <w:marRight w:val="0"/>
      <w:marTop w:val="0"/>
      <w:marBottom w:val="0"/>
      <w:divBdr>
        <w:top w:val="none" w:sz="0" w:space="0" w:color="auto"/>
        <w:left w:val="none" w:sz="0" w:space="0" w:color="auto"/>
        <w:bottom w:val="none" w:sz="0" w:space="0" w:color="auto"/>
        <w:right w:val="none" w:sz="0" w:space="0" w:color="auto"/>
      </w:divBdr>
    </w:div>
    <w:div w:id="1703706586">
      <w:bodyDiv w:val="1"/>
      <w:marLeft w:val="0"/>
      <w:marRight w:val="0"/>
      <w:marTop w:val="0"/>
      <w:marBottom w:val="0"/>
      <w:divBdr>
        <w:top w:val="none" w:sz="0" w:space="0" w:color="auto"/>
        <w:left w:val="none" w:sz="0" w:space="0" w:color="auto"/>
        <w:bottom w:val="none" w:sz="0" w:space="0" w:color="auto"/>
        <w:right w:val="none" w:sz="0" w:space="0" w:color="auto"/>
      </w:divBdr>
    </w:div>
    <w:div w:id="1719935864">
      <w:bodyDiv w:val="1"/>
      <w:marLeft w:val="0"/>
      <w:marRight w:val="0"/>
      <w:marTop w:val="0"/>
      <w:marBottom w:val="0"/>
      <w:divBdr>
        <w:top w:val="none" w:sz="0" w:space="0" w:color="auto"/>
        <w:left w:val="none" w:sz="0" w:space="0" w:color="auto"/>
        <w:bottom w:val="none" w:sz="0" w:space="0" w:color="auto"/>
        <w:right w:val="none" w:sz="0" w:space="0" w:color="auto"/>
      </w:divBdr>
    </w:div>
    <w:div w:id="1725717543">
      <w:bodyDiv w:val="1"/>
      <w:marLeft w:val="0"/>
      <w:marRight w:val="0"/>
      <w:marTop w:val="0"/>
      <w:marBottom w:val="0"/>
      <w:divBdr>
        <w:top w:val="none" w:sz="0" w:space="0" w:color="auto"/>
        <w:left w:val="none" w:sz="0" w:space="0" w:color="auto"/>
        <w:bottom w:val="none" w:sz="0" w:space="0" w:color="auto"/>
        <w:right w:val="none" w:sz="0" w:space="0" w:color="auto"/>
      </w:divBdr>
    </w:div>
    <w:div w:id="1727292031">
      <w:bodyDiv w:val="1"/>
      <w:marLeft w:val="0"/>
      <w:marRight w:val="0"/>
      <w:marTop w:val="0"/>
      <w:marBottom w:val="0"/>
      <w:divBdr>
        <w:top w:val="none" w:sz="0" w:space="0" w:color="auto"/>
        <w:left w:val="none" w:sz="0" w:space="0" w:color="auto"/>
        <w:bottom w:val="none" w:sz="0" w:space="0" w:color="auto"/>
        <w:right w:val="none" w:sz="0" w:space="0" w:color="auto"/>
      </w:divBdr>
    </w:div>
    <w:div w:id="1728726305">
      <w:bodyDiv w:val="1"/>
      <w:marLeft w:val="0"/>
      <w:marRight w:val="0"/>
      <w:marTop w:val="0"/>
      <w:marBottom w:val="0"/>
      <w:divBdr>
        <w:top w:val="none" w:sz="0" w:space="0" w:color="auto"/>
        <w:left w:val="none" w:sz="0" w:space="0" w:color="auto"/>
        <w:bottom w:val="none" w:sz="0" w:space="0" w:color="auto"/>
        <w:right w:val="none" w:sz="0" w:space="0" w:color="auto"/>
      </w:divBdr>
    </w:div>
    <w:div w:id="1751000112">
      <w:bodyDiv w:val="1"/>
      <w:marLeft w:val="0"/>
      <w:marRight w:val="0"/>
      <w:marTop w:val="0"/>
      <w:marBottom w:val="0"/>
      <w:divBdr>
        <w:top w:val="none" w:sz="0" w:space="0" w:color="auto"/>
        <w:left w:val="none" w:sz="0" w:space="0" w:color="auto"/>
        <w:bottom w:val="none" w:sz="0" w:space="0" w:color="auto"/>
        <w:right w:val="none" w:sz="0" w:space="0" w:color="auto"/>
      </w:divBdr>
    </w:div>
    <w:div w:id="1772819473">
      <w:bodyDiv w:val="1"/>
      <w:marLeft w:val="0"/>
      <w:marRight w:val="0"/>
      <w:marTop w:val="0"/>
      <w:marBottom w:val="0"/>
      <w:divBdr>
        <w:top w:val="none" w:sz="0" w:space="0" w:color="auto"/>
        <w:left w:val="none" w:sz="0" w:space="0" w:color="auto"/>
        <w:bottom w:val="none" w:sz="0" w:space="0" w:color="auto"/>
        <w:right w:val="none" w:sz="0" w:space="0" w:color="auto"/>
      </w:divBdr>
    </w:div>
    <w:div w:id="1779522850">
      <w:bodyDiv w:val="1"/>
      <w:marLeft w:val="0"/>
      <w:marRight w:val="0"/>
      <w:marTop w:val="0"/>
      <w:marBottom w:val="0"/>
      <w:divBdr>
        <w:top w:val="none" w:sz="0" w:space="0" w:color="auto"/>
        <w:left w:val="none" w:sz="0" w:space="0" w:color="auto"/>
        <w:bottom w:val="none" w:sz="0" w:space="0" w:color="auto"/>
        <w:right w:val="none" w:sz="0" w:space="0" w:color="auto"/>
      </w:divBdr>
    </w:div>
    <w:div w:id="1830320658">
      <w:bodyDiv w:val="1"/>
      <w:marLeft w:val="0"/>
      <w:marRight w:val="0"/>
      <w:marTop w:val="0"/>
      <w:marBottom w:val="0"/>
      <w:divBdr>
        <w:top w:val="none" w:sz="0" w:space="0" w:color="auto"/>
        <w:left w:val="none" w:sz="0" w:space="0" w:color="auto"/>
        <w:bottom w:val="none" w:sz="0" w:space="0" w:color="auto"/>
        <w:right w:val="none" w:sz="0" w:space="0" w:color="auto"/>
      </w:divBdr>
    </w:div>
    <w:div w:id="1851064706">
      <w:bodyDiv w:val="1"/>
      <w:marLeft w:val="0"/>
      <w:marRight w:val="0"/>
      <w:marTop w:val="0"/>
      <w:marBottom w:val="0"/>
      <w:divBdr>
        <w:top w:val="none" w:sz="0" w:space="0" w:color="auto"/>
        <w:left w:val="none" w:sz="0" w:space="0" w:color="auto"/>
        <w:bottom w:val="none" w:sz="0" w:space="0" w:color="auto"/>
        <w:right w:val="none" w:sz="0" w:space="0" w:color="auto"/>
      </w:divBdr>
    </w:div>
    <w:div w:id="1855224682">
      <w:bodyDiv w:val="1"/>
      <w:marLeft w:val="0"/>
      <w:marRight w:val="0"/>
      <w:marTop w:val="0"/>
      <w:marBottom w:val="0"/>
      <w:divBdr>
        <w:top w:val="none" w:sz="0" w:space="0" w:color="auto"/>
        <w:left w:val="none" w:sz="0" w:space="0" w:color="auto"/>
        <w:bottom w:val="none" w:sz="0" w:space="0" w:color="auto"/>
        <w:right w:val="none" w:sz="0" w:space="0" w:color="auto"/>
      </w:divBdr>
    </w:div>
    <w:div w:id="1858080024">
      <w:bodyDiv w:val="1"/>
      <w:marLeft w:val="0"/>
      <w:marRight w:val="0"/>
      <w:marTop w:val="0"/>
      <w:marBottom w:val="0"/>
      <w:divBdr>
        <w:top w:val="none" w:sz="0" w:space="0" w:color="auto"/>
        <w:left w:val="none" w:sz="0" w:space="0" w:color="auto"/>
        <w:bottom w:val="none" w:sz="0" w:space="0" w:color="auto"/>
        <w:right w:val="none" w:sz="0" w:space="0" w:color="auto"/>
      </w:divBdr>
    </w:div>
    <w:div w:id="1858227724">
      <w:bodyDiv w:val="1"/>
      <w:marLeft w:val="0"/>
      <w:marRight w:val="0"/>
      <w:marTop w:val="0"/>
      <w:marBottom w:val="0"/>
      <w:divBdr>
        <w:top w:val="none" w:sz="0" w:space="0" w:color="auto"/>
        <w:left w:val="none" w:sz="0" w:space="0" w:color="auto"/>
        <w:bottom w:val="none" w:sz="0" w:space="0" w:color="auto"/>
        <w:right w:val="none" w:sz="0" w:space="0" w:color="auto"/>
      </w:divBdr>
    </w:div>
    <w:div w:id="1876310807">
      <w:bodyDiv w:val="1"/>
      <w:marLeft w:val="0"/>
      <w:marRight w:val="0"/>
      <w:marTop w:val="0"/>
      <w:marBottom w:val="0"/>
      <w:divBdr>
        <w:top w:val="none" w:sz="0" w:space="0" w:color="auto"/>
        <w:left w:val="none" w:sz="0" w:space="0" w:color="auto"/>
        <w:bottom w:val="none" w:sz="0" w:space="0" w:color="auto"/>
        <w:right w:val="none" w:sz="0" w:space="0" w:color="auto"/>
      </w:divBdr>
    </w:div>
    <w:div w:id="1879731870">
      <w:bodyDiv w:val="1"/>
      <w:marLeft w:val="0"/>
      <w:marRight w:val="0"/>
      <w:marTop w:val="0"/>
      <w:marBottom w:val="0"/>
      <w:divBdr>
        <w:top w:val="none" w:sz="0" w:space="0" w:color="auto"/>
        <w:left w:val="none" w:sz="0" w:space="0" w:color="auto"/>
        <w:bottom w:val="none" w:sz="0" w:space="0" w:color="auto"/>
        <w:right w:val="none" w:sz="0" w:space="0" w:color="auto"/>
      </w:divBdr>
    </w:div>
    <w:div w:id="1882864084">
      <w:bodyDiv w:val="1"/>
      <w:marLeft w:val="0"/>
      <w:marRight w:val="0"/>
      <w:marTop w:val="0"/>
      <w:marBottom w:val="0"/>
      <w:divBdr>
        <w:top w:val="none" w:sz="0" w:space="0" w:color="auto"/>
        <w:left w:val="none" w:sz="0" w:space="0" w:color="auto"/>
        <w:bottom w:val="none" w:sz="0" w:space="0" w:color="auto"/>
        <w:right w:val="none" w:sz="0" w:space="0" w:color="auto"/>
      </w:divBdr>
    </w:div>
    <w:div w:id="1885365183">
      <w:bodyDiv w:val="1"/>
      <w:marLeft w:val="0"/>
      <w:marRight w:val="0"/>
      <w:marTop w:val="0"/>
      <w:marBottom w:val="0"/>
      <w:divBdr>
        <w:top w:val="none" w:sz="0" w:space="0" w:color="auto"/>
        <w:left w:val="none" w:sz="0" w:space="0" w:color="auto"/>
        <w:bottom w:val="none" w:sz="0" w:space="0" w:color="auto"/>
        <w:right w:val="none" w:sz="0" w:space="0" w:color="auto"/>
      </w:divBdr>
    </w:div>
    <w:div w:id="1896503237">
      <w:bodyDiv w:val="1"/>
      <w:marLeft w:val="0"/>
      <w:marRight w:val="0"/>
      <w:marTop w:val="0"/>
      <w:marBottom w:val="0"/>
      <w:divBdr>
        <w:top w:val="none" w:sz="0" w:space="0" w:color="auto"/>
        <w:left w:val="none" w:sz="0" w:space="0" w:color="auto"/>
        <w:bottom w:val="none" w:sz="0" w:space="0" w:color="auto"/>
        <w:right w:val="none" w:sz="0" w:space="0" w:color="auto"/>
      </w:divBdr>
    </w:div>
    <w:div w:id="1929658326">
      <w:bodyDiv w:val="1"/>
      <w:marLeft w:val="0"/>
      <w:marRight w:val="0"/>
      <w:marTop w:val="0"/>
      <w:marBottom w:val="0"/>
      <w:divBdr>
        <w:top w:val="none" w:sz="0" w:space="0" w:color="auto"/>
        <w:left w:val="none" w:sz="0" w:space="0" w:color="auto"/>
        <w:bottom w:val="none" w:sz="0" w:space="0" w:color="auto"/>
        <w:right w:val="none" w:sz="0" w:space="0" w:color="auto"/>
      </w:divBdr>
    </w:div>
    <w:div w:id="1941447109">
      <w:bodyDiv w:val="1"/>
      <w:marLeft w:val="0"/>
      <w:marRight w:val="0"/>
      <w:marTop w:val="0"/>
      <w:marBottom w:val="0"/>
      <w:divBdr>
        <w:top w:val="none" w:sz="0" w:space="0" w:color="auto"/>
        <w:left w:val="none" w:sz="0" w:space="0" w:color="auto"/>
        <w:bottom w:val="none" w:sz="0" w:space="0" w:color="auto"/>
        <w:right w:val="none" w:sz="0" w:space="0" w:color="auto"/>
      </w:divBdr>
    </w:div>
    <w:div w:id="1944797053">
      <w:bodyDiv w:val="1"/>
      <w:marLeft w:val="0"/>
      <w:marRight w:val="0"/>
      <w:marTop w:val="0"/>
      <w:marBottom w:val="0"/>
      <w:divBdr>
        <w:top w:val="none" w:sz="0" w:space="0" w:color="auto"/>
        <w:left w:val="none" w:sz="0" w:space="0" w:color="auto"/>
        <w:bottom w:val="none" w:sz="0" w:space="0" w:color="auto"/>
        <w:right w:val="none" w:sz="0" w:space="0" w:color="auto"/>
      </w:divBdr>
    </w:div>
    <w:div w:id="1951401060">
      <w:bodyDiv w:val="1"/>
      <w:marLeft w:val="0"/>
      <w:marRight w:val="0"/>
      <w:marTop w:val="0"/>
      <w:marBottom w:val="0"/>
      <w:divBdr>
        <w:top w:val="none" w:sz="0" w:space="0" w:color="auto"/>
        <w:left w:val="none" w:sz="0" w:space="0" w:color="auto"/>
        <w:bottom w:val="none" w:sz="0" w:space="0" w:color="auto"/>
        <w:right w:val="none" w:sz="0" w:space="0" w:color="auto"/>
      </w:divBdr>
    </w:div>
    <w:div w:id="1966544224">
      <w:bodyDiv w:val="1"/>
      <w:marLeft w:val="0"/>
      <w:marRight w:val="0"/>
      <w:marTop w:val="0"/>
      <w:marBottom w:val="0"/>
      <w:divBdr>
        <w:top w:val="none" w:sz="0" w:space="0" w:color="auto"/>
        <w:left w:val="none" w:sz="0" w:space="0" w:color="auto"/>
        <w:bottom w:val="none" w:sz="0" w:space="0" w:color="auto"/>
        <w:right w:val="none" w:sz="0" w:space="0" w:color="auto"/>
      </w:divBdr>
    </w:div>
    <w:div w:id="1966890376">
      <w:bodyDiv w:val="1"/>
      <w:marLeft w:val="0"/>
      <w:marRight w:val="0"/>
      <w:marTop w:val="0"/>
      <w:marBottom w:val="0"/>
      <w:divBdr>
        <w:top w:val="none" w:sz="0" w:space="0" w:color="auto"/>
        <w:left w:val="none" w:sz="0" w:space="0" w:color="auto"/>
        <w:bottom w:val="none" w:sz="0" w:space="0" w:color="auto"/>
        <w:right w:val="none" w:sz="0" w:space="0" w:color="auto"/>
      </w:divBdr>
    </w:div>
    <w:div w:id="2018969304">
      <w:bodyDiv w:val="1"/>
      <w:marLeft w:val="0"/>
      <w:marRight w:val="0"/>
      <w:marTop w:val="0"/>
      <w:marBottom w:val="0"/>
      <w:divBdr>
        <w:top w:val="none" w:sz="0" w:space="0" w:color="auto"/>
        <w:left w:val="none" w:sz="0" w:space="0" w:color="auto"/>
        <w:bottom w:val="none" w:sz="0" w:space="0" w:color="auto"/>
        <w:right w:val="none" w:sz="0" w:space="0" w:color="auto"/>
      </w:divBdr>
    </w:div>
    <w:div w:id="2029942501">
      <w:bodyDiv w:val="1"/>
      <w:marLeft w:val="0"/>
      <w:marRight w:val="0"/>
      <w:marTop w:val="0"/>
      <w:marBottom w:val="0"/>
      <w:divBdr>
        <w:top w:val="none" w:sz="0" w:space="0" w:color="auto"/>
        <w:left w:val="none" w:sz="0" w:space="0" w:color="auto"/>
        <w:bottom w:val="none" w:sz="0" w:space="0" w:color="auto"/>
        <w:right w:val="none" w:sz="0" w:space="0" w:color="auto"/>
      </w:divBdr>
    </w:div>
    <w:div w:id="2038265694">
      <w:bodyDiv w:val="1"/>
      <w:marLeft w:val="0"/>
      <w:marRight w:val="0"/>
      <w:marTop w:val="0"/>
      <w:marBottom w:val="0"/>
      <w:divBdr>
        <w:top w:val="none" w:sz="0" w:space="0" w:color="auto"/>
        <w:left w:val="none" w:sz="0" w:space="0" w:color="auto"/>
        <w:bottom w:val="none" w:sz="0" w:space="0" w:color="auto"/>
        <w:right w:val="none" w:sz="0" w:space="0" w:color="auto"/>
      </w:divBdr>
    </w:div>
    <w:div w:id="2055345407">
      <w:bodyDiv w:val="1"/>
      <w:marLeft w:val="0"/>
      <w:marRight w:val="0"/>
      <w:marTop w:val="0"/>
      <w:marBottom w:val="0"/>
      <w:divBdr>
        <w:top w:val="none" w:sz="0" w:space="0" w:color="auto"/>
        <w:left w:val="none" w:sz="0" w:space="0" w:color="auto"/>
        <w:bottom w:val="none" w:sz="0" w:space="0" w:color="auto"/>
        <w:right w:val="none" w:sz="0" w:space="0" w:color="auto"/>
      </w:divBdr>
    </w:div>
    <w:div w:id="2061514303">
      <w:bodyDiv w:val="1"/>
      <w:marLeft w:val="0"/>
      <w:marRight w:val="0"/>
      <w:marTop w:val="0"/>
      <w:marBottom w:val="0"/>
      <w:divBdr>
        <w:top w:val="none" w:sz="0" w:space="0" w:color="auto"/>
        <w:left w:val="none" w:sz="0" w:space="0" w:color="auto"/>
        <w:bottom w:val="none" w:sz="0" w:space="0" w:color="auto"/>
        <w:right w:val="none" w:sz="0" w:space="0" w:color="auto"/>
      </w:divBdr>
    </w:div>
    <w:div w:id="2073387645">
      <w:bodyDiv w:val="1"/>
      <w:marLeft w:val="0"/>
      <w:marRight w:val="0"/>
      <w:marTop w:val="0"/>
      <w:marBottom w:val="0"/>
      <w:divBdr>
        <w:top w:val="none" w:sz="0" w:space="0" w:color="auto"/>
        <w:left w:val="none" w:sz="0" w:space="0" w:color="auto"/>
        <w:bottom w:val="none" w:sz="0" w:space="0" w:color="auto"/>
        <w:right w:val="none" w:sz="0" w:space="0" w:color="auto"/>
      </w:divBdr>
    </w:div>
    <w:div w:id="2125036759">
      <w:bodyDiv w:val="1"/>
      <w:marLeft w:val="0"/>
      <w:marRight w:val="0"/>
      <w:marTop w:val="0"/>
      <w:marBottom w:val="0"/>
      <w:divBdr>
        <w:top w:val="none" w:sz="0" w:space="0" w:color="auto"/>
        <w:left w:val="none" w:sz="0" w:space="0" w:color="auto"/>
        <w:bottom w:val="none" w:sz="0" w:space="0" w:color="auto"/>
        <w:right w:val="none" w:sz="0" w:space="0" w:color="auto"/>
      </w:divBdr>
    </w:div>
    <w:div w:id="2145853392">
      <w:bodyDiv w:val="1"/>
      <w:marLeft w:val="0"/>
      <w:marRight w:val="0"/>
      <w:marTop w:val="0"/>
      <w:marBottom w:val="0"/>
      <w:divBdr>
        <w:top w:val="none" w:sz="0" w:space="0" w:color="auto"/>
        <w:left w:val="none" w:sz="0" w:space="0" w:color="auto"/>
        <w:bottom w:val="none" w:sz="0" w:space="0" w:color="auto"/>
        <w:right w:val="none" w:sz="0" w:space="0" w:color="auto"/>
      </w:divBdr>
    </w:div>
    <w:div w:id="21473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71374-F6D9-4C66-B6FA-ABF2B4F8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12338</TotalTime>
  <Pages>27</Pages>
  <Words>8250</Words>
  <Characters>47025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ДПТ Миловка МКД</vt:lpstr>
    </vt:vector>
  </TitlesOfParts>
  <Company>Грандпроект</Company>
  <LinksUpToDate>false</LinksUpToDate>
  <CharactersWithSpaces>55165</CharactersWithSpaces>
  <SharedDoc>false</SharedDoc>
  <HLinks>
    <vt:vector size="684" baseType="variant">
      <vt:variant>
        <vt:i4>3735589</vt:i4>
      </vt:variant>
      <vt:variant>
        <vt:i4>546</vt:i4>
      </vt:variant>
      <vt:variant>
        <vt:i4>0</vt:i4>
      </vt:variant>
      <vt:variant>
        <vt:i4>5</vt:i4>
      </vt:variant>
      <vt:variant>
        <vt:lpwstr>consultantplus://offline/ref%3DD4CB2907E4A80634DA8E3B6D7D19FE1523AE53BBF145419533845AD2B16F04B4C2235A6368600B39D6401CDBE2BD0D17903ED25572Z4H3O</vt:lpwstr>
      </vt:variant>
      <vt:variant>
        <vt:lpwstr/>
      </vt:variant>
      <vt:variant>
        <vt:i4>655384</vt:i4>
      </vt:variant>
      <vt:variant>
        <vt:i4>543</vt:i4>
      </vt:variant>
      <vt:variant>
        <vt:i4>0</vt:i4>
      </vt:variant>
      <vt:variant>
        <vt:i4>5</vt:i4>
      </vt:variant>
      <vt:variant>
        <vt:lpwstr>consultantplus://offline/ref%3DD4CB2907E4A80634DA8E3B6D7D19FE1522A95FB1FB4A419533845AD2B16F04B4C2235A606A64026A810F1D87A4EA1E14933ED1546D491C4CZ8HDO</vt:lpwstr>
      </vt:variant>
      <vt:variant>
        <vt:lpwstr/>
      </vt:variant>
      <vt:variant>
        <vt:i4>3735599</vt:i4>
      </vt:variant>
      <vt:variant>
        <vt:i4>540</vt:i4>
      </vt:variant>
      <vt:variant>
        <vt:i4>0</vt:i4>
      </vt:variant>
      <vt:variant>
        <vt:i4>5</vt:i4>
      </vt:variant>
      <vt:variant>
        <vt:lpwstr>consultantplus://offline/ref%3DD4CB2907E4A80634DA8E3B6D7D19FE1522A75FBFF444419533845AD2B16F04B4C2235A6062650B39D6401CDBE2BD0D17903ED25572Z4H3O</vt:lpwstr>
      </vt:variant>
      <vt:variant>
        <vt:lpwstr/>
      </vt:variant>
      <vt:variant>
        <vt:i4>3735672</vt:i4>
      </vt:variant>
      <vt:variant>
        <vt:i4>537</vt:i4>
      </vt:variant>
      <vt:variant>
        <vt:i4>0</vt:i4>
      </vt:variant>
      <vt:variant>
        <vt:i4>5</vt:i4>
      </vt:variant>
      <vt:variant>
        <vt:lpwstr>consultantplus://offline/ref%3DD4CB2907E4A80634DA8E3B6D7D19FE1522A75FBFF444419533845AD2B16F04B4C2235A60636C0B39D6401CDBE2BD0D17903ED25572Z4H3O</vt:lpwstr>
      </vt:variant>
      <vt:variant>
        <vt:lpwstr/>
      </vt:variant>
      <vt:variant>
        <vt:i4>6619173</vt:i4>
      </vt:variant>
      <vt:variant>
        <vt:i4>534</vt:i4>
      </vt:variant>
      <vt:variant>
        <vt:i4>0</vt:i4>
      </vt:variant>
      <vt:variant>
        <vt:i4>5</vt:i4>
      </vt:variant>
      <vt:variant>
        <vt:lpwstr>consultantplus://offline/ref%3DD4CB2907E4A80634DA8E3B6D7D19FE1527AA53BBF6481C9F3BDD56D0B6605BA3C56A56616A64076B8C501892B5B211148F21D14B714B1DZ4H5O</vt:lpwstr>
      </vt:variant>
      <vt:variant>
        <vt:lpwstr/>
      </vt:variant>
      <vt:variant>
        <vt:i4>3735591</vt:i4>
      </vt:variant>
      <vt:variant>
        <vt:i4>531</vt:i4>
      </vt:variant>
      <vt:variant>
        <vt:i4>0</vt:i4>
      </vt:variant>
      <vt:variant>
        <vt:i4>5</vt:i4>
      </vt:variant>
      <vt:variant>
        <vt:lpwstr>consultantplus://offline/ref%3DD4CB2907E4A80634DA8E3B6D7D19FE1523AE53BBF145419533845AD2B16F04B4C2235A6368620B39D6401CDBE2BD0D17903ED25572Z4H3O</vt:lpwstr>
      </vt:variant>
      <vt:variant>
        <vt:lpwstr/>
      </vt:variant>
      <vt:variant>
        <vt:i4>655386</vt:i4>
      </vt:variant>
      <vt:variant>
        <vt:i4>528</vt:i4>
      </vt:variant>
      <vt:variant>
        <vt:i4>0</vt:i4>
      </vt:variant>
      <vt:variant>
        <vt:i4>5</vt:i4>
      </vt:variant>
      <vt:variant>
        <vt:lpwstr>consultantplus://offline/ref%3DD4CB2907E4A80634DA8E3B6D7D19FE1523AE53BBF145419533845AD2B16F04B4C2235A606A640669830F1D87A4EA1E14933ED1546D491C4CZ8HDO</vt:lpwstr>
      </vt:variant>
      <vt:variant>
        <vt:lpwstr/>
      </vt:variant>
      <vt:variant>
        <vt:i4>3735595</vt:i4>
      </vt:variant>
      <vt:variant>
        <vt:i4>525</vt:i4>
      </vt:variant>
      <vt:variant>
        <vt:i4>0</vt:i4>
      </vt:variant>
      <vt:variant>
        <vt:i4>5</vt:i4>
      </vt:variant>
      <vt:variant>
        <vt:lpwstr>consultantplus://offline/ref%3DD4CB2907E4A80634DA8E3B6D7D19FE1522A751BCF541419533845AD2B16F04B4C2235A636D620B39D6401CDBE2BD0D17903ED25572Z4H3O</vt:lpwstr>
      </vt:variant>
      <vt:variant>
        <vt:lpwstr/>
      </vt:variant>
      <vt:variant>
        <vt:i4>655425</vt:i4>
      </vt:variant>
      <vt:variant>
        <vt:i4>522</vt:i4>
      </vt:variant>
      <vt:variant>
        <vt:i4>0</vt:i4>
      </vt:variant>
      <vt:variant>
        <vt:i4>5</vt:i4>
      </vt:variant>
      <vt:variant>
        <vt:lpwstr>consultantplus://offline/ref%3DD4CB2907E4A80634DA8E3B6D7D19FE1521AB51B1FB47419533845AD2B16F04B4C2235A606A64016D870F1D87A4EA1E14933ED1546D491C4CZ8HDO</vt:lpwstr>
      </vt:variant>
      <vt:variant>
        <vt:lpwstr/>
      </vt:variant>
      <vt:variant>
        <vt:i4>6094936</vt:i4>
      </vt:variant>
      <vt:variant>
        <vt:i4>519</vt:i4>
      </vt:variant>
      <vt:variant>
        <vt:i4>0</vt:i4>
      </vt:variant>
      <vt:variant>
        <vt:i4>5</vt:i4>
      </vt:variant>
      <vt:variant>
        <vt:lpwstr>https://login.consultant.ru/link/?req=doc&amp;base=LAW&amp;n=440366&amp;dst=100589&amp;field=134&amp;date=24.10.2023</vt:lpwstr>
      </vt:variant>
      <vt:variant>
        <vt:lpwstr/>
      </vt:variant>
      <vt:variant>
        <vt:i4>655430</vt:i4>
      </vt:variant>
      <vt:variant>
        <vt:i4>516</vt:i4>
      </vt:variant>
      <vt:variant>
        <vt:i4>0</vt:i4>
      </vt:variant>
      <vt:variant>
        <vt:i4>5</vt:i4>
      </vt:variant>
      <vt:variant>
        <vt:lpwstr>consultantplus://offline/ref%3DD4CB2907E4A80634DA8E3B6D7D19FE1523AE53BBF145419533845AD2B16F04B4C2235A606A64056A840F1D87A4EA1E14933ED1546D491C4CZ8HDO</vt:lpwstr>
      </vt:variant>
      <vt:variant>
        <vt:lpwstr/>
      </vt:variant>
      <vt:variant>
        <vt:i4>5767251</vt:i4>
      </vt:variant>
      <vt:variant>
        <vt:i4>513</vt:i4>
      </vt:variant>
      <vt:variant>
        <vt:i4>0</vt:i4>
      </vt:variant>
      <vt:variant>
        <vt:i4>5</vt:i4>
      </vt:variant>
      <vt:variant>
        <vt:lpwstr>https://login.consultant.ru/link/?req=doc&amp;base=LAW&amp;n=370087&amp;dst=100020&amp;field=134&amp;date=24.10.2023</vt:lpwstr>
      </vt:variant>
      <vt:variant>
        <vt:lpwstr/>
      </vt:variant>
      <vt:variant>
        <vt:i4>5374035</vt:i4>
      </vt:variant>
      <vt:variant>
        <vt:i4>510</vt:i4>
      </vt:variant>
      <vt:variant>
        <vt:i4>0</vt:i4>
      </vt:variant>
      <vt:variant>
        <vt:i4>5</vt:i4>
      </vt:variant>
      <vt:variant>
        <vt:lpwstr>https://login.consultant.ru/link/?req=doc&amp;base=LAW&amp;n=314666&amp;dst=100232&amp;field=134&amp;date=24.10.2023</vt:lpwstr>
      </vt:variant>
      <vt:variant>
        <vt:lpwstr/>
      </vt:variant>
      <vt:variant>
        <vt:i4>6094936</vt:i4>
      </vt:variant>
      <vt:variant>
        <vt:i4>507</vt:i4>
      </vt:variant>
      <vt:variant>
        <vt:i4>0</vt:i4>
      </vt:variant>
      <vt:variant>
        <vt:i4>5</vt:i4>
      </vt:variant>
      <vt:variant>
        <vt:lpwstr>https://login.consultant.ru/link/?req=doc&amp;base=LAW&amp;n=440366&amp;dst=100589&amp;field=134&amp;date=24.10.2023</vt:lpwstr>
      </vt:variant>
      <vt:variant>
        <vt:lpwstr/>
      </vt:variant>
      <vt:variant>
        <vt:i4>5308496</vt:i4>
      </vt:variant>
      <vt:variant>
        <vt:i4>504</vt:i4>
      </vt:variant>
      <vt:variant>
        <vt:i4>0</vt:i4>
      </vt:variant>
      <vt:variant>
        <vt:i4>5</vt:i4>
      </vt:variant>
      <vt:variant>
        <vt:lpwstr>https://login.consultant.ru/link/?req=doc&amp;base=LAW&amp;n=454133&amp;dst=100061&amp;field=134&amp;date=24.10.2023</vt:lpwstr>
      </vt:variant>
      <vt:variant>
        <vt:lpwstr/>
      </vt:variant>
      <vt:variant>
        <vt:i4>5505113</vt:i4>
      </vt:variant>
      <vt:variant>
        <vt:i4>501</vt:i4>
      </vt:variant>
      <vt:variant>
        <vt:i4>0</vt:i4>
      </vt:variant>
      <vt:variant>
        <vt:i4>5</vt:i4>
      </vt:variant>
      <vt:variant>
        <vt:lpwstr>https://login.consultant.ru/link/?req=doc&amp;base=LAW&amp;n=451877&amp;dst=35&amp;field=134&amp;date=24.10.2023</vt:lpwstr>
      </vt:variant>
      <vt:variant>
        <vt:lpwstr/>
      </vt:variant>
      <vt:variant>
        <vt:i4>5832787</vt:i4>
      </vt:variant>
      <vt:variant>
        <vt:i4>498</vt:i4>
      </vt:variant>
      <vt:variant>
        <vt:i4>0</vt:i4>
      </vt:variant>
      <vt:variant>
        <vt:i4>5</vt:i4>
      </vt:variant>
      <vt:variant>
        <vt:lpwstr>https://login.consultant.ru/link/?req=doc&amp;base=LAW&amp;n=454133&amp;dst=100059&amp;field=134&amp;date=24.10.2023</vt:lpwstr>
      </vt:variant>
      <vt:variant>
        <vt:lpwstr/>
      </vt:variant>
      <vt:variant>
        <vt:i4>5242960</vt:i4>
      </vt:variant>
      <vt:variant>
        <vt:i4>495</vt:i4>
      </vt:variant>
      <vt:variant>
        <vt:i4>0</vt:i4>
      </vt:variant>
      <vt:variant>
        <vt:i4>5</vt:i4>
      </vt:variant>
      <vt:variant>
        <vt:lpwstr>https://login.consultant.ru/link/?req=doc&amp;base=LAW&amp;n=370087&amp;dst=100018&amp;field=134&amp;date=24.10.2023</vt:lpwstr>
      </vt:variant>
      <vt:variant>
        <vt:lpwstr/>
      </vt:variant>
      <vt:variant>
        <vt:i4>5308502</vt:i4>
      </vt:variant>
      <vt:variant>
        <vt:i4>492</vt:i4>
      </vt:variant>
      <vt:variant>
        <vt:i4>0</vt:i4>
      </vt:variant>
      <vt:variant>
        <vt:i4>5</vt:i4>
      </vt:variant>
      <vt:variant>
        <vt:lpwstr>https://login.consultant.ru/link/?req=doc&amp;base=LAW&amp;n=330701&amp;dst=100021&amp;field=134&amp;date=24.10.2023</vt:lpwstr>
      </vt:variant>
      <vt:variant>
        <vt:lpwstr/>
      </vt:variant>
      <vt:variant>
        <vt:i4>5505107</vt:i4>
      </vt:variant>
      <vt:variant>
        <vt:i4>489</vt:i4>
      </vt:variant>
      <vt:variant>
        <vt:i4>0</vt:i4>
      </vt:variant>
      <vt:variant>
        <vt:i4>5</vt:i4>
      </vt:variant>
      <vt:variant>
        <vt:lpwstr>https://login.consultant.ru/link/?req=doc&amp;base=LAW&amp;n=454133&amp;dst=100054&amp;field=134&amp;date=24.10.2023</vt:lpwstr>
      </vt:variant>
      <vt:variant>
        <vt:lpwstr/>
      </vt:variant>
      <vt:variant>
        <vt:i4>5832784</vt:i4>
      </vt:variant>
      <vt:variant>
        <vt:i4>486</vt:i4>
      </vt:variant>
      <vt:variant>
        <vt:i4>0</vt:i4>
      </vt:variant>
      <vt:variant>
        <vt:i4>5</vt:i4>
      </vt:variant>
      <vt:variant>
        <vt:lpwstr>https://login.consultant.ru/link/?req=doc&amp;base=LAW&amp;n=405385&amp;dst=100073&amp;field=134&amp;date=24.10.2023</vt:lpwstr>
      </vt:variant>
      <vt:variant>
        <vt:lpwstr/>
      </vt:variant>
      <vt:variant>
        <vt:i4>6160474</vt:i4>
      </vt:variant>
      <vt:variant>
        <vt:i4>483</vt:i4>
      </vt:variant>
      <vt:variant>
        <vt:i4>0</vt:i4>
      </vt:variant>
      <vt:variant>
        <vt:i4>5</vt:i4>
      </vt:variant>
      <vt:variant>
        <vt:lpwstr>https://login.consultant.ru/link/?req=doc&amp;base=LAW&amp;n=420989&amp;dst=100495&amp;field=134&amp;date=24.10.2023</vt:lpwstr>
      </vt:variant>
      <vt:variant>
        <vt:lpwstr/>
      </vt:variant>
      <vt:variant>
        <vt:i4>6226009</vt:i4>
      </vt:variant>
      <vt:variant>
        <vt:i4>480</vt:i4>
      </vt:variant>
      <vt:variant>
        <vt:i4>0</vt:i4>
      </vt:variant>
      <vt:variant>
        <vt:i4>5</vt:i4>
      </vt:variant>
      <vt:variant>
        <vt:lpwstr>https://login.consultant.ru/link/?req=doc&amp;base=LAW&amp;n=404179&amp;dst=100308&amp;field=134&amp;date=24.10.2023</vt:lpwstr>
      </vt:variant>
      <vt:variant>
        <vt:lpwstr/>
      </vt:variant>
      <vt:variant>
        <vt:i4>6029394</vt:i4>
      </vt:variant>
      <vt:variant>
        <vt:i4>477</vt:i4>
      </vt:variant>
      <vt:variant>
        <vt:i4>0</vt:i4>
      </vt:variant>
      <vt:variant>
        <vt:i4>5</vt:i4>
      </vt:variant>
      <vt:variant>
        <vt:lpwstr>https://login.consultant.ru/link/?req=doc&amp;base=LAW&amp;n=416181&amp;dst=100025&amp;field=134&amp;date=24.10.2023</vt:lpwstr>
      </vt:variant>
      <vt:variant>
        <vt:lpwstr/>
      </vt:variant>
      <vt:variant>
        <vt:i4>5439571</vt:i4>
      </vt:variant>
      <vt:variant>
        <vt:i4>474</vt:i4>
      </vt:variant>
      <vt:variant>
        <vt:i4>0</vt:i4>
      </vt:variant>
      <vt:variant>
        <vt:i4>5</vt:i4>
      </vt:variant>
      <vt:variant>
        <vt:lpwstr>https://login.consultant.ru/link/?req=doc&amp;base=LAW&amp;n=454133&amp;dst=100053&amp;field=134&amp;date=24.10.2023</vt:lpwstr>
      </vt:variant>
      <vt:variant>
        <vt:lpwstr/>
      </vt:variant>
      <vt:variant>
        <vt:i4>3735596</vt:i4>
      </vt:variant>
      <vt:variant>
        <vt:i4>471</vt:i4>
      </vt:variant>
      <vt:variant>
        <vt:i4>0</vt:i4>
      </vt:variant>
      <vt:variant>
        <vt:i4>5</vt:i4>
      </vt:variant>
      <vt:variant>
        <vt:lpwstr>consultantplus://offline/ref%3DD4CB2907E4A80634DA8E3B6D7D19FE1523AE53BCF045419533845AD2B16F04B4C2235A606A6C0B39D6401CDBE2BD0D17903ED25572Z4H3O</vt:lpwstr>
      </vt:variant>
      <vt:variant>
        <vt:lpwstr/>
      </vt:variant>
      <vt:variant>
        <vt:i4>655381</vt:i4>
      </vt:variant>
      <vt:variant>
        <vt:i4>468</vt:i4>
      </vt:variant>
      <vt:variant>
        <vt:i4>0</vt:i4>
      </vt:variant>
      <vt:variant>
        <vt:i4>5</vt:i4>
      </vt:variant>
      <vt:variant>
        <vt:lpwstr>consultantplus://offline/ref%3DD4CB2907E4A80634DA8E3B6D7D19FE1522AC56BDFB41419533845AD2B16F04B4C2235A606A64006C830F1D87A4EA1E14933ED1546D491C4CZ8HDO</vt:lpwstr>
      </vt:variant>
      <vt:variant>
        <vt:lpwstr/>
      </vt:variant>
      <vt:variant>
        <vt:i4>3735589</vt:i4>
      </vt:variant>
      <vt:variant>
        <vt:i4>465</vt:i4>
      </vt:variant>
      <vt:variant>
        <vt:i4>0</vt:i4>
      </vt:variant>
      <vt:variant>
        <vt:i4>5</vt:i4>
      </vt:variant>
      <vt:variant>
        <vt:lpwstr>consultantplus://offline/ref%3DD4CB2907E4A80634DA8E3B6D7D19FE1523AE53B8FB4B419533845AD2B16F04B4C2235A656B620B39D6401CDBE2BD0D17903ED25572Z4H3O</vt:lpwstr>
      </vt:variant>
      <vt:variant>
        <vt:lpwstr/>
      </vt:variant>
      <vt:variant>
        <vt:i4>655381</vt:i4>
      </vt:variant>
      <vt:variant>
        <vt:i4>462</vt:i4>
      </vt:variant>
      <vt:variant>
        <vt:i4>0</vt:i4>
      </vt:variant>
      <vt:variant>
        <vt:i4>5</vt:i4>
      </vt:variant>
      <vt:variant>
        <vt:lpwstr>consultantplus://offline/ref%3DD4CB2907E4A80634DA8E3B6D7D19FE1523AE53BBF042419533845AD2B16F04B4C2235A606A640265820F1D87A4EA1E14933ED1546D491C4CZ8HDO</vt:lpwstr>
      </vt:variant>
      <vt:variant>
        <vt:lpwstr/>
      </vt:variant>
      <vt:variant>
        <vt:i4>655425</vt:i4>
      </vt:variant>
      <vt:variant>
        <vt:i4>459</vt:i4>
      </vt:variant>
      <vt:variant>
        <vt:i4>0</vt:i4>
      </vt:variant>
      <vt:variant>
        <vt:i4>5</vt:i4>
      </vt:variant>
      <vt:variant>
        <vt:lpwstr>consultantplus://offline/ref%3DD4CB2907E4A80634DA8E3B6D7D19FE1523AE53BBF142419533845AD2B16F04B4C2235A606A64026F840F1D87A4EA1E14933ED1546D491C4CZ8HDO</vt:lpwstr>
      </vt:variant>
      <vt:variant>
        <vt:lpwstr/>
      </vt:variant>
      <vt:variant>
        <vt:i4>655385</vt:i4>
      </vt:variant>
      <vt:variant>
        <vt:i4>456</vt:i4>
      </vt:variant>
      <vt:variant>
        <vt:i4>0</vt:i4>
      </vt:variant>
      <vt:variant>
        <vt:i4>5</vt:i4>
      </vt:variant>
      <vt:variant>
        <vt:lpwstr>consultantplus://offline/ref%3DD4CB2907E4A80634DA8E3B6D7D19FE1521AF55B9FB43419533845AD2B16F04B4C2235A606A64006C8E0F1D87A4EA1E14933ED1546D491C4CZ8HDO</vt:lpwstr>
      </vt:variant>
      <vt:variant>
        <vt:lpwstr/>
      </vt:variant>
      <vt:variant>
        <vt:i4>655390</vt:i4>
      </vt:variant>
      <vt:variant>
        <vt:i4>453</vt:i4>
      </vt:variant>
      <vt:variant>
        <vt:i4>0</vt:i4>
      </vt:variant>
      <vt:variant>
        <vt:i4>5</vt:i4>
      </vt:variant>
      <vt:variant>
        <vt:lpwstr>consultantplus://offline/ref%3DD4CB2907E4A80634DA8E3B6D7D19FE1523AE53BDF245419533845AD2B16F04B4C2235A69626F543CC35144D4E2A112178F22D054Z7HBO</vt:lpwstr>
      </vt:variant>
      <vt:variant>
        <vt:lpwstr/>
      </vt:variant>
      <vt:variant>
        <vt:i4>1245238</vt:i4>
      </vt:variant>
      <vt:variant>
        <vt:i4>450</vt:i4>
      </vt:variant>
      <vt:variant>
        <vt:i4>0</vt:i4>
      </vt:variant>
      <vt:variant>
        <vt:i4>5</vt:i4>
      </vt:variant>
      <vt:variant>
        <vt:lpwstr>http://www.garant.ru/products/ipo/prime/doc/71412650/</vt:lpwstr>
      </vt:variant>
      <vt:variant>
        <vt:lpwstr>0</vt:lpwstr>
      </vt:variant>
      <vt:variant>
        <vt:i4>655436</vt:i4>
      </vt:variant>
      <vt:variant>
        <vt:i4>447</vt:i4>
      </vt:variant>
      <vt:variant>
        <vt:i4>0</vt:i4>
      </vt:variant>
      <vt:variant>
        <vt:i4>5</vt:i4>
      </vt:variant>
      <vt:variant>
        <vt:lpwstr>consultantplus://offline/ref%3DD4CB2907E4A80634DA8E3B6D7D19FE1523AE53BBFA43419533845AD2B16F04B4C2235A606A640268860F1D87A4EA1E14933ED1546D491C4CZ8HDO</vt:lpwstr>
      </vt:variant>
      <vt:variant>
        <vt:lpwstr/>
      </vt:variant>
      <vt:variant>
        <vt:i4>655381</vt:i4>
      </vt:variant>
      <vt:variant>
        <vt:i4>444</vt:i4>
      </vt:variant>
      <vt:variant>
        <vt:i4>0</vt:i4>
      </vt:variant>
      <vt:variant>
        <vt:i4>5</vt:i4>
      </vt:variant>
      <vt:variant>
        <vt:lpwstr>consultantplus://offline/ref%3DD4CB2907E4A80634DA8E3B6D7D19FE1523AE53BBF140419533845AD2B16F04B4C2235A606A640165820F1D87A4EA1E14933ED1546D491C4CZ8HDO</vt:lpwstr>
      </vt:variant>
      <vt:variant>
        <vt:lpwstr/>
      </vt:variant>
      <vt:variant>
        <vt:i4>655384</vt:i4>
      </vt:variant>
      <vt:variant>
        <vt:i4>441</vt:i4>
      </vt:variant>
      <vt:variant>
        <vt:i4>0</vt:i4>
      </vt:variant>
      <vt:variant>
        <vt:i4>5</vt:i4>
      </vt:variant>
      <vt:variant>
        <vt:lpwstr>consultantplus://offline/ref%3DD4CB2907E4A80634DA8E3B6D7D19FE1522A755BFF44B419533845AD2B16F04B4C2235A69626F543CC35144D4E2A112178F22D054Z7HBO</vt:lpwstr>
      </vt:variant>
      <vt:variant>
        <vt:lpwstr/>
      </vt:variant>
      <vt:variant>
        <vt:i4>5636122</vt:i4>
      </vt:variant>
      <vt:variant>
        <vt:i4>438</vt:i4>
      </vt:variant>
      <vt:variant>
        <vt:i4>0</vt:i4>
      </vt:variant>
      <vt:variant>
        <vt:i4>5</vt:i4>
      </vt:variant>
      <vt:variant>
        <vt:lpwstr>consultantplus://offline/ref%3DD4CB2907E4A80634DA8E3B6D7D19FE1526A65FBDF815169762D154D7B93F4CA48C6657616A650566D3550D83EDBD11089021CE57734AZ1H4O</vt:lpwstr>
      </vt:variant>
      <vt:variant>
        <vt:lpwstr/>
      </vt:variant>
      <vt:variant>
        <vt:i4>655439</vt:i4>
      </vt:variant>
      <vt:variant>
        <vt:i4>435</vt:i4>
      </vt:variant>
      <vt:variant>
        <vt:i4>0</vt:i4>
      </vt:variant>
      <vt:variant>
        <vt:i4>5</vt:i4>
      </vt:variant>
      <vt:variant>
        <vt:lpwstr>consultantplus://offline/ref%3DD4CB2907E4A80634DA8E3B6D7D19FE1523AE53BDF245419533845AD2B16F04B4C2235A686B6F543CC35144D4E2A112178F22D054Z7HBO</vt:lpwstr>
      </vt:variant>
      <vt:variant>
        <vt:lpwstr/>
      </vt:variant>
      <vt:variant>
        <vt:i4>655377</vt:i4>
      </vt:variant>
      <vt:variant>
        <vt:i4>432</vt:i4>
      </vt:variant>
      <vt:variant>
        <vt:i4>0</vt:i4>
      </vt:variant>
      <vt:variant>
        <vt:i4>5</vt:i4>
      </vt:variant>
      <vt:variant>
        <vt:lpwstr>consultantplus://offline/ref%3DD4CB2907E4A80634DA8E3B6D7D19FE1523AE53BAF147419533845AD2B16F04B4C2235A606A640064820F1D87A4EA1E14933ED1546D491C4CZ8HDO</vt:lpwstr>
      </vt:variant>
      <vt:variant>
        <vt:lpwstr/>
      </vt:variant>
      <vt:variant>
        <vt:i4>3735664</vt:i4>
      </vt:variant>
      <vt:variant>
        <vt:i4>429</vt:i4>
      </vt:variant>
      <vt:variant>
        <vt:i4>0</vt:i4>
      </vt:variant>
      <vt:variant>
        <vt:i4>5</vt:i4>
      </vt:variant>
      <vt:variant>
        <vt:lpwstr>consultantplus://offline/ref%3DD4CB2907E4A80634DA8E3B6D7D19FE1523AE53BBF142419533845AD2B16F04B4C2235A696F660B39D6401CDBE2BD0D17903ED25572Z4H3O</vt:lpwstr>
      </vt:variant>
      <vt:variant>
        <vt:lpwstr/>
      </vt:variant>
      <vt:variant>
        <vt:i4>7077918</vt:i4>
      </vt:variant>
      <vt:variant>
        <vt:i4>426</vt:i4>
      </vt:variant>
      <vt:variant>
        <vt:i4>0</vt:i4>
      </vt:variant>
      <vt:variant>
        <vt:i4>5</vt:i4>
      </vt:variant>
      <vt:variant>
        <vt:lpwstr>http://www.consultant.ru/document/cons_doc_LAW_342036/2f2f19d786e4d18472d3508871a9af6e482ad9ca/</vt:lpwstr>
      </vt:variant>
      <vt:variant>
        <vt:lpwstr>dst100906</vt:lpwstr>
      </vt:variant>
      <vt:variant>
        <vt:i4>3211282</vt:i4>
      </vt:variant>
      <vt:variant>
        <vt:i4>423</vt:i4>
      </vt:variant>
      <vt:variant>
        <vt:i4>0</vt:i4>
      </vt:variant>
      <vt:variant>
        <vt:i4>5</vt:i4>
      </vt:variant>
      <vt:variant>
        <vt:lpwstr>http://www.consultant.ru/document/cons_doc_LAW_342036/b5315c892df7002ac987a311b4a242874fdcf420/</vt:lpwstr>
      </vt:variant>
      <vt:variant>
        <vt:lpwstr>dst100553</vt:lpwstr>
      </vt:variant>
      <vt:variant>
        <vt:i4>2949123</vt:i4>
      </vt:variant>
      <vt:variant>
        <vt:i4>420</vt:i4>
      </vt:variant>
      <vt:variant>
        <vt:i4>0</vt:i4>
      </vt:variant>
      <vt:variant>
        <vt:i4>5</vt:i4>
      </vt:variant>
      <vt:variant>
        <vt:lpwstr>https://www.consultant.ru/document/cons_doc_LAW_462270/cfc26c7dade7329fa045c1626747b4a7799bbe50/</vt:lpwstr>
      </vt:variant>
      <vt:variant>
        <vt:lpwstr>dst100041</vt:lpwstr>
      </vt:variant>
      <vt:variant>
        <vt:i4>327785</vt:i4>
      </vt:variant>
      <vt:variant>
        <vt:i4>417</vt:i4>
      </vt:variant>
      <vt:variant>
        <vt:i4>0</vt:i4>
      </vt:variant>
      <vt:variant>
        <vt:i4>5</vt:i4>
      </vt:variant>
      <vt:variant>
        <vt:lpwstr>https://www.consultant.ru/document/cons_doc_LAW_60683/8d719573e2716470e19590bfad8e81d8932cab29/</vt:lpwstr>
      </vt:variant>
      <vt:variant>
        <vt:lpwstr/>
      </vt:variant>
      <vt:variant>
        <vt:i4>6291554</vt:i4>
      </vt:variant>
      <vt:variant>
        <vt:i4>414</vt:i4>
      </vt:variant>
      <vt:variant>
        <vt:i4>0</vt:i4>
      </vt:variant>
      <vt:variant>
        <vt:i4>5</vt:i4>
      </vt:variant>
      <vt:variant>
        <vt:lpwstr>consultantplus://offline/ref=F497F5CEBC191C91DADF6C0D28331C8B0443CA377EC1916919D046F2BDAC59592E3C4AB9F9ED56B1tC32D</vt:lpwstr>
      </vt:variant>
      <vt:variant>
        <vt:lpwstr/>
      </vt:variant>
      <vt:variant>
        <vt:i4>6291555</vt:i4>
      </vt:variant>
      <vt:variant>
        <vt:i4>411</vt:i4>
      </vt:variant>
      <vt:variant>
        <vt:i4>0</vt:i4>
      </vt:variant>
      <vt:variant>
        <vt:i4>5</vt:i4>
      </vt:variant>
      <vt:variant>
        <vt:lpwstr>consultantplus://offline/ref=F497F5CEBC191C91DADF6C0D28331C8B0443CA377EC1916919D046F2BDAC59592E3C4AB9F9ED56B1tC33D</vt:lpwstr>
      </vt:variant>
      <vt:variant>
        <vt:lpwstr/>
      </vt:variant>
      <vt:variant>
        <vt:i4>6291507</vt:i4>
      </vt:variant>
      <vt:variant>
        <vt:i4>408</vt:i4>
      </vt:variant>
      <vt:variant>
        <vt:i4>0</vt:i4>
      </vt:variant>
      <vt:variant>
        <vt:i4>5</vt:i4>
      </vt:variant>
      <vt:variant>
        <vt:lpwstr>consultantplus://offline/ref=F497F5CEBC191C91DADF6C0D28331C8B0440CC3277C2916919D046F2BDAC59592E3C4AB9F9ED57B3tC35D</vt:lpwstr>
      </vt:variant>
      <vt:variant>
        <vt:lpwstr/>
      </vt:variant>
      <vt:variant>
        <vt:i4>1310781</vt:i4>
      </vt:variant>
      <vt:variant>
        <vt:i4>398</vt:i4>
      </vt:variant>
      <vt:variant>
        <vt:i4>0</vt:i4>
      </vt:variant>
      <vt:variant>
        <vt:i4>5</vt:i4>
      </vt:variant>
      <vt:variant>
        <vt:lpwstr/>
      </vt:variant>
      <vt:variant>
        <vt:lpwstr>_Toc178176334</vt:lpwstr>
      </vt:variant>
      <vt:variant>
        <vt:i4>1310781</vt:i4>
      </vt:variant>
      <vt:variant>
        <vt:i4>392</vt:i4>
      </vt:variant>
      <vt:variant>
        <vt:i4>0</vt:i4>
      </vt:variant>
      <vt:variant>
        <vt:i4>5</vt:i4>
      </vt:variant>
      <vt:variant>
        <vt:lpwstr/>
      </vt:variant>
      <vt:variant>
        <vt:lpwstr>_Toc178176333</vt:lpwstr>
      </vt:variant>
      <vt:variant>
        <vt:i4>1310781</vt:i4>
      </vt:variant>
      <vt:variant>
        <vt:i4>386</vt:i4>
      </vt:variant>
      <vt:variant>
        <vt:i4>0</vt:i4>
      </vt:variant>
      <vt:variant>
        <vt:i4>5</vt:i4>
      </vt:variant>
      <vt:variant>
        <vt:lpwstr/>
      </vt:variant>
      <vt:variant>
        <vt:lpwstr>_Toc178176332</vt:lpwstr>
      </vt:variant>
      <vt:variant>
        <vt:i4>1310781</vt:i4>
      </vt:variant>
      <vt:variant>
        <vt:i4>380</vt:i4>
      </vt:variant>
      <vt:variant>
        <vt:i4>0</vt:i4>
      </vt:variant>
      <vt:variant>
        <vt:i4>5</vt:i4>
      </vt:variant>
      <vt:variant>
        <vt:lpwstr/>
      </vt:variant>
      <vt:variant>
        <vt:lpwstr>_Toc178176331</vt:lpwstr>
      </vt:variant>
      <vt:variant>
        <vt:i4>1310781</vt:i4>
      </vt:variant>
      <vt:variant>
        <vt:i4>374</vt:i4>
      </vt:variant>
      <vt:variant>
        <vt:i4>0</vt:i4>
      </vt:variant>
      <vt:variant>
        <vt:i4>5</vt:i4>
      </vt:variant>
      <vt:variant>
        <vt:lpwstr/>
      </vt:variant>
      <vt:variant>
        <vt:lpwstr>_Toc178176330</vt:lpwstr>
      </vt:variant>
      <vt:variant>
        <vt:i4>1376317</vt:i4>
      </vt:variant>
      <vt:variant>
        <vt:i4>368</vt:i4>
      </vt:variant>
      <vt:variant>
        <vt:i4>0</vt:i4>
      </vt:variant>
      <vt:variant>
        <vt:i4>5</vt:i4>
      </vt:variant>
      <vt:variant>
        <vt:lpwstr/>
      </vt:variant>
      <vt:variant>
        <vt:lpwstr>_Toc178176329</vt:lpwstr>
      </vt:variant>
      <vt:variant>
        <vt:i4>1376317</vt:i4>
      </vt:variant>
      <vt:variant>
        <vt:i4>362</vt:i4>
      </vt:variant>
      <vt:variant>
        <vt:i4>0</vt:i4>
      </vt:variant>
      <vt:variant>
        <vt:i4>5</vt:i4>
      </vt:variant>
      <vt:variant>
        <vt:lpwstr/>
      </vt:variant>
      <vt:variant>
        <vt:lpwstr>_Toc178176328</vt:lpwstr>
      </vt:variant>
      <vt:variant>
        <vt:i4>1376317</vt:i4>
      </vt:variant>
      <vt:variant>
        <vt:i4>356</vt:i4>
      </vt:variant>
      <vt:variant>
        <vt:i4>0</vt:i4>
      </vt:variant>
      <vt:variant>
        <vt:i4>5</vt:i4>
      </vt:variant>
      <vt:variant>
        <vt:lpwstr/>
      </vt:variant>
      <vt:variant>
        <vt:lpwstr>_Toc178176327</vt:lpwstr>
      </vt:variant>
      <vt:variant>
        <vt:i4>1376317</vt:i4>
      </vt:variant>
      <vt:variant>
        <vt:i4>350</vt:i4>
      </vt:variant>
      <vt:variant>
        <vt:i4>0</vt:i4>
      </vt:variant>
      <vt:variant>
        <vt:i4>5</vt:i4>
      </vt:variant>
      <vt:variant>
        <vt:lpwstr/>
      </vt:variant>
      <vt:variant>
        <vt:lpwstr>_Toc178176326</vt:lpwstr>
      </vt:variant>
      <vt:variant>
        <vt:i4>1376317</vt:i4>
      </vt:variant>
      <vt:variant>
        <vt:i4>344</vt:i4>
      </vt:variant>
      <vt:variant>
        <vt:i4>0</vt:i4>
      </vt:variant>
      <vt:variant>
        <vt:i4>5</vt:i4>
      </vt:variant>
      <vt:variant>
        <vt:lpwstr/>
      </vt:variant>
      <vt:variant>
        <vt:lpwstr>_Toc178176325</vt:lpwstr>
      </vt:variant>
      <vt:variant>
        <vt:i4>1376317</vt:i4>
      </vt:variant>
      <vt:variant>
        <vt:i4>338</vt:i4>
      </vt:variant>
      <vt:variant>
        <vt:i4>0</vt:i4>
      </vt:variant>
      <vt:variant>
        <vt:i4>5</vt:i4>
      </vt:variant>
      <vt:variant>
        <vt:lpwstr/>
      </vt:variant>
      <vt:variant>
        <vt:lpwstr>_Toc178176324</vt:lpwstr>
      </vt:variant>
      <vt:variant>
        <vt:i4>1376317</vt:i4>
      </vt:variant>
      <vt:variant>
        <vt:i4>332</vt:i4>
      </vt:variant>
      <vt:variant>
        <vt:i4>0</vt:i4>
      </vt:variant>
      <vt:variant>
        <vt:i4>5</vt:i4>
      </vt:variant>
      <vt:variant>
        <vt:lpwstr/>
      </vt:variant>
      <vt:variant>
        <vt:lpwstr>_Toc178176323</vt:lpwstr>
      </vt:variant>
      <vt:variant>
        <vt:i4>1376317</vt:i4>
      </vt:variant>
      <vt:variant>
        <vt:i4>326</vt:i4>
      </vt:variant>
      <vt:variant>
        <vt:i4>0</vt:i4>
      </vt:variant>
      <vt:variant>
        <vt:i4>5</vt:i4>
      </vt:variant>
      <vt:variant>
        <vt:lpwstr/>
      </vt:variant>
      <vt:variant>
        <vt:lpwstr>_Toc178176322</vt:lpwstr>
      </vt:variant>
      <vt:variant>
        <vt:i4>1376317</vt:i4>
      </vt:variant>
      <vt:variant>
        <vt:i4>320</vt:i4>
      </vt:variant>
      <vt:variant>
        <vt:i4>0</vt:i4>
      </vt:variant>
      <vt:variant>
        <vt:i4>5</vt:i4>
      </vt:variant>
      <vt:variant>
        <vt:lpwstr/>
      </vt:variant>
      <vt:variant>
        <vt:lpwstr>_Toc178176321</vt:lpwstr>
      </vt:variant>
      <vt:variant>
        <vt:i4>1376317</vt:i4>
      </vt:variant>
      <vt:variant>
        <vt:i4>314</vt:i4>
      </vt:variant>
      <vt:variant>
        <vt:i4>0</vt:i4>
      </vt:variant>
      <vt:variant>
        <vt:i4>5</vt:i4>
      </vt:variant>
      <vt:variant>
        <vt:lpwstr/>
      </vt:variant>
      <vt:variant>
        <vt:lpwstr>_Toc178176320</vt:lpwstr>
      </vt:variant>
      <vt:variant>
        <vt:i4>1441853</vt:i4>
      </vt:variant>
      <vt:variant>
        <vt:i4>308</vt:i4>
      </vt:variant>
      <vt:variant>
        <vt:i4>0</vt:i4>
      </vt:variant>
      <vt:variant>
        <vt:i4>5</vt:i4>
      </vt:variant>
      <vt:variant>
        <vt:lpwstr/>
      </vt:variant>
      <vt:variant>
        <vt:lpwstr>_Toc178176319</vt:lpwstr>
      </vt:variant>
      <vt:variant>
        <vt:i4>1441853</vt:i4>
      </vt:variant>
      <vt:variant>
        <vt:i4>302</vt:i4>
      </vt:variant>
      <vt:variant>
        <vt:i4>0</vt:i4>
      </vt:variant>
      <vt:variant>
        <vt:i4>5</vt:i4>
      </vt:variant>
      <vt:variant>
        <vt:lpwstr/>
      </vt:variant>
      <vt:variant>
        <vt:lpwstr>_Toc178176318</vt:lpwstr>
      </vt:variant>
      <vt:variant>
        <vt:i4>1441853</vt:i4>
      </vt:variant>
      <vt:variant>
        <vt:i4>296</vt:i4>
      </vt:variant>
      <vt:variant>
        <vt:i4>0</vt:i4>
      </vt:variant>
      <vt:variant>
        <vt:i4>5</vt:i4>
      </vt:variant>
      <vt:variant>
        <vt:lpwstr/>
      </vt:variant>
      <vt:variant>
        <vt:lpwstr>_Toc178176317</vt:lpwstr>
      </vt:variant>
      <vt:variant>
        <vt:i4>1441853</vt:i4>
      </vt:variant>
      <vt:variant>
        <vt:i4>290</vt:i4>
      </vt:variant>
      <vt:variant>
        <vt:i4>0</vt:i4>
      </vt:variant>
      <vt:variant>
        <vt:i4>5</vt:i4>
      </vt:variant>
      <vt:variant>
        <vt:lpwstr/>
      </vt:variant>
      <vt:variant>
        <vt:lpwstr>_Toc178176316</vt:lpwstr>
      </vt:variant>
      <vt:variant>
        <vt:i4>1441853</vt:i4>
      </vt:variant>
      <vt:variant>
        <vt:i4>284</vt:i4>
      </vt:variant>
      <vt:variant>
        <vt:i4>0</vt:i4>
      </vt:variant>
      <vt:variant>
        <vt:i4>5</vt:i4>
      </vt:variant>
      <vt:variant>
        <vt:lpwstr/>
      </vt:variant>
      <vt:variant>
        <vt:lpwstr>_Toc178176315</vt:lpwstr>
      </vt:variant>
      <vt:variant>
        <vt:i4>1441853</vt:i4>
      </vt:variant>
      <vt:variant>
        <vt:i4>278</vt:i4>
      </vt:variant>
      <vt:variant>
        <vt:i4>0</vt:i4>
      </vt:variant>
      <vt:variant>
        <vt:i4>5</vt:i4>
      </vt:variant>
      <vt:variant>
        <vt:lpwstr/>
      </vt:variant>
      <vt:variant>
        <vt:lpwstr>_Toc178176314</vt:lpwstr>
      </vt:variant>
      <vt:variant>
        <vt:i4>1441853</vt:i4>
      </vt:variant>
      <vt:variant>
        <vt:i4>272</vt:i4>
      </vt:variant>
      <vt:variant>
        <vt:i4>0</vt:i4>
      </vt:variant>
      <vt:variant>
        <vt:i4>5</vt:i4>
      </vt:variant>
      <vt:variant>
        <vt:lpwstr/>
      </vt:variant>
      <vt:variant>
        <vt:lpwstr>_Toc178176313</vt:lpwstr>
      </vt:variant>
      <vt:variant>
        <vt:i4>1441853</vt:i4>
      </vt:variant>
      <vt:variant>
        <vt:i4>266</vt:i4>
      </vt:variant>
      <vt:variant>
        <vt:i4>0</vt:i4>
      </vt:variant>
      <vt:variant>
        <vt:i4>5</vt:i4>
      </vt:variant>
      <vt:variant>
        <vt:lpwstr/>
      </vt:variant>
      <vt:variant>
        <vt:lpwstr>_Toc178176312</vt:lpwstr>
      </vt:variant>
      <vt:variant>
        <vt:i4>1441853</vt:i4>
      </vt:variant>
      <vt:variant>
        <vt:i4>260</vt:i4>
      </vt:variant>
      <vt:variant>
        <vt:i4>0</vt:i4>
      </vt:variant>
      <vt:variant>
        <vt:i4>5</vt:i4>
      </vt:variant>
      <vt:variant>
        <vt:lpwstr/>
      </vt:variant>
      <vt:variant>
        <vt:lpwstr>_Toc178176311</vt:lpwstr>
      </vt:variant>
      <vt:variant>
        <vt:i4>1441853</vt:i4>
      </vt:variant>
      <vt:variant>
        <vt:i4>254</vt:i4>
      </vt:variant>
      <vt:variant>
        <vt:i4>0</vt:i4>
      </vt:variant>
      <vt:variant>
        <vt:i4>5</vt:i4>
      </vt:variant>
      <vt:variant>
        <vt:lpwstr/>
      </vt:variant>
      <vt:variant>
        <vt:lpwstr>_Toc178176310</vt:lpwstr>
      </vt:variant>
      <vt:variant>
        <vt:i4>1507389</vt:i4>
      </vt:variant>
      <vt:variant>
        <vt:i4>248</vt:i4>
      </vt:variant>
      <vt:variant>
        <vt:i4>0</vt:i4>
      </vt:variant>
      <vt:variant>
        <vt:i4>5</vt:i4>
      </vt:variant>
      <vt:variant>
        <vt:lpwstr/>
      </vt:variant>
      <vt:variant>
        <vt:lpwstr>_Toc178176309</vt:lpwstr>
      </vt:variant>
      <vt:variant>
        <vt:i4>1507389</vt:i4>
      </vt:variant>
      <vt:variant>
        <vt:i4>242</vt:i4>
      </vt:variant>
      <vt:variant>
        <vt:i4>0</vt:i4>
      </vt:variant>
      <vt:variant>
        <vt:i4>5</vt:i4>
      </vt:variant>
      <vt:variant>
        <vt:lpwstr/>
      </vt:variant>
      <vt:variant>
        <vt:lpwstr>_Toc178176308</vt:lpwstr>
      </vt:variant>
      <vt:variant>
        <vt:i4>1507389</vt:i4>
      </vt:variant>
      <vt:variant>
        <vt:i4>236</vt:i4>
      </vt:variant>
      <vt:variant>
        <vt:i4>0</vt:i4>
      </vt:variant>
      <vt:variant>
        <vt:i4>5</vt:i4>
      </vt:variant>
      <vt:variant>
        <vt:lpwstr/>
      </vt:variant>
      <vt:variant>
        <vt:lpwstr>_Toc178176307</vt:lpwstr>
      </vt:variant>
      <vt:variant>
        <vt:i4>1507389</vt:i4>
      </vt:variant>
      <vt:variant>
        <vt:i4>230</vt:i4>
      </vt:variant>
      <vt:variant>
        <vt:i4>0</vt:i4>
      </vt:variant>
      <vt:variant>
        <vt:i4>5</vt:i4>
      </vt:variant>
      <vt:variant>
        <vt:lpwstr/>
      </vt:variant>
      <vt:variant>
        <vt:lpwstr>_Toc178176306</vt:lpwstr>
      </vt:variant>
      <vt:variant>
        <vt:i4>1507389</vt:i4>
      </vt:variant>
      <vt:variant>
        <vt:i4>224</vt:i4>
      </vt:variant>
      <vt:variant>
        <vt:i4>0</vt:i4>
      </vt:variant>
      <vt:variant>
        <vt:i4>5</vt:i4>
      </vt:variant>
      <vt:variant>
        <vt:lpwstr/>
      </vt:variant>
      <vt:variant>
        <vt:lpwstr>_Toc178176305</vt:lpwstr>
      </vt:variant>
      <vt:variant>
        <vt:i4>1507389</vt:i4>
      </vt:variant>
      <vt:variant>
        <vt:i4>218</vt:i4>
      </vt:variant>
      <vt:variant>
        <vt:i4>0</vt:i4>
      </vt:variant>
      <vt:variant>
        <vt:i4>5</vt:i4>
      </vt:variant>
      <vt:variant>
        <vt:lpwstr/>
      </vt:variant>
      <vt:variant>
        <vt:lpwstr>_Toc178176304</vt:lpwstr>
      </vt:variant>
      <vt:variant>
        <vt:i4>1507389</vt:i4>
      </vt:variant>
      <vt:variant>
        <vt:i4>212</vt:i4>
      </vt:variant>
      <vt:variant>
        <vt:i4>0</vt:i4>
      </vt:variant>
      <vt:variant>
        <vt:i4>5</vt:i4>
      </vt:variant>
      <vt:variant>
        <vt:lpwstr/>
      </vt:variant>
      <vt:variant>
        <vt:lpwstr>_Toc178176303</vt:lpwstr>
      </vt:variant>
      <vt:variant>
        <vt:i4>1507389</vt:i4>
      </vt:variant>
      <vt:variant>
        <vt:i4>206</vt:i4>
      </vt:variant>
      <vt:variant>
        <vt:i4>0</vt:i4>
      </vt:variant>
      <vt:variant>
        <vt:i4>5</vt:i4>
      </vt:variant>
      <vt:variant>
        <vt:lpwstr/>
      </vt:variant>
      <vt:variant>
        <vt:lpwstr>_Toc178176302</vt:lpwstr>
      </vt:variant>
      <vt:variant>
        <vt:i4>1507389</vt:i4>
      </vt:variant>
      <vt:variant>
        <vt:i4>200</vt:i4>
      </vt:variant>
      <vt:variant>
        <vt:i4>0</vt:i4>
      </vt:variant>
      <vt:variant>
        <vt:i4>5</vt:i4>
      </vt:variant>
      <vt:variant>
        <vt:lpwstr/>
      </vt:variant>
      <vt:variant>
        <vt:lpwstr>_Toc178176301</vt:lpwstr>
      </vt:variant>
      <vt:variant>
        <vt:i4>1507389</vt:i4>
      </vt:variant>
      <vt:variant>
        <vt:i4>194</vt:i4>
      </vt:variant>
      <vt:variant>
        <vt:i4>0</vt:i4>
      </vt:variant>
      <vt:variant>
        <vt:i4>5</vt:i4>
      </vt:variant>
      <vt:variant>
        <vt:lpwstr/>
      </vt:variant>
      <vt:variant>
        <vt:lpwstr>_Toc178176300</vt:lpwstr>
      </vt:variant>
      <vt:variant>
        <vt:i4>1966140</vt:i4>
      </vt:variant>
      <vt:variant>
        <vt:i4>188</vt:i4>
      </vt:variant>
      <vt:variant>
        <vt:i4>0</vt:i4>
      </vt:variant>
      <vt:variant>
        <vt:i4>5</vt:i4>
      </vt:variant>
      <vt:variant>
        <vt:lpwstr/>
      </vt:variant>
      <vt:variant>
        <vt:lpwstr>_Toc178176299</vt:lpwstr>
      </vt:variant>
      <vt:variant>
        <vt:i4>1966140</vt:i4>
      </vt:variant>
      <vt:variant>
        <vt:i4>182</vt:i4>
      </vt:variant>
      <vt:variant>
        <vt:i4>0</vt:i4>
      </vt:variant>
      <vt:variant>
        <vt:i4>5</vt:i4>
      </vt:variant>
      <vt:variant>
        <vt:lpwstr/>
      </vt:variant>
      <vt:variant>
        <vt:lpwstr>_Toc178176298</vt:lpwstr>
      </vt:variant>
      <vt:variant>
        <vt:i4>1966140</vt:i4>
      </vt:variant>
      <vt:variant>
        <vt:i4>176</vt:i4>
      </vt:variant>
      <vt:variant>
        <vt:i4>0</vt:i4>
      </vt:variant>
      <vt:variant>
        <vt:i4>5</vt:i4>
      </vt:variant>
      <vt:variant>
        <vt:lpwstr/>
      </vt:variant>
      <vt:variant>
        <vt:lpwstr>_Toc178176297</vt:lpwstr>
      </vt:variant>
      <vt:variant>
        <vt:i4>1966140</vt:i4>
      </vt:variant>
      <vt:variant>
        <vt:i4>170</vt:i4>
      </vt:variant>
      <vt:variant>
        <vt:i4>0</vt:i4>
      </vt:variant>
      <vt:variant>
        <vt:i4>5</vt:i4>
      </vt:variant>
      <vt:variant>
        <vt:lpwstr/>
      </vt:variant>
      <vt:variant>
        <vt:lpwstr>_Toc178176296</vt:lpwstr>
      </vt:variant>
      <vt:variant>
        <vt:i4>1966140</vt:i4>
      </vt:variant>
      <vt:variant>
        <vt:i4>164</vt:i4>
      </vt:variant>
      <vt:variant>
        <vt:i4>0</vt:i4>
      </vt:variant>
      <vt:variant>
        <vt:i4>5</vt:i4>
      </vt:variant>
      <vt:variant>
        <vt:lpwstr/>
      </vt:variant>
      <vt:variant>
        <vt:lpwstr>_Toc178176295</vt:lpwstr>
      </vt:variant>
      <vt:variant>
        <vt:i4>1966140</vt:i4>
      </vt:variant>
      <vt:variant>
        <vt:i4>158</vt:i4>
      </vt:variant>
      <vt:variant>
        <vt:i4>0</vt:i4>
      </vt:variant>
      <vt:variant>
        <vt:i4>5</vt:i4>
      </vt:variant>
      <vt:variant>
        <vt:lpwstr/>
      </vt:variant>
      <vt:variant>
        <vt:lpwstr>_Toc178176294</vt:lpwstr>
      </vt:variant>
      <vt:variant>
        <vt:i4>1966140</vt:i4>
      </vt:variant>
      <vt:variant>
        <vt:i4>152</vt:i4>
      </vt:variant>
      <vt:variant>
        <vt:i4>0</vt:i4>
      </vt:variant>
      <vt:variant>
        <vt:i4>5</vt:i4>
      </vt:variant>
      <vt:variant>
        <vt:lpwstr/>
      </vt:variant>
      <vt:variant>
        <vt:lpwstr>_Toc178176293</vt:lpwstr>
      </vt:variant>
      <vt:variant>
        <vt:i4>1966140</vt:i4>
      </vt:variant>
      <vt:variant>
        <vt:i4>146</vt:i4>
      </vt:variant>
      <vt:variant>
        <vt:i4>0</vt:i4>
      </vt:variant>
      <vt:variant>
        <vt:i4>5</vt:i4>
      </vt:variant>
      <vt:variant>
        <vt:lpwstr/>
      </vt:variant>
      <vt:variant>
        <vt:lpwstr>_Toc178176292</vt:lpwstr>
      </vt:variant>
      <vt:variant>
        <vt:i4>1966140</vt:i4>
      </vt:variant>
      <vt:variant>
        <vt:i4>140</vt:i4>
      </vt:variant>
      <vt:variant>
        <vt:i4>0</vt:i4>
      </vt:variant>
      <vt:variant>
        <vt:i4>5</vt:i4>
      </vt:variant>
      <vt:variant>
        <vt:lpwstr/>
      </vt:variant>
      <vt:variant>
        <vt:lpwstr>_Toc178176291</vt:lpwstr>
      </vt:variant>
      <vt:variant>
        <vt:i4>1966140</vt:i4>
      </vt:variant>
      <vt:variant>
        <vt:i4>134</vt:i4>
      </vt:variant>
      <vt:variant>
        <vt:i4>0</vt:i4>
      </vt:variant>
      <vt:variant>
        <vt:i4>5</vt:i4>
      </vt:variant>
      <vt:variant>
        <vt:lpwstr/>
      </vt:variant>
      <vt:variant>
        <vt:lpwstr>_Toc178176290</vt:lpwstr>
      </vt:variant>
      <vt:variant>
        <vt:i4>2031676</vt:i4>
      </vt:variant>
      <vt:variant>
        <vt:i4>128</vt:i4>
      </vt:variant>
      <vt:variant>
        <vt:i4>0</vt:i4>
      </vt:variant>
      <vt:variant>
        <vt:i4>5</vt:i4>
      </vt:variant>
      <vt:variant>
        <vt:lpwstr/>
      </vt:variant>
      <vt:variant>
        <vt:lpwstr>_Toc178176289</vt:lpwstr>
      </vt:variant>
      <vt:variant>
        <vt:i4>2031676</vt:i4>
      </vt:variant>
      <vt:variant>
        <vt:i4>122</vt:i4>
      </vt:variant>
      <vt:variant>
        <vt:i4>0</vt:i4>
      </vt:variant>
      <vt:variant>
        <vt:i4>5</vt:i4>
      </vt:variant>
      <vt:variant>
        <vt:lpwstr/>
      </vt:variant>
      <vt:variant>
        <vt:lpwstr>_Toc178176288</vt:lpwstr>
      </vt:variant>
      <vt:variant>
        <vt:i4>2031676</vt:i4>
      </vt:variant>
      <vt:variant>
        <vt:i4>116</vt:i4>
      </vt:variant>
      <vt:variant>
        <vt:i4>0</vt:i4>
      </vt:variant>
      <vt:variant>
        <vt:i4>5</vt:i4>
      </vt:variant>
      <vt:variant>
        <vt:lpwstr/>
      </vt:variant>
      <vt:variant>
        <vt:lpwstr>_Toc178176287</vt:lpwstr>
      </vt:variant>
      <vt:variant>
        <vt:i4>2031676</vt:i4>
      </vt:variant>
      <vt:variant>
        <vt:i4>110</vt:i4>
      </vt:variant>
      <vt:variant>
        <vt:i4>0</vt:i4>
      </vt:variant>
      <vt:variant>
        <vt:i4>5</vt:i4>
      </vt:variant>
      <vt:variant>
        <vt:lpwstr/>
      </vt:variant>
      <vt:variant>
        <vt:lpwstr>_Toc178176286</vt:lpwstr>
      </vt:variant>
      <vt:variant>
        <vt:i4>2031676</vt:i4>
      </vt:variant>
      <vt:variant>
        <vt:i4>104</vt:i4>
      </vt:variant>
      <vt:variant>
        <vt:i4>0</vt:i4>
      </vt:variant>
      <vt:variant>
        <vt:i4>5</vt:i4>
      </vt:variant>
      <vt:variant>
        <vt:lpwstr/>
      </vt:variant>
      <vt:variant>
        <vt:lpwstr>_Toc178176285</vt:lpwstr>
      </vt:variant>
      <vt:variant>
        <vt:i4>2031676</vt:i4>
      </vt:variant>
      <vt:variant>
        <vt:i4>98</vt:i4>
      </vt:variant>
      <vt:variant>
        <vt:i4>0</vt:i4>
      </vt:variant>
      <vt:variant>
        <vt:i4>5</vt:i4>
      </vt:variant>
      <vt:variant>
        <vt:lpwstr/>
      </vt:variant>
      <vt:variant>
        <vt:lpwstr>_Toc178176284</vt:lpwstr>
      </vt:variant>
      <vt:variant>
        <vt:i4>2031676</vt:i4>
      </vt:variant>
      <vt:variant>
        <vt:i4>92</vt:i4>
      </vt:variant>
      <vt:variant>
        <vt:i4>0</vt:i4>
      </vt:variant>
      <vt:variant>
        <vt:i4>5</vt:i4>
      </vt:variant>
      <vt:variant>
        <vt:lpwstr/>
      </vt:variant>
      <vt:variant>
        <vt:lpwstr>_Toc178176283</vt:lpwstr>
      </vt:variant>
      <vt:variant>
        <vt:i4>2031676</vt:i4>
      </vt:variant>
      <vt:variant>
        <vt:i4>86</vt:i4>
      </vt:variant>
      <vt:variant>
        <vt:i4>0</vt:i4>
      </vt:variant>
      <vt:variant>
        <vt:i4>5</vt:i4>
      </vt:variant>
      <vt:variant>
        <vt:lpwstr/>
      </vt:variant>
      <vt:variant>
        <vt:lpwstr>_Toc178176282</vt:lpwstr>
      </vt:variant>
      <vt:variant>
        <vt:i4>2031676</vt:i4>
      </vt:variant>
      <vt:variant>
        <vt:i4>80</vt:i4>
      </vt:variant>
      <vt:variant>
        <vt:i4>0</vt:i4>
      </vt:variant>
      <vt:variant>
        <vt:i4>5</vt:i4>
      </vt:variant>
      <vt:variant>
        <vt:lpwstr/>
      </vt:variant>
      <vt:variant>
        <vt:lpwstr>_Toc178176281</vt:lpwstr>
      </vt:variant>
      <vt:variant>
        <vt:i4>2031676</vt:i4>
      </vt:variant>
      <vt:variant>
        <vt:i4>74</vt:i4>
      </vt:variant>
      <vt:variant>
        <vt:i4>0</vt:i4>
      </vt:variant>
      <vt:variant>
        <vt:i4>5</vt:i4>
      </vt:variant>
      <vt:variant>
        <vt:lpwstr/>
      </vt:variant>
      <vt:variant>
        <vt:lpwstr>_Toc178176280</vt:lpwstr>
      </vt:variant>
      <vt:variant>
        <vt:i4>1048636</vt:i4>
      </vt:variant>
      <vt:variant>
        <vt:i4>68</vt:i4>
      </vt:variant>
      <vt:variant>
        <vt:i4>0</vt:i4>
      </vt:variant>
      <vt:variant>
        <vt:i4>5</vt:i4>
      </vt:variant>
      <vt:variant>
        <vt:lpwstr/>
      </vt:variant>
      <vt:variant>
        <vt:lpwstr>_Toc178176279</vt:lpwstr>
      </vt:variant>
      <vt:variant>
        <vt:i4>1048636</vt:i4>
      </vt:variant>
      <vt:variant>
        <vt:i4>62</vt:i4>
      </vt:variant>
      <vt:variant>
        <vt:i4>0</vt:i4>
      </vt:variant>
      <vt:variant>
        <vt:i4>5</vt:i4>
      </vt:variant>
      <vt:variant>
        <vt:lpwstr/>
      </vt:variant>
      <vt:variant>
        <vt:lpwstr>_Toc178176278</vt:lpwstr>
      </vt:variant>
      <vt:variant>
        <vt:i4>1048636</vt:i4>
      </vt:variant>
      <vt:variant>
        <vt:i4>56</vt:i4>
      </vt:variant>
      <vt:variant>
        <vt:i4>0</vt:i4>
      </vt:variant>
      <vt:variant>
        <vt:i4>5</vt:i4>
      </vt:variant>
      <vt:variant>
        <vt:lpwstr/>
      </vt:variant>
      <vt:variant>
        <vt:lpwstr>_Toc178176277</vt:lpwstr>
      </vt:variant>
      <vt:variant>
        <vt:i4>1048636</vt:i4>
      </vt:variant>
      <vt:variant>
        <vt:i4>50</vt:i4>
      </vt:variant>
      <vt:variant>
        <vt:i4>0</vt:i4>
      </vt:variant>
      <vt:variant>
        <vt:i4>5</vt:i4>
      </vt:variant>
      <vt:variant>
        <vt:lpwstr/>
      </vt:variant>
      <vt:variant>
        <vt:lpwstr>_Toc178176276</vt:lpwstr>
      </vt:variant>
      <vt:variant>
        <vt:i4>1048636</vt:i4>
      </vt:variant>
      <vt:variant>
        <vt:i4>44</vt:i4>
      </vt:variant>
      <vt:variant>
        <vt:i4>0</vt:i4>
      </vt:variant>
      <vt:variant>
        <vt:i4>5</vt:i4>
      </vt:variant>
      <vt:variant>
        <vt:lpwstr/>
      </vt:variant>
      <vt:variant>
        <vt:lpwstr>_Toc178176275</vt:lpwstr>
      </vt:variant>
      <vt:variant>
        <vt:i4>1048636</vt:i4>
      </vt:variant>
      <vt:variant>
        <vt:i4>38</vt:i4>
      </vt:variant>
      <vt:variant>
        <vt:i4>0</vt:i4>
      </vt:variant>
      <vt:variant>
        <vt:i4>5</vt:i4>
      </vt:variant>
      <vt:variant>
        <vt:lpwstr/>
      </vt:variant>
      <vt:variant>
        <vt:lpwstr>_Toc178176274</vt:lpwstr>
      </vt:variant>
      <vt:variant>
        <vt:i4>1048636</vt:i4>
      </vt:variant>
      <vt:variant>
        <vt:i4>32</vt:i4>
      </vt:variant>
      <vt:variant>
        <vt:i4>0</vt:i4>
      </vt:variant>
      <vt:variant>
        <vt:i4>5</vt:i4>
      </vt:variant>
      <vt:variant>
        <vt:lpwstr/>
      </vt:variant>
      <vt:variant>
        <vt:lpwstr>_Toc178176273</vt:lpwstr>
      </vt:variant>
      <vt:variant>
        <vt:i4>1048636</vt:i4>
      </vt:variant>
      <vt:variant>
        <vt:i4>26</vt:i4>
      </vt:variant>
      <vt:variant>
        <vt:i4>0</vt:i4>
      </vt:variant>
      <vt:variant>
        <vt:i4>5</vt:i4>
      </vt:variant>
      <vt:variant>
        <vt:lpwstr/>
      </vt:variant>
      <vt:variant>
        <vt:lpwstr>_Toc178176272</vt:lpwstr>
      </vt:variant>
      <vt:variant>
        <vt:i4>1048636</vt:i4>
      </vt:variant>
      <vt:variant>
        <vt:i4>20</vt:i4>
      </vt:variant>
      <vt:variant>
        <vt:i4>0</vt:i4>
      </vt:variant>
      <vt:variant>
        <vt:i4>5</vt:i4>
      </vt:variant>
      <vt:variant>
        <vt:lpwstr/>
      </vt:variant>
      <vt:variant>
        <vt:lpwstr>_Toc178176271</vt:lpwstr>
      </vt:variant>
      <vt:variant>
        <vt:i4>1048636</vt:i4>
      </vt:variant>
      <vt:variant>
        <vt:i4>14</vt:i4>
      </vt:variant>
      <vt:variant>
        <vt:i4>0</vt:i4>
      </vt:variant>
      <vt:variant>
        <vt:i4>5</vt:i4>
      </vt:variant>
      <vt:variant>
        <vt:lpwstr/>
      </vt:variant>
      <vt:variant>
        <vt:lpwstr>_Toc178176270</vt:lpwstr>
      </vt:variant>
      <vt:variant>
        <vt:i4>1114172</vt:i4>
      </vt:variant>
      <vt:variant>
        <vt:i4>8</vt:i4>
      </vt:variant>
      <vt:variant>
        <vt:i4>0</vt:i4>
      </vt:variant>
      <vt:variant>
        <vt:i4>5</vt:i4>
      </vt:variant>
      <vt:variant>
        <vt:lpwstr/>
      </vt:variant>
      <vt:variant>
        <vt:lpwstr>_Toc178176269</vt:lpwstr>
      </vt:variant>
      <vt:variant>
        <vt:i4>1114172</vt:i4>
      </vt:variant>
      <vt:variant>
        <vt:i4>2</vt:i4>
      </vt:variant>
      <vt:variant>
        <vt:i4>0</vt:i4>
      </vt:variant>
      <vt:variant>
        <vt:i4>5</vt:i4>
      </vt:variant>
      <vt:variant>
        <vt:lpwstr/>
      </vt:variant>
      <vt:variant>
        <vt:lpwstr>_Toc178176268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ДПТ Миловка МКД</dc:title>
  <dc:subject/>
  <dc:creator>Evgeniy</dc:creator>
  <cp:keywords>К-082</cp:keywords>
  <dc:description/>
  <cp:lastModifiedBy>Dasha</cp:lastModifiedBy>
  <cp:revision>23</cp:revision>
  <cp:lastPrinted>2025-02-13T07:34:00Z</cp:lastPrinted>
  <dcterms:created xsi:type="dcterms:W3CDTF">2025-02-12T13:01:00Z</dcterms:created>
  <dcterms:modified xsi:type="dcterms:W3CDTF">2025-03-16T20:39:00Z</dcterms:modified>
  <cp:category>МО</cp:category>
</cp:coreProperties>
</file>