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C" w:rsidRDefault="008D299C" w:rsidP="008D299C">
      <w:pPr>
        <w:rPr>
          <w:sz w:val="28"/>
          <w:szCs w:val="28"/>
        </w:rPr>
      </w:pPr>
      <w:r>
        <w:rPr>
          <w:noProof/>
          <w:szCs w:val="28"/>
        </w:rPr>
        <w:drawing>
          <wp:inline distT="0" distB="0" distL="0" distR="0">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r>
        <w:t xml:space="preserve">                                                                    </w:t>
      </w:r>
      <w:r>
        <w:rPr>
          <w:b/>
          <w:szCs w:val="28"/>
        </w:rPr>
        <w:t xml:space="preserve">                                        </w:t>
      </w:r>
    </w:p>
    <w:p w:rsidR="008D299C" w:rsidRDefault="008D299C" w:rsidP="008D299C">
      <w:pPr>
        <w:jc w:val="center"/>
        <w:rPr>
          <w:b/>
          <w:szCs w:val="28"/>
        </w:rPr>
      </w:pPr>
      <w:r>
        <w:rPr>
          <w:b/>
          <w:szCs w:val="28"/>
        </w:rPr>
        <w:t>КАРАР                                                                                                         РЕШЕНИЕ</w:t>
      </w:r>
    </w:p>
    <w:p w:rsidR="008D299C" w:rsidRDefault="008D299C" w:rsidP="008D299C">
      <w:pPr>
        <w:pStyle w:val="1"/>
        <w:rPr>
          <w:b/>
          <w:szCs w:val="28"/>
        </w:rPr>
      </w:pPr>
    </w:p>
    <w:p w:rsidR="008D299C" w:rsidRDefault="008D299C" w:rsidP="008D299C">
      <w:pPr>
        <w:pStyle w:val="1"/>
        <w:jc w:val="center"/>
        <w:rPr>
          <w:b/>
          <w:szCs w:val="28"/>
        </w:rPr>
      </w:pPr>
      <w:r>
        <w:rPr>
          <w:b/>
          <w:szCs w:val="28"/>
        </w:rPr>
        <w:t>Совета сельского поселения Балтийский сельсовет муниципального</w:t>
      </w:r>
    </w:p>
    <w:p w:rsidR="008D299C" w:rsidRDefault="008D299C" w:rsidP="008D299C">
      <w:pPr>
        <w:jc w:val="center"/>
        <w:rPr>
          <w:b/>
          <w:sz w:val="28"/>
          <w:szCs w:val="28"/>
        </w:rPr>
      </w:pPr>
      <w:r>
        <w:rPr>
          <w:b/>
          <w:sz w:val="28"/>
          <w:szCs w:val="28"/>
        </w:rPr>
        <w:t>района  Иглинский район Республики Башкортостан</w:t>
      </w:r>
    </w:p>
    <w:p w:rsidR="008D299C" w:rsidRDefault="008D299C" w:rsidP="008D299C">
      <w:pPr>
        <w:pStyle w:val="1"/>
        <w:rPr>
          <w:b/>
          <w:szCs w:val="28"/>
        </w:rPr>
      </w:pPr>
      <w:r>
        <w:rPr>
          <w:b/>
          <w:szCs w:val="28"/>
        </w:rPr>
        <w:t xml:space="preserve">                             </w:t>
      </w:r>
    </w:p>
    <w:p w:rsidR="008D299C" w:rsidRDefault="008D299C" w:rsidP="008D299C"/>
    <w:p w:rsidR="008D299C" w:rsidRDefault="008D299C" w:rsidP="008D299C">
      <w:pPr>
        <w:ind w:firstLine="720"/>
        <w:jc w:val="center"/>
        <w:rPr>
          <w:b/>
          <w:bCs/>
          <w:sz w:val="28"/>
          <w:szCs w:val="28"/>
        </w:rPr>
      </w:pPr>
      <w:r>
        <w:rPr>
          <w:b/>
          <w:bCs/>
          <w:sz w:val="28"/>
          <w:szCs w:val="28"/>
        </w:rPr>
        <w:t>О проекте решения  Совета «О бюджете сельского поселения Балтийский сельсовет муниципального района Иглинский район Республики Башкортостан на 2020 и на плановый период 2021 и 2022 годов»</w:t>
      </w:r>
    </w:p>
    <w:p w:rsidR="008D299C" w:rsidRDefault="008D299C" w:rsidP="008D299C">
      <w:pPr>
        <w:rPr>
          <w:b/>
          <w:bCs/>
          <w:sz w:val="28"/>
          <w:szCs w:val="28"/>
        </w:rPr>
      </w:pPr>
    </w:p>
    <w:p w:rsidR="008D299C" w:rsidRDefault="008D299C" w:rsidP="008D299C">
      <w:pPr>
        <w:ind w:firstLine="720"/>
        <w:jc w:val="both"/>
        <w:rPr>
          <w:sz w:val="28"/>
          <w:szCs w:val="28"/>
        </w:rPr>
      </w:pPr>
      <w:r>
        <w:rPr>
          <w:sz w:val="28"/>
          <w:szCs w:val="28"/>
        </w:rPr>
        <w:t>Во исполнение Федерального закона № 131-ФЗ от 06.10.2003 «Об общих принципах организации местного самоуправления в Российской Федерации», Совет сельского поселения Балтийский сельсовет муниципального района Иглинский район Республики Башкортостан решил:</w:t>
      </w:r>
    </w:p>
    <w:p w:rsidR="008D299C" w:rsidRDefault="008D299C" w:rsidP="008D299C">
      <w:pPr>
        <w:ind w:firstLine="720"/>
        <w:jc w:val="both"/>
        <w:rPr>
          <w:sz w:val="28"/>
          <w:szCs w:val="28"/>
        </w:rPr>
      </w:pPr>
    </w:p>
    <w:p w:rsidR="008D299C" w:rsidRDefault="008D299C" w:rsidP="008D299C">
      <w:pPr>
        <w:ind w:firstLine="720"/>
        <w:jc w:val="both"/>
        <w:rPr>
          <w:sz w:val="28"/>
          <w:szCs w:val="28"/>
        </w:rPr>
      </w:pPr>
      <w:r>
        <w:rPr>
          <w:sz w:val="28"/>
          <w:szCs w:val="28"/>
        </w:rPr>
        <w:t>1. Принять к рассмотрению проект решения Совета «</w:t>
      </w:r>
      <w:r>
        <w:rPr>
          <w:bCs/>
          <w:sz w:val="28"/>
          <w:szCs w:val="28"/>
        </w:rPr>
        <w:t>О бюджете сельского поселения Балтийский сельсовет муниципального района Иглинский район Республики Башкортостан на 2020 и на плановый период 2021 и 2022 годов»</w:t>
      </w:r>
      <w:r>
        <w:rPr>
          <w:sz w:val="28"/>
          <w:szCs w:val="28"/>
        </w:rPr>
        <w:t xml:space="preserve"> (прилагается).</w:t>
      </w:r>
    </w:p>
    <w:p w:rsidR="008D299C" w:rsidRDefault="008D299C" w:rsidP="008D299C">
      <w:pPr>
        <w:ind w:firstLine="720"/>
        <w:jc w:val="both"/>
        <w:rPr>
          <w:sz w:val="28"/>
          <w:szCs w:val="28"/>
        </w:rPr>
      </w:pPr>
    </w:p>
    <w:p w:rsidR="008D299C" w:rsidRDefault="008D299C" w:rsidP="008D299C">
      <w:pPr>
        <w:ind w:firstLine="720"/>
        <w:jc w:val="both"/>
        <w:rPr>
          <w:bCs/>
          <w:sz w:val="28"/>
          <w:szCs w:val="28"/>
        </w:rPr>
      </w:pPr>
      <w:r>
        <w:rPr>
          <w:sz w:val="28"/>
          <w:szCs w:val="28"/>
        </w:rPr>
        <w:t xml:space="preserve">2. </w:t>
      </w:r>
      <w:proofErr w:type="gramStart"/>
      <w:r>
        <w:rPr>
          <w:sz w:val="28"/>
          <w:szCs w:val="28"/>
        </w:rPr>
        <w:t>Обнародовать проект решения Совета сельского поселения Балтийский сельсовет муниципального района Иглинский район Республики Башкортостан «</w:t>
      </w:r>
      <w:r>
        <w:rPr>
          <w:bCs/>
          <w:sz w:val="28"/>
          <w:szCs w:val="28"/>
        </w:rPr>
        <w:t>О бюджете сельского поселения Балтийский сельсовет муниципального района Иглинский район Республики Башкортостан на 2020 и на плановый период 2021 и 2022 годов» на информационном стенде в здании администрации сельского поселения Балтийский сельсовет муниципального района Иглинский район до 25 ноября 2019 года.</w:t>
      </w:r>
      <w:proofErr w:type="gramEnd"/>
    </w:p>
    <w:p w:rsidR="008D299C" w:rsidRDefault="008D299C" w:rsidP="008D299C">
      <w:pPr>
        <w:ind w:firstLine="720"/>
        <w:jc w:val="both"/>
        <w:rPr>
          <w:bCs/>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по бюджету, налогам, вопросам муниципальной собственности (председатель Кот Н.Е.)</w:t>
      </w:r>
    </w:p>
    <w:p w:rsidR="008D299C" w:rsidRDefault="008D299C" w:rsidP="008D299C">
      <w:pPr>
        <w:jc w:val="both"/>
        <w:rPr>
          <w:sz w:val="28"/>
          <w:szCs w:val="28"/>
        </w:rPr>
      </w:pPr>
    </w:p>
    <w:p w:rsidR="008D299C" w:rsidRDefault="008D299C" w:rsidP="008D299C">
      <w:pPr>
        <w:rPr>
          <w:sz w:val="28"/>
          <w:szCs w:val="28"/>
        </w:rPr>
      </w:pPr>
      <w:r>
        <w:rPr>
          <w:sz w:val="28"/>
          <w:szCs w:val="28"/>
        </w:rPr>
        <w:t xml:space="preserve">Глава сельского поселения                                                                         </w:t>
      </w:r>
      <w:proofErr w:type="spellStart"/>
      <w:r>
        <w:rPr>
          <w:sz w:val="28"/>
          <w:szCs w:val="28"/>
        </w:rPr>
        <w:t>И.М.Бугвин</w:t>
      </w:r>
      <w:proofErr w:type="spellEnd"/>
      <w:r>
        <w:rPr>
          <w:sz w:val="28"/>
          <w:szCs w:val="28"/>
        </w:rPr>
        <w:t xml:space="preserve"> </w:t>
      </w:r>
    </w:p>
    <w:p w:rsidR="008D299C" w:rsidRDefault="008D299C" w:rsidP="008D299C">
      <w:pPr>
        <w:rPr>
          <w:sz w:val="28"/>
          <w:szCs w:val="28"/>
        </w:rPr>
      </w:pPr>
    </w:p>
    <w:p w:rsidR="008D299C" w:rsidRDefault="008D299C" w:rsidP="008D299C">
      <w:pPr>
        <w:rPr>
          <w:sz w:val="28"/>
          <w:szCs w:val="28"/>
        </w:rPr>
      </w:pPr>
      <w:r>
        <w:rPr>
          <w:sz w:val="28"/>
          <w:szCs w:val="28"/>
        </w:rPr>
        <w:t xml:space="preserve">«21» ноября  2019г.                                                  </w:t>
      </w:r>
    </w:p>
    <w:p w:rsidR="008D299C" w:rsidRDefault="008D299C" w:rsidP="008D299C">
      <w:pPr>
        <w:rPr>
          <w:sz w:val="28"/>
          <w:szCs w:val="28"/>
        </w:rPr>
      </w:pPr>
      <w:r>
        <w:rPr>
          <w:sz w:val="28"/>
          <w:szCs w:val="28"/>
        </w:rPr>
        <w:t xml:space="preserve"> № 35 </w:t>
      </w:r>
    </w:p>
    <w:p w:rsidR="008D299C" w:rsidRDefault="008D299C" w:rsidP="008D299C">
      <w:pPr>
        <w:rPr>
          <w:sz w:val="28"/>
          <w:szCs w:val="28"/>
        </w:rPr>
      </w:pPr>
      <w:r>
        <w:rPr>
          <w:sz w:val="28"/>
          <w:szCs w:val="28"/>
        </w:rPr>
        <w:t xml:space="preserve"> </w:t>
      </w:r>
    </w:p>
    <w:p w:rsidR="009D5F57" w:rsidRDefault="009D5F57" w:rsidP="008D299C">
      <w:pPr>
        <w:rPr>
          <w:sz w:val="28"/>
          <w:szCs w:val="28"/>
        </w:rPr>
      </w:pPr>
    </w:p>
    <w:p w:rsidR="009D5F57" w:rsidRPr="009D5F57" w:rsidRDefault="009D5F57" w:rsidP="009D5F57">
      <w:pPr>
        <w:jc w:val="right"/>
        <w:rPr>
          <w:sz w:val="28"/>
          <w:szCs w:val="28"/>
        </w:rPr>
      </w:pPr>
      <w:r w:rsidRPr="009D5F57">
        <w:rPr>
          <w:sz w:val="28"/>
          <w:szCs w:val="28"/>
        </w:rPr>
        <w:lastRenderedPageBreak/>
        <w:t>ПРОЕКТ</w:t>
      </w:r>
    </w:p>
    <w:p w:rsidR="009D5F57" w:rsidRPr="009D5F57" w:rsidRDefault="009D5F57" w:rsidP="009D5F57">
      <w:pPr>
        <w:jc w:val="center"/>
        <w:rPr>
          <w:b/>
          <w:sz w:val="28"/>
          <w:szCs w:val="28"/>
        </w:rPr>
      </w:pPr>
      <w:r w:rsidRPr="009D5F57">
        <w:rPr>
          <w:b/>
          <w:sz w:val="28"/>
          <w:szCs w:val="28"/>
        </w:rPr>
        <w:t>ҠАРАР</w:t>
      </w:r>
      <w:r w:rsidRPr="009D5F57">
        <w:rPr>
          <w:b/>
          <w:sz w:val="28"/>
          <w:szCs w:val="28"/>
        </w:rPr>
        <w:tab/>
      </w:r>
      <w:r w:rsidRPr="009D5F57">
        <w:rPr>
          <w:b/>
          <w:sz w:val="28"/>
          <w:szCs w:val="28"/>
        </w:rPr>
        <w:tab/>
      </w:r>
      <w:r w:rsidRPr="009D5F57">
        <w:rPr>
          <w:b/>
          <w:sz w:val="28"/>
          <w:szCs w:val="28"/>
        </w:rPr>
        <w:tab/>
      </w:r>
      <w:r w:rsidRPr="009D5F57">
        <w:rPr>
          <w:b/>
          <w:sz w:val="28"/>
          <w:szCs w:val="28"/>
        </w:rPr>
        <w:tab/>
      </w:r>
      <w:r w:rsidRPr="009D5F57">
        <w:rPr>
          <w:b/>
          <w:sz w:val="28"/>
          <w:szCs w:val="28"/>
        </w:rPr>
        <w:tab/>
      </w:r>
      <w:r w:rsidRPr="009D5F57">
        <w:rPr>
          <w:b/>
          <w:sz w:val="28"/>
          <w:szCs w:val="28"/>
        </w:rPr>
        <w:tab/>
      </w:r>
      <w:r w:rsidRPr="009D5F57">
        <w:rPr>
          <w:b/>
          <w:sz w:val="28"/>
          <w:szCs w:val="28"/>
        </w:rPr>
        <w:tab/>
      </w:r>
      <w:r w:rsidRPr="009D5F57">
        <w:rPr>
          <w:b/>
          <w:sz w:val="28"/>
          <w:szCs w:val="28"/>
        </w:rPr>
        <w:tab/>
        <w:t>РЕШЕНИЕ</w:t>
      </w:r>
    </w:p>
    <w:p w:rsidR="009D5F57" w:rsidRPr="009D5F57" w:rsidRDefault="009D5F57" w:rsidP="009D5F57">
      <w:pPr>
        <w:rPr>
          <w:sz w:val="28"/>
          <w:szCs w:val="28"/>
        </w:rPr>
      </w:pPr>
    </w:p>
    <w:p w:rsidR="009D5F57" w:rsidRPr="009D5F57" w:rsidRDefault="009D5F57" w:rsidP="009D5F57">
      <w:pPr>
        <w:jc w:val="center"/>
        <w:rPr>
          <w:b/>
          <w:sz w:val="28"/>
          <w:szCs w:val="28"/>
        </w:rPr>
      </w:pPr>
      <w:r w:rsidRPr="009D5F57">
        <w:rPr>
          <w:b/>
          <w:sz w:val="28"/>
          <w:szCs w:val="28"/>
        </w:rPr>
        <w:t>Совета  сельского поселения Балтийский сельсовет</w:t>
      </w:r>
    </w:p>
    <w:p w:rsidR="009D5F57" w:rsidRPr="009D5F57" w:rsidRDefault="009D5F57" w:rsidP="009D5F57">
      <w:pPr>
        <w:jc w:val="center"/>
        <w:rPr>
          <w:b/>
          <w:sz w:val="28"/>
          <w:szCs w:val="28"/>
        </w:rPr>
      </w:pPr>
      <w:r w:rsidRPr="009D5F57">
        <w:rPr>
          <w:b/>
          <w:sz w:val="28"/>
          <w:szCs w:val="28"/>
        </w:rPr>
        <w:t>муниципального района Иглинский район Республики Башкортостан</w:t>
      </w:r>
    </w:p>
    <w:p w:rsidR="009D5F57" w:rsidRPr="009D5F57" w:rsidRDefault="009D5F57" w:rsidP="009D5F57">
      <w:pPr>
        <w:rPr>
          <w:sz w:val="28"/>
          <w:szCs w:val="28"/>
        </w:rPr>
      </w:pPr>
    </w:p>
    <w:p w:rsidR="009D5F57" w:rsidRPr="009D5F57" w:rsidRDefault="009D5F57" w:rsidP="009D5F57">
      <w:pPr>
        <w:jc w:val="center"/>
        <w:rPr>
          <w:b/>
          <w:sz w:val="28"/>
          <w:szCs w:val="28"/>
        </w:rPr>
      </w:pPr>
      <w:r w:rsidRPr="009D5F57">
        <w:rPr>
          <w:b/>
          <w:sz w:val="28"/>
          <w:szCs w:val="28"/>
        </w:rPr>
        <w:t>О бюджете  сельского поселения Балтийский сельсовет муниципального района  Иглинский  район Республики  Башкортостан  на 2020 год и на плановый период 2021 и 2022 годов</w:t>
      </w:r>
    </w:p>
    <w:p w:rsidR="009D5F57" w:rsidRPr="009D5F57" w:rsidRDefault="009D5F57" w:rsidP="009D5F57">
      <w:pPr>
        <w:jc w:val="center"/>
        <w:rPr>
          <w:b/>
          <w:sz w:val="28"/>
          <w:szCs w:val="28"/>
        </w:rPr>
      </w:pPr>
    </w:p>
    <w:p w:rsidR="009D5F57" w:rsidRPr="009D5F57" w:rsidRDefault="009D5F57" w:rsidP="009D5F57">
      <w:pPr>
        <w:jc w:val="both"/>
        <w:rPr>
          <w:sz w:val="28"/>
          <w:szCs w:val="28"/>
        </w:rPr>
      </w:pPr>
      <w:r w:rsidRPr="009D5F57">
        <w:rPr>
          <w:sz w:val="28"/>
          <w:szCs w:val="28"/>
        </w:rPr>
        <w:t>Совет сельского поселения Балтийский сельсовет муниципального района  Иглинский район  Республики Башкортостан  решил:</w:t>
      </w:r>
    </w:p>
    <w:p w:rsidR="009D5F57" w:rsidRPr="009D5F57" w:rsidRDefault="009D5F57" w:rsidP="009D5F57">
      <w:pPr>
        <w:jc w:val="both"/>
        <w:rPr>
          <w:sz w:val="28"/>
          <w:szCs w:val="28"/>
        </w:rPr>
      </w:pPr>
      <w:r w:rsidRPr="009D5F57">
        <w:rPr>
          <w:sz w:val="28"/>
          <w:szCs w:val="28"/>
        </w:rPr>
        <w:t>1. Утвердить основные характеристики бюджета  сельского поселения Балтийский сельсовет муниципального района Иглинский  район  Республики Башкортостан на 2020 год:</w:t>
      </w:r>
    </w:p>
    <w:p w:rsidR="009D5F57" w:rsidRPr="009D5F57" w:rsidRDefault="009D5F57" w:rsidP="009D5F57">
      <w:pPr>
        <w:jc w:val="both"/>
        <w:rPr>
          <w:sz w:val="28"/>
          <w:szCs w:val="28"/>
        </w:rPr>
      </w:pPr>
      <w:r w:rsidRPr="009D5F57">
        <w:rPr>
          <w:sz w:val="28"/>
          <w:szCs w:val="28"/>
        </w:rPr>
        <w:t>1) прогнозируемый общий объем доходов бюджета  сельского поселения Балтийский сельсовет муниципального района  Иглинский район  Республики Башкортостан в сумме   5009,0 тыс. рублей;</w:t>
      </w:r>
    </w:p>
    <w:p w:rsidR="009D5F57" w:rsidRPr="009D5F57" w:rsidRDefault="009D5F57" w:rsidP="009D5F57">
      <w:pPr>
        <w:jc w:val="both"/>
        <w:rPr>
          <w:sz w:val="28"/>
          <w:szCs w:val="28"/>
        </w:rPr>
      </w:pPr>
      <w:r w:rsidRPr="009D5F57">
        <w:rPr>
          <w:sz w:val="28"/>
          <w:szCs w:val="28"/>
        </w:rPr>
        <w:t>2) общий объем расходов бюджета  сельского поселения Балтийский сельсовет муниципального района  Иглинский район  Республики Башкортостан в сумме   5009,0тыс. рублей;</w:t>
      </w:r>
    </w:p>
    <w:p w:rsidR="009D5F57" w:rsidRPr="009D5F57" w:rsidRDefault="009D5F57" w:rsidP="009D5F57">
      <w:pPr>
        <w:jc w:val="both"/>
        <w:rPr>
          <w:sz w:val="28"/>
          <w:szCs w:val="28"/>
        </w:rPr>
      </w:pPr>
      <w:r w:rsidRPr="009D5F57">
        <w:rPr>
          <w:sz w:val="28"/>
          <w:szCs w:val="28"/>
        </w:rPr>
        <w:t xml:space="preserve">       2. Утвердить основные характеристики бюджета  сельского поселения Балтийский сельсовет муниципального района Иглинский район Республики Башкортостан на плановый период 2021 и 2022 годов:</w:t>
      </w:r>
    </w:p>
    <w:p w:rsidR="009D5F57" w:rsidRPr="009D5F57" w:rsidRDefault="009D5F57" w:rsidP="009D5F57">
      <w:pPr>
        <w:jc w:val="both"/>
        <w:rPr>
          <w:sz w:val="28"/>
          <w:szCs w:val="28"/>
        </w:rPr>
      </w:pPr>
      <w:r w:rsidRPr="009D5F57">
        <w:rPr>
          <w:sz w:val="28"/>
          <w:szCs w:val="28"/>
        </w:rPr>
        <w:t xml:space="preserve">  1) прогнозируемый общий объем доходов бюджета  сельского поселения Балтийский сельсовет муниципального района Иглинский район Республики Башкортостан на 2021 год в сумме 5058,0 тыс. рублей и на 2022 год в сумме  5179,0тыс. рублей;</w:t>
      </w:r>
    </w:p>
    <w:p w:rsidR="009D5F57" w:rsidRPr="009D5F57" w:rsidRDefault="009D5F57" w:rsidP="009D5F57">
      <w:pPr>
        <w:jc w:val="both"/>
        <w:rPr>
          <w:sz w:val="28"/>
          <w:szCs w:val="28"/>
        </w:rPr>
      </w:pPr>
      <w:r w:rsidRPr="009D5F57">
        <w:rPr>
          <w:sz w:val="28"/>
          <w:szCs w:val="28"/>
        </w:rPr>
        <w:t xml:space="preserve">   2) общий объем расходов бюджета  сельского поселения Балтийский сельсовет муниципального района Иглинский район Республики Башкортостан на 2021 год в сумме 5058,0тыс. рублей, и на 2022 год в сумме 5179,0 тыс. рублей.</w:t>
      </w:r>
    </w:p>
    <w:p w:rsidR="009D5F57" w:rsidRPr="009D5F57" w:rsidRDefault="009D5F57" w:rsidP="009D5F57">
      <w:pPr>
        <w:jc w:val="both"/>
        <w:rPr>
          <w:sz w:val="28"/>
          <w:szCs w:val="28"/>
        </w:rPr>
      </w:pPr>
      <w:r w:rsidRPr="009D5F57">
        <w:rPr>
          <w:sz w:val="28"/>
          <w:szCs w:val="28"/>
        </w:rPr>
        <w:t xml:space="preserve">          3. Установить, что  муниципальные  унитарные предприятия, созданные  администрацией сельского поселения Балтийский сельсовет муниципального района  Иглинский Республики Башкортостан, производят отчисления в бюджет администрации сельского поселения Балтийский сельсовет 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Балтийский сельсовет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 xml:space="preserve">4. Установить, что при зачислении в бюджет  сельского поселения Балтийский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Балтийский сельсовет муниципального района  Иглинский район  Республики Башкортостан, на сумму указанных поступлений увеличиваются </w:t>
      </w:r>
      <w:r w:rsidRPr="009D5F57">
        <w:rPr>
          <w:sz w:val="28"/>
          <w:szCs w:val="28"/>
        </w:rPr>
        <w:lastRenderedPageBreak/>
        <w:t>бюджетные ассигнования соответствующему главному распорядителю средств бюджета  сельского поселения Балтийский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9D5F57" w:rsidRPr="009D5F57" w:rsidRDefault="009D5F57" w:rsidP="009D5F57">
      <w:pPr>
        <w:jc w:val="both"/>
        <w:rPr>
          <w:sz w:val="28"/>
          <w:szCs w:val="28"/>
        </w:rPr>
      </w:pPr>
      <w:r w:rsidRPr="009D5F57">
        <w:rPr>
          <w:sz w:val="28"/>
          <w:szCs w:val="28"/>
        </w:rPr>
        <w:t>5. 1). Утвердить перечень главных администраторов доходов бюджета  сельского поселения Балтийский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1 к настоящему Решению.</w:t>
      </w:r>
    </w:p>
    <w:p w:rsidR="009D5F57" w:rsidRPr="009D5F57" w:rsidRDefault="009D5F57" w:rsidP="009D5F57">
      <w:pPr>
        <w:jc w:val="both"/>
        <w:rPr>
          <w:sz w:val="28"/>
          <w:szCs w:val="28"/>
        </w:rPr>
      </w:pPr>
      <w:r w:rsidRPr="009D5F57">
        <w:rPr>
          <w:sz w:val="28"/>
          <w:szCs w:val="28"/>
        </w:rPr>
        <w:t>2). Утвердить перечень главных администраторов источников финансирования дефицита бюджета  сельского поселения Балтийский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2 к настоящему  Решению.</w:t>
      </w:r>
    </w:p>
    <w:p w:rsidR="009D5F57" w:rsidRPr="009D5F57" w:rsidRDefault="009D5F57" w:rsidP="009D5F57">
      <w:pPr>
        <w:jc w:val="both"/>
        <w:rPr>
          <w:sz w:val="28"/>
          <w:szCs w:val="28"/>
        </w:rPr>
      </w:pPr>
      <w:r w:rsidRPr="009D5F57">
        <w:rPr>
          <w:sz w:val="28"/>
          <w:szCs w:val="28"/>
        </w:rPr>
        <w:t xml:space="preserve">      6. Установить поступления доходов в бюджет  сельского поселения Балтийский сельсовет муниципального района  Иглинский район Республики Башкортостан: </w:t>
      </w:r>
    </w:p>
    <w:p w:rsidR="009D5F57" w:rsidRPr="009D5F57" w:rsidRDefault="009D5F57" w:rsidP="009D5F57">
      <w:pPr>
        <w:jc w:val="both"/>
        <w:rPr>
          <w:sz w:val="28"/>
          <w:szCs w:val="28"/>
        </w:rPr>
      </w:pPr>
      <w:r w:rsidRPr="009D5F57">
        <w:rPr>
          <w:sz w:val="28"/>
          <w:szCs w:val="28"/>
        </w:rPr>
        <w:t xml:space="preserve">1) на 2020 год согласно приложению 3 к настоящему  Решению; </w:t>
      </w:r>
    </w:p>
    <w:p w:rsidR="009D5F57" w:rsidRPr="009D5F57" w:rsidRDefault="009D5F57" w:rsidP="009D5F57">
      <w:pPr>
        <w:jc w:val="both"/>
        <w:rPr>
          <w:sz w:val="28"/>
          <w:szCs w:val="28"/>
        </w:rPr>
      </w:pPr>
      <w:r w:rsidRPr="009D5F57">
        <w:rPr>
          <w:sz w:val="28"/>
          <w:szCs w:val="28"/>
        </w:rPr>
        <w:t>2) на плановый период 2021 и 2022 годов согласно приложению 4 к настоящему Решению.</w:t>
      </w:r>
    </w:p>
    <w:p w:rsidR="009D5F57" w:rsidRPr="009D5F57" w:rsidRDefault="009D5F57" w:rsidP="009D5F57">
      <w:pPr>
        <w:jc w:val="both"/>
        <w:rPr>
          <w:sz w:val="28"/>
          <w:szCs w:val="28"/>
        </w:rPr>
      </w:pPr>
      <w:r w:rsidRPr="009D5F57">
        <w:rPr>
          <w:sz w:val="28"/>
          <w:szCs w:val="28"/>
        </w:rPr>
        <w:t>7. Обслуживание в 2020 году учреждениями Центрального банка Российской Федерации и кредитными организациями счетов, открытых администрации  сельского поселения Балтийский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9D5F57" w:rsidRPr="009D5F57" w:rsidRDefault="009D5F57" w:rsidP="009D5F57">
      <w:pPr>
        <w:jc w:val="both"/>
        <w:rPr>
          <w:sz w:val="28"/>
          <w:szCs w:val="28"/>
        </w:rPr>
      </w:pPr>
      <w:r w:rsidRPr="009D5F57">
        <w:rPr>
          <w:sz w:val="28"/>
          <w:szCs w:val="28"/>
        </w:rPr>
        <w:t xml:space="preserve">8.Средства, поступающие во временное распоряжение получателей средств бюджета  сельского поселения Балтийский сельсовет муниципального района Иглинский район  учитываются на счете,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w:t>
      </w:r>
    </w:p>
    <w:p w:rsidR="009D5F57" w:rsidRPr="009D5F57" w:rsidRDefault="009D5F57" w:rsidP="009D5F57">
      <w:pPr>
        <w:jc w:val="both"/>
        <w:rPr>
          <w:sz w:val="28"/>
          <w:szCs w:val="28"/>
        </w:rPr>
      </w:pPr>
      <w:r w:rsidRPr="009D5F57">
        <w:rPr>
          <w:sz w:val="28"/>
          <w:szCs w:val="28"/>
        </w:rPr>
        <w:t>9 . 1. Утвердить в пределах общего объема расходов бюджета  сельского поселения Балтийский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Балтийский сельсовет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 xml:space="preserve">    1)  по разделам и подразделам, целевым статьям  (муниципальным программным направлениям деятельности), группам видов расходов классификации расходов бюджетов:</w:t>
      </w:r>
    </w:p>
    <w:p w:rsidR="009D5F57" w:rsidRPr="009D5F57" w:rsidRDefault="009D5F57" w:rsidP="009D5F57">
      <w:pPr>
        <w:jc w:val="both"/>
        <w:rPr>
          <w:sz w:val="28"/>
          <w:szCs w:val="28"/>
        </w:rPr>
      </w:pPr>
      <w:r w:rsidRPr="009D5F57">
        <w:rPr>
          <w:sz w:val="28"/>
          <w:szCs w:val="28"/>
        </w:rPr>
        <w:t>а) на 2020 год согласно приложению 5 к настоящему Решению;</w:t>
      </w:r>
    </w:p>
    <w:p w:rsidR="009D5F57" w:rsidRPr="009D5F57" w:rsidRDefault="009D5F57" w:rsidP="009D5F57">
      <w:pPr>
        <w:jc w:val="both"/>
        <w:rPr>
          <w:sz w:val="28"/>
          <w:szCs w:val="28"/>
        </w:rPr>
      </w:pPr>
      <w:r w:rsidRPr="009D5F57">
        <w:rPr>
          <w:sz w:val="28"/>
          <w:szCs w:val="28"/>
        </w:rPr>
        <w:t>б) на плановый период 2021 и 2022 годов согласно приложению 6 к настоящему Решению;</w:t>
      </w:r>
    </w:p>
    <w:p w:rsidR="009D5F57" w:rsidRPr="009D5F57" w:rsidRDefault="009D5F57" w:rsidP="009D5F57">
      <w:pPr>
        <w:jc w:val="both"/>
        <w:rPr>
          <w:sz w:val="28"/>
          <w:szCs w:val="28"/>
        </w:rPr>
      </w:pPr>
      <w:r w:rsidRPr="009D5F57">
        <w:rPr>
          <w:sz w:val="28"/>
          <w:szCs w:val="28"/>
        </w:rPr>
        <w:t xml:space="preserve">     2 по целевым статьям  (муниципальным программным направлениям деятельности), группам видов расходов классификации расходов бюджетов:</w:t>
      </w:r>
    </w:p>
    <w:p w:rsidR="009D5F57" w:rsidRPr="009D5F57" w:rsidRDefault="009D5F57" w:rsidP="009D5F57">
      <w:pPr>
        <w:jc w:val="both"/>
        <w:rPr>
          <w:sz w:val="28"/>
          <w:szCs w:val="28"/>
        </w:rPr>
      </w:pPr>
      <w:r w:rsidRPr="009D5F57">
        <w:rPr>
          <w:sz w:val="28"/>
          <w:szCs w:val="28"/>
        </w:rPr>
        <w:lastRenderedPageBreak/>
        <w:t>а) на 2020 год согласно приложению  7 к настоящему Решению</w:t>
      </w:r>
    </w:p>
    <w:p w:rsidR="009D5F57" w:rsidRPr="009D5F57" w:rsidRDefault="009D5F57" w:rsidP="009D5F57">
      <w:pPr>
        <w:jc w:val="both"/>
        <w:rPr>
          <w:sz w:val="28"/>
          <w:szCs w:val="28"/>
        </w:rPr>
      </w:pPr>
      <w:r w:rsidRPr="009D5F57">
        <w:rPr>
          <w:sz w:val="28"/>
          <w:szCs w:val="28"/>
        </w:rPr>
        <w:t>б) на плановый период 2021 и 2022 годов согласно приложению 8  к настоящему Решению.</w:t>
      </w:r>
    </w:p>
    <w:p w:rsidR="009D5F57" w:rsidRPr="009D5F57" w:rsidRDefault="009D5F57" w:rsidP="009D5F57">
      <w:pPr>
        <w:jc w:val="both"/>
        <w:rPr>
          <w:sz w:val="28"/>
          <w:szCs w:val="28"/>
        </w:rPr>
      </w:pPr>
      <w:r w:rsidRPr="009D5F57">
        <w:rPr>
          <w:sz w:val="28"/>
          <w:szCs w:val="28"/>
        </w:rPr>
        <w:t xml:space="preserve">    3. Утвердить ведомственную структуру расходов бюджета  сельского поселения Балтийский сельсовет муниципального района  Иглинский район  Республики Башкортостан: </w:t>
      </w:r>
    </w:p>
    <w:p w:rsidR="009D5F57" w:rsidRPr="009D5F57" w:rsidRDefault="009D5F57" w:rsidP="009D5F57">
      <w:pPr>
        <w:jc w:val="both"/>
        <w:rPr>
          <w:sz w:val="28"/>
          <w:szCs w:val="28"/>
        </w:rPr>
      </w:pPr>
      <w:r w:rsidRPr="009D5F57">
        <w:rPr>
          <w:sz w:val="28"/>
          <w:szCs w:val="28"/>
        </w:rPr>
        <w:t xml:space="preserve">1) на 2020 год согласно приложению 9к настоящему Решению; </w:t>
      </w:r>
    </w:p>
    <w:p w:rsidR="009D5F57" w:rsidRPr="009D5F57" w:rsidRDefault="009D5F57" w:rsidP="009D5F57">
      <w:pPr>
        <w:jc w:val="both"/>
        <w:rPr>
          <w:sz w:val="28"/>
          <w:szCs w:val="28"/>
        </w:rPr>
      </w:pPr>
      <w:r w:rsidRPr="009D5F57">
        <w:rPr>
          <w:sz w:val="28"/>
          <w:szCs w:val="28"/>
        </w:rPr>
        <w:t>2) на плановый период 2021 и 2022  годов согласно приложению 10 к настоящему Решению.</w:t>
      </w:r>
    </w:p>
    <w:p w:rsidR="009D5F57" w:rsidRPr="009D5F57" w:rsidRDefault="009D5F57" w:rsidP="009D5F57">
      <w:pPr>
        <w:jc w:val="both"/>
        <w:rPr>
          <w:sz w:val="28"/>
          <w:szCs w:val="28"/>
        </w:rPr>
      </w:pPr>
      <w:r w:rsidRPr="009D5F57">
        <w:rPr>
          <w:sz w:val="28"/>
          <w:szCs w:val="28"/>
        </w:rPr>
        <w:t>10 .1.  Установить, что субсидии в 2019 - 2021 годах из бюджета сельского поселения Балтийский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9D5F57" w:rsidRPr="009D5F57" w:rsidRDefault="009D5F57" w:rsidP="009D5F57">
      <w:pPr>
        <w:jc w:val="both"/>
        <w:rPr>
          <w:sz w:val="28"/>
          <w:szCs w:val="28"/>
        </w:rPr>
      </w:pPr>
      <w:r w:rsidRPr="009D5F57">
        <w:rPr>
          <w:sz w:val="28"/>
          <w:szCs w:val="28"/>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9D5F57" w:rsidRPr="009D5F57" w:rsidRDefault="009D5F57" w:rsidP="009D5F57">
      <w:pPr>
        <w:jc w:val="both"/>
        <w:rPr>
          <w:sz w:val="28"/>
          <w:szCs w:val="28"/>
        </w:rPr>
      </w:pPr>
      <w:r w:rsidRPr="009D5F57">
        <w:rPr>
          <w:sz w:val="28"/>
          <w:szCs w:val="28"/>
        </w:rPr>
        <w:t>2) на возмещение нормативных затрат, связанных с оказанием ими в соответствии с  муниципальным заданием  муниципальных  услуг (выполнение работ);</w:t>
      </w:r>
    </w:p>
    <w:p w:rsidR="009D5F57" w:rsidRPr="009D5F57" w:rsidRDefault="009D5F57" w:rsidP="009D5F57">
      <w:pPr>
        <w:jc w:val="both"/>
        <w:rPr>
          <w:sz w:val="28"/>
          <w:szCs w:val="28"/>
        </w:rPr>
      </w:pPr>
      <w:r w:rsidRPr="009D5F57">
        <w:rPr>
          <w:sz w:val="28"/>
          <w:szCs w:val="28"/>
        </w:rPr>
        <w:t>3) на иные цели.</w:t>
      </w:r>
    </w:p>
    <w:p w:rsidR="009D5F57" w:rsidRPr="009D5F57" w:rsidRDefault="009D5F57" w:rsidP="009D5F57">
      <w:pPr>
        <w:jc w:val="both"/>
        <w:rPr>
          <w:sz w:val="28"/>
          <w:szCs w:val="28"/>
        </w:rPr>
      </w:pPr>
      <w:r w:rsidRPr="009D5F57">
        <w:rPr>
          <w:sz w:val="28"/>
          <w:szCs w:val="28"/>
        </w:rPr>
        <w:t>2. Субсидии юридическим лицам, указанным в пункте 1 части 1 настоящей статьи, предоставляются:</w:t>
      </w:r>
    </w:p>
    <w:p w:rsidR="009D5F57" w:rsidRPr="009D5F57" w:rsidRDefault="009D5F57" w:rsidP="009D5F57">
      <w:pPr>
        <w:jc w:val="both"/>
        <w:rPr>
          <w:sz w:val="28"/>
          <w:szCs w:val="28"/>
        </w:rPr>
      </w:pPr>
      <w:r w:rsidRPr="009D5F57">
        <w:rPr>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9D5F57" w:rsidRPr="009D5F57" w:rsidRDefault="009D5F57" w:rsidP="009D5F57">
      <w:pPr>
        <w:jc w:val="both"/>
        <w:rPr>
          <w:sz w:val="28"/>
          <w:szCs w:val="28"/>
        </w:rPr>
      </w:pPr>
      <w:r w:rsidRPr="009D5F57">
        <w:rPr>
          <w:sz w:val="28"/>
          <w:szCs w:val="28"/>
        </w:rPr>
        <w:t>2) организациям, учрежденным органами  местного самоуправления,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lastRenderedPageBreak/>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9D5F57" w:rsidRPr="009D5F57" w:rsidRDefault="009D5F57" w:rsidP="009D5F57">
      <w:pPr>
        <w:jc w:val="both"/>
        <w:rPr>
          <w:sz w:val="28"/>
          <w:szCs w:val="28"/>
        </w:rPr>
      </w:pPr>
      <w:r w:rsidRPr="009D5F57">
        <w:rPr>
          <w:sz w:val="28"/>
          <w:szCs w:val="28"/>
        </w:rPr>
        <w:t>6) средствам массовой информации и издательствам,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9D5F57" w:rsidRPr="009D5F57" w:rsidRDefault="009D5F57" w:rsidP="009D5F57">
      <w:pPr>
        <w:jc w:val="both"/>
        <w:rPr>
          <w:sz w:val="28"/>
          <w:szCs w:val="28"/>
        </w:rPr>
      </w:pPr>
      <w:r w:rsidRPr="009D5F57">
        <w:rPr>
          <w:sz w:val="28"/>
          <w:szCs w:val="28"/>
        </w:rPr>
        <w:t>7) информационным агентствам, обеспечивающим информационно-аналитическими материалами, органы местного самоуправления;</w:t>
      </w:r>
    </w:p>
    <w:p w:rsidR="009D5F57" w:rsidRPr="009D5F57" w:rsidRDefault="009D5F57" w:rsidP="009D5F57">
      <w:pPr>
        <w:jc w:val="both"/>
        <w:rPr>
          <w:sz w:val="28"/>
          <w:szCs w:val="28"/>
        </w:rPr>
      </w:pPr>
      <w:r w:rsidRPr="009D5F57">
        <w:rPr>
          <w:sz w:val="28"/>
          <w:szCs w:val="28"/>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9D5F57" w:rsidRPr="009D5F57" w:rsidRDefault="009D5F57" w:rsidP="009D5F57">
      <w:pPr>
        <w:jc w:val="both"/>
        <w:rPr>
          <w:sz w:val="28"/>
          <w:szCs w:val="28"/>
        </w:rPr>
      </w:pPr>
      <w:r w:rsidRPr="009D5F57">
        <w:rPr>
          <w:sz w:val="28"/>
          <w:szCs w:val="28"/>
        </w:rPr>
        <w:t>9) организациям (за исключением государственных и муниципальных предприятий и учреждений), зарегистрированным в установленном порядке на территории  муниципального района Иглинский район Республики 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9D5F57" w:rsidRPr="009D5F57" w:rsidRDefault="009D5F57" w:rsidP="009D5F57">
      <w:pPr>
        <w:jc w:val="both"/>
        <w:rPr>
          <w:sz w:val="28"/>
          <w:szCs w:val="28"/>
        </w:rPr>
      </w:pPr>
      <w:r w:rsidRPr="009D5F57">
        <w:rPr>
          <w:sz w:val="28"/>
          <w:szCs w:val="28"/>
        </w:rPr>
        <w:t>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Иглинский район Республики Башкортостан;</w:t>
      </w:r>
    </w:p>
    <w:p w:rsidR="009D5F57" w:rsidRPr="009D5F57" w:rsidRDefault="009D5F57" w:rsidP="009D5F57">
      <w:pPr>
        <w:jc w:val="both"/>
        <w:rPr>
          <w:sz w:val="28"/>
          <w:szCs w:val="28"/>
        </w:rPr>
      </w:pPr>
      <w:r w:rsidRPr="009D5F57">
        <w:rPr>
          <w:sz w:val="28"/>
          <w:szCs w:val="28"/>
        </w:rPr>
        <w:t>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9D5F57" w:rsidRPr="009D5F57" w:rsidRDefault="009D5F57" w:rsidP="009D5F57">
      <w:pPr>
        <w:jc w:val="both"/>
        <w:rPr>
          <w:sz w:val="28"/>
          <w:szCs w:val="28"/>
        </w:rPr>
      </w:pPr>
      <w:r w:rsidRPr="009D5F57">
        <w:rPr>
          <w:sz w:val="28"/>
          <w:szCs w:val="28"/>
        </w:rPr>
        <w:t xml:space="preserve">12) общественным и государственно-общественным организациям, обеспечивающим взаимодействие и координацию сотрудничества с ЮНЕСКО. </w:t>
      </w:r>
    </w:p>
    <w:p w:rsidR="009D5F57" w:rsidRPr="009D5F57" w:rsidRDefault="009D5F57" w:rsidP="009D5F57">
      <w:pPr>
        <w:jc w:val="both"/>
        <w:rPr>
          <w:sz w:val="28"/>
          <w:szCs w:val="28"/>
        </w:rPr>
      </w:pPr>
      <w:r w:rsidRPr="009D5F57">
        <w:rPr>
          <w:sz w:val="28"/>
          <w:szCs w:val="28"/>
        </w:rPr>
        <w:t xml:space="preserve">3. 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Балтийский сельсовет муниципального района  Иглинский район Республики Башкортостан в соответствии с нормативными правовыми актами администрации сельского поселения Балтийский сельсовет муниципального района Иглинский район Республики Башкортостан, определяющими категории и (или) критерии отбора получателей субсидий, цели, </w:t>
      </w:r>
      <w:r w:rsidRPr="009D5F57">
        <w:rPr>
          <w:sz w:val="28"/>
          <w:szCs w:val="28"/>
        </w:rPr>
        <w:lastRenderedPageBreak/>
        <w:t>условия и порядок предоставления субсидий, а также порядок возврата субсидий в случае нарушения условий, установленных при их предоставлении</w:t>
      </w:r>
    </w:p>
    <w:p w:rsidR="009D5F57" w:rsidRPr="009D5F57" w:rsidRDefault="009D5F57" w:rsidP="009D5F57">
      <w:pPr>
        <w:jc w:val="both"/>
        <w:rPr>
          <w:sz w:val="28"/>
          <w:szCs w:val="28"/>
        </w:rPr>
      </w:pPr>
      <w:r w:rsidRPr="009D5F57">
        <w:rPr>
          <w:sz w:val="28"/>
          <w:szCs w:val="28"/>
        </w:rPr>
        <w:t>11. 1) Установить, что  решения и иные нормативные правовые акты администрации сельского поселения Балтийский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2020 год, и плановый период 2021 – 2022 годов, а также сокращающие его доходную базу, подлежат исполнению при изыскании дополнительных источников доходов бюджета  сельского поселения Балтийский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Балтийский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9D5F57" w:rsidRPr="009D5F57" w:rsidRDefault="009D5F57" w:rsidP="009D5F57">
      <w:pPr>
        <w:jc w:val="both"/>
        <w:rPr>
          <w:sz w:val="28"/>
          <w:szCs w:val="28"/>
        </w:rPr>
      </w:pPr>
      <w:r w:rsidRPr="009D5F57">
        <w:rPr>
          <w:sz w:val="28"/>
          <w:szCs w:val="28"/>
        </w:rPr>
        <w:t>2). Проекты решений и иных нормативных правовых актов сельского поселения Балтийский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Балтийский сельсовет муниципального района Иглинский район Республики Башкортостан на 2020 год и плановый период 2021 и 2022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Балтийский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Балтийский сельсовет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3) Администрация сельского поселения Балтийский сельсовет муниципального района Иглинский район не вправе принимать решения, приводящие к увеличению в 2020 - 2022 годах численности муниципальных служащих СП муниципального района Иглинский район и работников организаций бюджетной сферы.</w:t>
      </w:r>
    </w:p>
    <w:p w:rsidR="009D5F57" w:rsidRPr="009D5F57" w:rsidRDefault="009D5F57" w:rsidP="009D5F57">
      <w:pPr>
        <w:jc w:val="both"/>
        <w:rPr>
          <w:sz w:val="28"/>
          <w:szCs w:val="28"/>
        </w:rPr>
      </w:pPr>
      <w:r w:rsidRPr="009D5F57">
        <w:rPr>
          <w:sz w:val="28"/>
          <w:szCs w:val="28"/>
        </w:rPr>
        <w:t>12. Списать в порядке, установленном  администрацией сельского поселения Балтийский сельсовет муниципального района Иглинский район Республики Башкортостан, задолженность перед бюджетом  администрации сельского поселения  Балтийский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9D5F57" w:rsidRPr="009D5F57" w:rsidRDefault="009D5F57" w:rsidP="009D5F57">
      <w:pPr>
        <w:jc w:val="both"/>
        <w:rPr>
          <w:sz w:val="28"/>
          <w:szCs w:val="28"/>
        </w:rPr>
      </w:pPr>
      <w:r w:rsidRPr="009D5F57">
        <w:rPr>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2020 года несостоятельными (банкротами);</w:t>
      </w:r>
    </w:p>
    <w:p w:rsidR="009D5F57" w:rsidRPr="009D5F57" w:rsidRDefault="009D5F57" w:rsidP="009D5F57">
      <w:pPr>
        <w:jc w:val="both"/>
        <w:rPr>
          <w:sz w:val="28"/>
          <w:szCs w:val="28"/>
        </w:rPr>
      </w:pPr>
      <w:r w:rsidRPr="009D5F57">
        <w:rPr>
          <w:sz w:val="28"/>
          <w:szCs w:val="28"/>
        </w:rPr>
        <w:lastRenderedPageBreak/>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9D5F57" w:rsidRPr="009D5F57" w:rsidRDefault="009D5F57" w:rsidP="009D5F57">
      <w:pPr>
        <w:jc w:val="both"/>
        <w:rPr>
          <w:sz w:val="28"/>
          <w:szCs w:val="28"/>
        </w:rPr>
      </w:pPr>
      <w:r w:rsidRPr="009D5F57">
        <w:rPr>
          <w:sz w:val="28"/>
          <w:szCs w:val="28"/>
        </w:rPr>
        <w:t>13.Установить, что остатки средств бюджета  сельского поселения Балтийский сельсовет муниципального района Иглинский район Республики Башкортостан по состоянию на 1 января 2019 года в объеме не более одной двенадцатой общего объема расходов бюджета администрации сельского поселения Балтийский сельсовет муниципального района Иглинский район Республики Башкортостан текущего финансового года направляются  администрацией сельского поселения Балтийский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Балтийский сельсовет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 xml:space="preserve">14.  Установить в соответствии с пунктом 3 статьи 217 </w:t>
      </w:r>
    </w:p>
    <w:p w:rsidR="009D5F57" w:rsidRPr="009D5F57" w:rsidRDefault="009D5F57" w:rsidP="009D5F57">
      <w:pPr>
        <w:jc w:val="both"/>
        <w:rPr>
          <w:sz w:val="28"/>
          <w:szCs w:val="28"/>
        </w:rPr>
      </w:pPr>
      <w:r w:rsidRPr="009D5F57">
        <w:rPr>
          <w:sz w:val="28"/>
          <w:szCs w:val="28"/>
        </w:rP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Балтийский сельсовет муниципального района Иглинский район Республики Башкортостан, связанные с особенностями исполнения бюджета  сельского поселения Балтийский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Балтийский сельсовет муниципального района Иглинский район Республики Башкортостан: </w:t>
      </w:r>
    </w:p>
    <w:p w:rsidR="009D5F57" w:rsidRPr="009D5F57" w:rsidRDefault="009D5F57" w:rsidP="009D5F57">
      <w:pPr>
        <w:jc w:val="both"/>
        <w:rPr>
          <w:sz w:val="28"/>
          <w:szCs w:val="28"/>
        </w:rPr>
      </w:pPr>
      <w:r w:rsidRPr="009D5F57">
        <w:rPr>
          <w:sz w:val="28"/>
          <w:szCs w:val="28"/>
        </w:rPr>
        <w:t>1) использование образованной в ходе исполнения бюджета  сельского поселения Балтийский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9D5F57" w:rsidRPr="009D5F57" w:rsidRDefault="009D5F57" w:rsidP="009D5F57">
      <w:pPr>
        <w:jc w:val="both"/>
        <w:rPr>
          <w:sz w:val="28"/>
          <w:szCs w:val="28"/>
        </w:rPr>
      </w:pPr>
      <w:r w:rsidRPr="009D5F57">
        <w:rPr>
          <w:sz w:val="28"/>
          <w:szCs w:val="28"/>
        </w:rPr>
        <w:t>2) принятие  администрацией сельского поселения Балтийский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Балтийский сельсовет муниципального района Иглинский район Республики Башкортостан;</w:t>
      </w:r>
    </w:p>
    <w:p w:rsidR="009D5F57" w:rsidRPr="009D5F57" w:rsidRDefault="009D5F57" w:rsidP="009D5F57">
      <w:pPr>
        <w:jc w:val="both"/>
        <w:rPr>
          <w:sz w:val="28"/>
          <w:szCs w:val="28"/>
        </w:rPr>
      </w:pPr>
      <w:r w:rsidRPr="009D5F57">
        <w:rPr>
          <w:sz w:val="28"/>
          <w:szCs w:val="28"/>
        </w:rPr>
        <w:t>3) использование остатков средств бюджета  сельского поселения Балтийский сельсовет муниципального района Иглинский район Республики Башкортостан на 1 января 2020 года;</w:t>
      </w:r>
    </w:p>
    <w:p w:rsidR="009D5F57" w:rsidRPr="009D5F57" w:rsidRDefault="009D5F57" w:rsidP="009D5F57">
      <w:pPr>
        <w:jc w:val="both"/>
        <w:rPr>
          <w:sz w:val="28"/>
          <w:szCs w:val="28"/>
        </w:rPr>
      </w:pPr>
      <w:r w:rsidRPr="009D5F57">
        <w:rPr>
          <w:sz w:val="28"/>
          <w:szCs w:val="28"/>
        </w:rPr>
        <w:t>15. Настоящее  решение вступает в силу с 1 января 2020 года.</w:t>
      </w:r>
    </w:p>
    <w:p w:rsidR="009D5F57" w:rsidRPr="009D5F57" w:rsidRDefault="009D5F57" w:rsidP="009D5F57">
      <w:pPr>
        <w:jc w:val="both"/>
        <w:rPr>
          <w:sz w:val="28"/>
          <w:szCs w:val="28"/>
        </w:rPr>
      </w:pPr>
      <w:r w:rsidRPr="009D5F57">
        <w:rPr>
          <w:sz w:val="28"/>
          <w:szCs w:val="28"/>
        </w:rPr>
        <w:t>16.Контроль за исполнением настоящего решения возложить на Постоянную комиссию Совета по бюджету, налогам, вопросам муниципальной собственности (председатель – ФИО.).</w:t>
      </w:r>
    </w:p>
    <w:p w:rsidR="009D5F57" w:rsidRPr="009D5F57" w:rsidRDefault="009D5F57" w:rsidP="009D5F57">
      <w:pPr>
        <w:jc w:val="both"/>
        <w:rPr>
          <w:sz w:val="28"/>
          <w:szCs w:val="28"/>
        </w:rPr>
      </w:pPr>
    </w:p>
    <w:p w:rsidR="009D5F57" w:rsidRPr="009D5F57" w:rsidRDefault="009D5F57" w:rsidP="009D5F57">
      <w:pPr>
        <w:jc w:val="both"/>
        <w:rPr>
          <w:sz w:val="28"/>
          <w:szCs w:val="28"/>
        </w:rPr>
      </w:pPr>
      <w:r w:rsidRPr="009D5F57">
        <w:rPr>
          <w:sz w:val="28"/>
          <w:szCs w:val="28"/>
        </w:rPr>
        <w:t xml:space="preserve">Глава сельского поселения </w:t>
      </w:r>
    </w:p>
    <w:p w:rsidR="009D5F57" w:rsidRPr="009D5F57" w:rsidRDefault="009D5F57" w:rsidP="009D5F57">
      <w:pPr>
        <w:jc w:val="both"/>
        <w:rPr>
          <w:sz w:val="28"/>
          <w:szCs w:val="28"/>
        </w:rPr>
      </w:pPr>
      <w:r w:rsidRPr="009D5F57">
        <w:rPr>
          <w:sz w:val="28"/>
          <w:szCs w:val="28"/>
        </w:rPr>
        <w:t>Балтийский сельсовет</w:t>
      </w:r>
    </w:p>
    <w:p w:rsidR="009D5F57" w:rsidRPr="009D5F57" w:rsidRDefault="009D5F57" w:rsidP="009D5F57">
      <w:pPr>
        <w:jc w:val="both"/>
        <w:rPr>
          <w:sz w:val="28"/>
          <w:szCs w:val="28"/>
        </w:rPr>
      </w:pPr>
      <w:r w:rsidRPr="009D5F57">
        <w:rPr>
          <w:sz w:val="28"/>
          <w:szCs w:val="28"/>
        </w:rPr>
        <w:t xml:space="preserve">муниципального района Иглинский район </w:t>
      </w:r>
    </w:p>
    <w:p w:rsidR="009D5F57" w:rsidRPr="009D5F57" w:rsidRDefault="009D5F57" w:rsidP="009D5F57">
      <w:pPr>
        <w:jc w:val="both"/>
        <w:rPr>
          <w:sz w:val="28"/>
          <w:szCs w:val="28"/>
        </w:rPr>
      </w:pPr>
      <w:r w:rsidRPr="009D5F57">
        <w:rPr>
          <w:sz w:val="28"/>
          <w:szCs w:val="28"/>
        </w:rPr>
        <w:t>Республики Башкортостан</w:t>
      </w:r>
      <w:r w:rsidRPr="009D5F57">
        <w:rPr>
          <w:sz w:val="28"/>
          <w:szCs w:val="28"/>
        </w:rPr>
        <w:tab/>
      </w:r>
      <w:r w:rsidRPr="009D5F57">
        <w:rPr>
          <w:sz w:val="28"/>
          <w:szCs w:val="28"/>
        </w:rPr>
        <w:tab/>
      </w:r>
      <w:r w:rsidRPr="009D5F57">
        <w:rPr>
          <w:sz w:val="28"/>
          <w:szCs w:val="28"/>
        </w:rPr>
        <w:tab/>
      </w:r>
      <w:r w:rsidRPr="009D5F57">
        <w:rPr>
          <w:sz w:val="28"/>
          <w:szCs w:val="28"/>
        </w:rPr>
        <w:tab/>
      </w:r>
      <w:r w:rsidRPr="009D5F57">
        <w:rPr>
          <w:sz w:val="28"/>
          <w:szCs w:val="28"/>
        </w:rPr>
        <w:tab/>
        <w:t>____________</w:t>
      </w:r>
    </w:p>
    <w:p w:rsidR="009D5F57" w:rsidRPr="009D5F57" w:rsidRDefault="009D5F57" w:rsidP="009D5F57">
      <w:pPr>
        <w:jc w:val="both"/>
        <w:rPr>
          <w:sz w:val="28"/>
          <w:szCs w:val="28"/>
        </w:rPr>
      </w:pPr>
      <w:r w:rsidRPr="009D5F57">
        <w:rPr>
          <w:sz w:val="28"/>
          <w:szCs w:val="28"/>
        </w:rPr>
        <w:t>_________ 2020  г.</w:t>
      </w:r>
    </w:p>
    <w:p w:rsidR="009D5F57" w:rsidRDefault="009D5F57" w:rsidP="009D5F57">
      <w:pPr>
        <w:jc w:val="both"/>
        <w:rPr>
          <w:sz w:val="28"/>
          <w:szCs w:val="28"/>
        </w:rPr>
      </w:pPr>
      <w:r w:rsidRPr="009D5F57">
        <w:rPr>
          <w:sz w:val="28"/>
          <w:szCs w:val="28"/>
        </w:rPr>
        <w:t>№ ___</w:t>
      </w:r>
    </w:p>
    <w:tbl>
      <w:tblPr>
        <w:tblW w:w="9640" w:type="dxa"/>
        <w:tblInd w:w="93" w:type="dxa"/>
        <w:tblLook w:val="04A0" w:firstRow="1" w:lastRow="0" w:firstColumn="1" w:lastColumn="0" w:noHBand="0" w:noVBand="1"/>
      </w:tblPr>
      <w:tblGrid>
        <w:gridCol w:w="3172"/>
        <w:gridCol w:w="2220"/>
        <w:gridCol w:w="1500"/>
        <w:gridCol w:w="1380"/>
        <w:gridCol w:w="1368"/>
      </w:tblGrid>
      <w:tr w:rsidR="009802EC" w:rsidRPr="009802EC" w:rsidTr="009802EC">
        <w:trPr>
          <w:trHeight w:val="270"/>
        </w:trPr>
        <w:tc>
          <w:tcPr>
            <w:tcW w:w="9640" w:type="dxa"/>
            <w:gridSpan w:val="5"/>
            <w:tcBorders>
              <w:top w:val="nil"/>
              <w:left w:val="nil"/>
              <w:bottom w:val="nil"/>
              <w:right w:val="nil"/>
            </w:tcBorders>
            <w:shd w:val="clear" w:color="auto" w:fill="auto"/>
            <w:noWrap/>
            <w:vAlign w:val="bottom"/>
            <w:hideMark/>
          </w:tcPr>
          <w:p w:rsidR="009802EC" w:rsidRPr="009802EC" w:rsidRDefault="009802EC" w:rsidP="009802EC">
            <w:pPr>
              <w:jc w:val="center"/>
              <w:rPr>
                <w:b/>
                <w:bCs/>
                <w:color w:val="000000"/>
                <w:sz w:val="22"/>
                <w:szCs w:val="22"/>
              </w:rPr>
            </w:pPr>
            <w:r w:rsidRPr="009802EC">
              <w:rPr>
                <w:b/>
                <w:bCs/>
                <w:color w:val="000000"/>
                <w:sz w:val="22"/>
                <w:szCs w:val="22"/>
              </w:rPr>
              <w:lastRenderedPageBreak/>
              <w:t>СП Балтийский сельсовет</w:t>
            </w:r>
          </w:p>
        </w:tc>
      </w:tr>
      <w:tr w:rsidR="009802EC" w:rsidRPr="009802EC" w:rsidTr="009802EC">
        <w:trPr>
          <w:trHeight w:val="240"/>
        </w:trPr>
        <w:tc>
          <w:tcPr>
            <w:tcW w:w="9640" w:type="dxa"/>
            <w:gridSpan w:val="5"/>
            <w:tcBorders>
              <w:top w:val="nil"/>
              <w:left w:val="nil"/>
              <w:bottom w:val="nil"/>
              <w:right w:val="nil"/>
            </w:tcBorders>
            <w:shd w:val="clear" w:color="auto" w:fill="auto"/>
            <w:noWrap/>
            <w:vAlign w:val="bottom"/>
            <w:hideMark/>
          </w:tcPr>
          <w:p w:rsidR="009802EC" w:rsidRPr="009802EC" w:rsidRDefault="009802EC" w:rsidP="009802EC">
            <w:pPr>
              <w:jc w:val="center"/>
              <w:rPr>
                <w:b/>
                <w:bCs/>
                <w:i/>
                <w:iCs/>
                <w:color w:val="000000"/>
                <w:sz w:val="20"/>
                <w:szCs w:val="20"/>
              </w:rPr>
            </w:pPr>
            <w:r w:rsidRPr="009802EC">
              <w:rPr>
                <w:b/>
                <w:bCs/>
                <w:i/>
                <w:iCs/>
                <w:color w:val="000000"/>
                <w:sz w:val="20"/>
                <w:szCs w:val="20"/>
              </w:rPr>
              <w:t xml:space="preserve">Прогноз на 2020 -2022гг. </w:t>
            </w:r>
          </w:p>
        </w:tc>
      </w:tr>
      <w:tr w:rsidR="009802EC" w:rsidRPr="009802EC" w:rsidTr="009802EC">
        <w:trPr>
          <w:trHeight w:val="270"/>
        </w:trPr>
        <w:tc>
          <w:tcPr>
            <w:tcW w:w="3172" w:type="dxa"/>
            <w:tcBorders>
              <w:top w:val="nil"/>
              <w:left w:val="nil"/>
              <w:bottom w:val="nil"/>
              <w:right w:val="nil"/>
            </w:tcBorders>
            <w:shd w:val="clear" w:color="auto" w:fill="auto"/>
            <w:noWrap/>
            <w:vAlign w:val="bottom"/>
            <w:hideMark/>
          </w:tcPr>
          <w:p w:rsidR="009802EC" w:rsidRPr="009802EC" w:rsidRDefault="009802EC" w:rsidP="009802EC">
            <w:pPr>
              <w:jc w:val="center"/>
              <w:rPr>
                <w:b/>
                <w:bCs/>
                <w:color w:val="000000"/>
                <w:sz w:val="16"/>
                <w:szCs w:val="16"/>
              </w:rPr>
            </w:pPr>
            <w:r w:rsidRPr="009802EC">
              <w:rPr>
                <w:b/>
                <w:bCs/>
                <w:color w:val="000000"/>
                <w:sz w:val="16"/>
                <w:szCs w:val="16"/>
              </w:rPr>
              <w:t xml:space="preserve">                                                            ДОХОДЫ                                                                                                         </w:t>
            </w:r>
          </w:p>
        </w:tc>
        <w:tc>
          <w:tcPr>
            <w:tcW w:w="2220" w:type="dxa"/>
            <w:tcBorders>
              <w:top w:val="nil"/>
              <w:left w:val="nil"/>
              <w:bottom w:val="nil"/>
              <w:right w:val="nil"/>
            </w:tcBorders>
            <w:shd w:val="clear" w:color="auto" w:fill="auto"/>
            <w:noWrap/>
            <w:vAlign w:val="bottom"/>
            <w:hideMark/>
          </w:tcPr>
          <w:p w:rsidR="009802EC" w:rsidRPr="009802EC" w:rsidRDefault="009802EC" w:rsidP="009802EC">
            <w:pPr>
              <w:rPr>
                <w:rFonts w:ascii="Calibri" w:hAnsi="Calibri"/>
                <w:color w:val="000000"/>
                <w:sz w:val="22"/>
                <w:szCs w:val="22"/>
              </w:rPr>
            </w:pPr>
          </w:p>
        </w:tc>
        <w:tc>
          <w:tcPr>
            <w:tcW w:w="1500" w:type="dxa"/>
            <w:tcBorders>
              <w:top w:val="nil"/>
              <w:left w:val="nil"/>
              <w:bottom w:val="nil"/>
              <w:right w:val="nil"/>
            </w:tcBorders>
            <w:shd w:val="clear" w:color="000000" w:fill="FFFFFF"/>
            <w:noWrap/>
            <w:vAlign w:val="center"/>
            <w:hideMark/>
          </w:tcPr>
          <w:p w:rsidR="009802EC" w:rsidRPr="009802EC" w:rsidRDefault="009802EC" w:rsidP="009802EC">
            <w:pPr>
              <w:jc w:val="center"/>
              <w:rPr>
                <w:rFonts w:ascii="Calibri" w:hAnsi="Calibri"/>
                <w:sz w:val="16"/>
                <w:szCs w:val="16"/>
              </w:rPr>
            </w:pPr>
            <w:r w:rsidRPr="009802EC">
              <w:rPr>
                <w:rFonts w:ascii="Calibri" w:hAnsi="Calibri"/>
                <w:sz w:val="16"/>
                <w:szCs w:val="16"/>
              </w:rPr>
              <w:t>( тыс. руб.)</w:t>
            </w:r>
          </w:p>
        </w:tc>
        <w:tc>
          <w:tcPr>
            <w:tcW w:w="1380" w:type="dxa"/>
            <w:tcBorders>
              <w:top w:val="nil"/>
              <w:left w:val="nil"/>
              <w:bottom w:val="nil"/>
              <w:right w:val="nil"/>
            </w:tcBorders>
            <w:shd w:val="clear" w:color="000000" w:fill="FFFFFF"/>
            <w:noWrap/>
            <w:vAlign w:val="center"/>
            <w:hideMark/>
          </w:tcPr>
          <w:p w:rsidR="009802EC" w:rsidRPr="009802EC" w:rsidRDefault="009802EC" w:rsidP="009802EC">
            <w:pPr>
              <w:jc w:val="center"/>
              <w:rPr>
                <w:rFonts w:ascii="Calibri" w:hAnsi="Calibri"/>
                <w:color w:val="000000"/>
                <w:sz w:val="16"/>
                <w:szCs w:val="16"/>
              </w:rPr>
            </w:pPr>
            <w:r w:rsidRPr="009802EC">
              <w:rPr>
                <w:rFonts w:ascii="Calibri" w:hAnsi="Calibri"/>
                <w:color w:val="000000"/>
                <w:sz w:val="16"/>
                <w:szCs w:val="16"/>
              </w:rPr>
              <w:t>( тыс. руб.)</w:t>
            </w:r>
          </w:p>
        </w:tc>
        <w:tc>
          <w:tcPr>
            <w:tcW w:w="1368" w:type="dxa"/>
            <w:tcBorders>
              <w:top w:val="nil"/>
              <w:left w:val="nil"/>
              <w:bottom w:val="nil"/>
              <w:right w:val="nil"/>
            </w:tcBorders>
            <w:shd w:val="clear" w:color="000000" w:fill="FFFFFF"/>
            <w:noWrap/>
            <w:vAlign w:val="center"/>
            <w:hideMark/>
          </w:tcPr>
          <w:p w:rsidR="009802EC" w:rsidRPr="009802EC" w:rsidRDefault="009802EC" w:rsidP="009802EC">
            <w:pPr>
              <w:jc w:val="center"/>
              <w:rPr>
                <w:rFonts w:ascii="Calibri" w:hAnsi="Calibri"/>
                <w:color w:val="000000"/>
                <w:sz w:val="16"/>
                <w:szCs w:val="16"/>
              </w:rPr>
            </w:pPr>
            <w:r w:rsidRPr="009802EC">
              <w:rPr>
                <w:rFonts w:ascii="Calibri" w:hAnsi="Calibri"/>
                <w:color w:val="000000"/>
                <w:sz w:val="16"/>
                <w:szCs w:val="16"/>
              </w:rPr>
              <w:t>( тыс. руб.)</w:t>
            </w:r>
          </w:p>
        </w:tc>
      </w:tr>
      <w:tr w:rsidR="009802EC" w:rsidRPr="009802EC" w:rsidTr="009802EC">
        <w:trPr>
          <w:trHeight w:val="225"/>
        </w:trPr>
        <w:tc>
          <w:tcPr>
            <w:tcW w:w="3172" w:type="dxa"/>
            <w:tcBorders>
              <w:top w:val="single" w:sz="8" w:space="0" w:color="auto"/>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b/>
                <w:bCs/>
                <w:color w:val="000000"/>
                <w:sz w:val="16"/>
                <w:szCs w:val="16"/>
              </w:rPr>
            </w:pPr>
            <w:r w:rsidRPr="009802EC">
              <w:rPr>
                <w:b/>
                <w:bCs/>
                <w:color w:val="000000"/>
                <w:sz w:val="16"/>
                <w:szCs w:val="16"/>
              </w:rPr>
              <w:t>КБК</w:t>
            </w:r>
          </w:p>
        </w:tc>
        <w:tc>
          <w:tcPr>
            <w:tcW w:w="2220" w:type="dxa"/>
            <w:tcBorders>
              <w:top w:val="single" w:sz="8" w:space="0" w:color="auto"/>
              <w:left w:val="nil"/>
              <w:bottom w:val="single" w:sz="4" w:space="0" w:color="auto"/>
              <w:right w:val="single" w:sz="4" w:space="0" w:color="auto"/>
            </w:tcBorders>
            <w:shd w:val="clear" w:color="auto" w:fill="auto"/>
            <w:hideMark/>
          </w:tcPr>
          <w:p w:rsidR="009802EC" w:rsidRPr="009802EC" w:rsidRDefault="009802EC" w:rsidP="009802EC">
            <w:pPr>
              <w:jc w:val="center"/>
              <w:rPr>
                <w:b/>
                <w:bCs/>
                <w:color w:val="000000"/>
                <w:sz w:val="16"/>
                <w:szCs w:val="16"/>
              </w:rPr>
            </w:pPr>
            <w:r w:rsidRPr="009802EC">
              <w:rPr>
                <w:b/>
                <w:bCs/>
                <w:color w:val="000000"/>
                <w:sz w:val="16"/>
                <w:szCs w:val="16"/>
              </w:rPr>
              <w:t>Налог</w:t>
            </w:r>
          </w:p>
        </w:tc>
        <w:tc>
          <w:tcPr>
            <w:tcW w:w="1500" w:type="dxa"/>
            <w:tcBorders>
              <w:top w:val="single" w:sz="8" w:space="0" w:color="auto"/>
              <w:left w:val="nil"/>
              <w:bottom w:val="single" w:sz="4" w:space="0" w:color="auto"/>
              <w:right w:val="single" w:sz="4" w:space="0" w:color="auto"/>
            </w:tcBorders>
            <w:shd w:val="clear" w:color="000000" w:fill="FFFFFF"/>
            <w:hideMark/>
          </w:tcPr>
          <w:p w:rsidR="009802EC" w:rsidRPr="009802EC" w:rsidRDefault="009802EC" w:rsidP="009802EC">
            <w:pPr>
              <w:jc w:val="center"/>
              <w:rPr>
                <w:b/>
                <w:bCs/>
                <w:color w:val="000000"/>
                <w:sz w:val="16"/>
                <w:szCs w:val="16"/>
              </w:rPr>
            </w:pPr>
            <w:r w:rsidRPr="009802EC">
              <w:rPr>
                <w:b/>
                <w:bCs/>
                <w:color w:val="000000"/>
                <w:sz w:val="16"/>
                <w:szCs w:val="16"/>
              </w:rPr>
              <w:t>2020г.</w:t>
            </w:r>
          </w:p>
        </w:tc>
        <w:tc>
          <w:tcPr>
            <w:tcW w:w="1380" w:type="dxa"/>
            <w:tcBorders>
              <w:top w:val="single" w:sz="8" w:space="0" w:color="auto"/>
              <w:left w:val="nil"/>
              <w:bottom w:val="single" w:sz="4" w:space="0" w:color="auto"/>
              <w:right w:val="single" w:sz="8" w:space="0" w:color="auto"/>
            </w:tcBorders>
            <w:shd w:val="clear" w:color="000000" w:fill="FFFFFF"/>
            <w:hideMark/>
          </w:tcPr>
          <w:p w:rsidR="009802EC" w:rsidRPr="009802EC" w:rsidRDefault="009802EC" w:rsidP="009802EC">
            <w:pPr>
              <w:jc w:val="center"/>
              <w:rPr>
                <w:b/>
                <w:bCs/>
                <w:color w:val="000000"/>
                <w:sz w:val="16"/>
                <w:szCs w:val="16"/>
              </w:rPr>
            </w:pPr>
            <w:r w:rsidRPr="009802EC">
              <w:rPr>
                <w:b/>
                <w:bCs/>
                <w:color w:val="000000"/>
                <w:sz w:val="16"/>
                <w:szCs w:val="16"/>
              </w:rPr>
              <w:t>2021г.</w:t>
            </w:r>
          </w:p>
        </w:tc>
        <w:tc>
          <w:tcPr>
            <w:tcW w:w="1368" w:type="dxa"/>
            <w:tcBorders>
              <w:top w:val="single" w:sz="8" w:space="0" w:color="auto"/>
              <w:left w:val="single" w:sz="4" w:space="0" w:color="auto"/>
              <w:bottom w:val="single" w:sz="4" w:space="0" w:color="auto"/>
              <w:right w:val="single" w:sz="8" w:space="0" w:color="auto"/>
            </w:tcBorders>
            <w:shd w:val="clear" w:color="000000" w:fill="FFFFFF"/>
            <w:hideMark/>
          </w:tcPr>
          <w:p w:rsidR="009802EC" w:rsidRPr="009802EC" w:rsidRDefault="009802EC" w:rsidP="009802EC">
            <w:pPr>
              <w:jc w:val="center"/>
              <w:rPr>
                <w:b/>
                <w:bCs/>
                <w:color w:val="000000"/>
                <w:sz w:val="16"/>
                <w:szCs w:val="16"/>
              </w:rPr>
            </w:pPr>
            <w:r w:rsidRPr="009802EC">
              <w:rPr>
                <w:b/>
                <w:bCs/>
                <w:color w:val="000000"/>
                <w:sz w:val="16"/>
                <w:szCs w:val="16"/>
              </w:rPr>
              <w:t>2022г..</w:t>
            </w:r>
          </w:p>
        </w:tc>
      </w:tr>
      <w:tr w:rsidR="009802EC" w:rsidRPr="009802EC" w:rsidTr="009802EC">
        <w:trPr>
          <w:trHeight w:val="30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182 10606033 10 0000 110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земельный налог ЮЛ</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162,00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162,00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162,00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182 10606043 10 0000 110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земельный налог ФЛ</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1 471,00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1 642,00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1 665,00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182 10601030 10 0000 110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имущество ФЛ</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214,00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222,00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230,00</w:t>
            </w:r>
          </w:p>
        </w:tc>
      </w:tr>
      <w:tr w:rsidR="009802EC" w:rsidRPr="009802EC" w:rsidTr="009802EC">
        <w:trPr>
          <w:trHeight w:val="31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182 10102000 00 0000 110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НДФЛ</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72,00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73,00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74,00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182 10503000 01 0000 110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ЕСХН</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15,00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15,00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22,00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791 11705050 10 0000 180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proofErr w:type="spellStart"/>
            <w:r w:rsidRPr="009802EC">
              <w:rPr>
                <w:color w:val="000000"/>
                <w:sz w:val="20"/>
                <w:szCs w:val="20"/>
              </w:rPr>
              <w:t>Пр.неналоговые</w:t>
            </w:r>
            <w:proofErr w:type="spellEnd"/>
            <w:r w:rsidRPr="009802EC">
              <w:rPr>
                <w:color w:val="000000"/>
                <w:sz w:val="20"/>
                <w:szCs w:val="20"/>
              </w:rPr>
              <w:t xml:space="preserve"> доходы</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84,00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90,00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95,00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791 10804020 01 1000 110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proofErr w:type="spellStart"/>
            <w:r w:rsidRPr="009802EC">
              <w:rPr>
                <w:color w:val="000000"/>
                <w:sz w:val="20"/>
                <w:szCs w:val="20"/>
              </w:rPr>
              <w:t>Гос.пошлина</w:t>
            </w:r>
            <w:proofErr w:type="spellEnd"/>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6,00</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6,00</w:t>
            </w:r>
          </w:p>
        </w:tc>
      </w:tr>
      <w:tr w:rsidR="009802EC" w:rsidRPr="009802EC" w:rsidTr="009802EC">
        <w:trPr>
          <w:trHeight w:val="39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791 11302995 10 0000 130</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Доходы от платных услуг</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863 111 0503510 0000 120</w:t>
            </w:r>
          </w:p>
        </w:tc>
        <w:tc>
          <w:tcPr>
            <w:tcW w:w="2220" w:type="dxa"/>
            <w:tcBorders>
              <w:top w:val="nil"/>
              <w:left w:val="nil"/>
              <w:bottom w:val="nil"/>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Аренда имущества</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250,00</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250,00</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250,00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863 111 0501305 0000 120</w:t>
            </w:r>
          </w:p>
        </w:tc>
        <w:tc>
          <w:tcPr>
            <w:tcW w:w="2220" w:type="dxa"/>
            <w:tcBorders>
              <w:top w:val="single" w:sz="4" w:space="0" w:color="auto"/>
              <w:left w:val="nil"/>
              <w:bottom w:val="nil"/>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Аренда земли</w:t>
            </w:r>
          </w:p>
        </w:tc>
        <w:tc>
          <w:tcPr>
            <w:tcW w:w="1500" w:type="dxa"/>
            <w:tcBorders>
              <w:top w:val="single" w:sz="4" w:space="0" w:color="auto"/>
              <w:left w:val="nil"/>
              <w:bottom w:val="nil"/>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62,00</w:t>
            </w:r>
          </w:p>
        </w:tc>
        <w:tc>
          <w:tcPr>
            <w:tcW w:w="1380" w:type="dxa"/>
            <w:tcBorders>
              <w:top w:val="single" w:sz="4" w:space="0" w:color="auto"/>
              <w:left w:val="nil"/>
              <w:bottom w:val="nil"/>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69,10</w:t>
            </w:r>
          </w:p>
        </w:tc>
        <w:tc>
          <w:tcPr>
            <w:tcW w:w="1368" w:type="dxa"/>
            <w:tcBorders>
              <w:top w:val="single" w:sz="4" w:space="0" w:color="auto"/>
              <w:left w:val="nil"/>
              <w:bottom w:val="nil"/>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76,20</w:t>
            </w:r>
          </w:p>
        </w:tc>
      </w:tr>
      <w:tr w:rsidR="009802EC" w:rsidRPr="009802EC" w:rsidTr="009802EC">
        <w:trPr>
          <w:trHeight w:val="270"/>
        </w:trPr>
        <w:tc>
          <w:tcPr>
            <w:tcW w:w="5392" w:type="dxa"/>
            <w:gridSpan w:val="2"/>
            <w:tcBorders>
              <w:top w:val="single" w:sz="8"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СОБСТВЕННЫЕ ДОХОДЫ</w:t>
            </w:r>
          </w:p>
        </w:tc>
        <w:tc>
          <w:tcPr>
            <w:tcW w:w="1500"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2 336,00</w:t>
            </w:r>
          </w:p>
        </w:tc>
        <w:tc>
          <w:tcPr>
            <w:tcW w:w="1380"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2 529,10</w:t>
            </w:r>
          </w:p>
        </w:tc>
        <w:tc>
          <w:tcPr>
            <w:tcW w:w="1368"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2 580,20</w:t>
            </w:r>
          </w:p>
        </w:tc>
      </w:tr>
      <w:tr w:rsidR="009802EC" w:rsidRPr="009802EC" w:rsidTr="009802EC">
        <w:trPr>
          <w:trHeight w:val="255"/>
        </w:trPr>
        <w:tc>
          <w:tcPr>
            <w:tcW w:w="5392" w:type="dxa"/>
            <w:gridSpan w:val="2"/>
            <w:tcBorders>
              <w:top w:val="nil"/>
              <w:left w:val="single" w:sz="8" w:space="0" w:color="auto"/>
              <w:bottom w:val="single" w:sz="4" w:space="0" w:color="auto"/>
              <w:right w:val="single" w:sz="4" w:space="0" w:color="000000"/>
            </w:tcBorders>
            <w:shd w:val="clear" w:color="auto" w:fill="auto"/>
            <w:hideMark/>
          </w:tcPr>
          <w:p w:rsidR="009802EC" w:rsidRPr="009802EC" w:rsidRDefault="009802EC" w:rsidP="009802EC">
            <w:pPr>
              <w:rPr>
                <w:i/>
                <w:iCs/>
                <w:color w:val="000000"/>
                <w:sz w:val="20"/>
                <w:szCs w:val="20"/>
              </w:rPr>
            </w:pPr>
            <w:r w:rsidRPr="009802EC">
              <w:rPr>
                <w:i/>
                <w:iCs/>
                <w:color w:val="000000"/>
                <w:sz w:val="20"/>
                <w:szCs w:val="20"/>
              </w:rPr>
              <w:t>Воинский учет</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86,00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88,90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88,90</w:t>
            </w:r>
          </w:p>
        </w:tc>
      </w:tr>
      <w:tr w:rsidR="009802EC" w:rsidRPr="009802EC" w:rsidTr="009802EC">
        <w:trPr>
          <w:trHeight w:val="285"/>
        </w:trPr>
        <w:tc>
          <w:tcPr>
            <w:tcW w:w="5392" w:type="dxa"/>
            <w:gridSpan w:val="2"/>
            <w:tcBorders>
              <w:top w:val="single" w:sz="4" w:space="0" w:color="auto"/>
              <w:left w:val="single" w:sz="8" w:space="0" w:color="auto"/>
              <w:bottom w:val="single" w:sz="4" w:space="0" w:color="auto"/>
              <w:right w:val="single" w:sz="4" w:space="0" w:color="auto"/>
            </w:tcBorders>
            <w:shd w:val="clear" w:color="auto" w:fill="auto"/>
            <w:hideMark/>
          </w:tcPr>
          <w:p w:rsidR="009802EC" w:rsidRPr="009802EC" w:rsidRDefault="009802EC" w:rsidP="009802EC">
            <w:pPr>
              <w:rPr>
                <w:i/>
                <w:iCs/>
                <w:color w:val="000000"/>
                <w:sz w:val="20"/>
                <w:szCs w:val="20"/>
              </w:rPr>
            </w:pPr>
            <w:r w:rsidRPr="009802EC">
              <w:rPr>
                <w:i/>
                <w:iCs/>
                <w:color w:val="000000"/>
                <w:sz w:val="20"/>
                <w:szCs w:val="20"/>
              </w:rPr>
              <w:t>Субсидии РБ на благ-во</w:t>
            </w:r>
          </w:p>
        </w:tc>
        <w:tc>
          <w:tcPr>
            <w:tcW w:w="1500"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700,00</w:t>
            </w:r>
          </w:p>
        </w:tc>
        <w:tc>
          <w:tcPr>
            <w:tcW w:w="1380"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500,00</w:t>
            </w:r>
          </w:p>
        </w:tc>
        <w:tc>
          <w:tcPr>
            <w:tcW w:w="1368"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500,00</w:t>
            </w:r>
          </w:p>
        </w:tc>
      </w:tr>
      <w:tr w:rsidR="009802EC" w:rsidRPr="009802EC" w:rsidTr="009802EC">
        <w:trPr>
          <w:trHeight w:val="285"/>
        </w:trPr>
        <w:tc>
          <w:tcPr>
            <w:tcW w:w="5392" w:type="dxa"/>
            <w:gridSpan w:val="2"/>
            <w:tcBorders>
              <w:top w:val="single" w:sz="4" w:space="0" w:color="auto"/>
              <w:left w:val="single" w:sz="8" w:space="0" w:color="auto"/>
              <w:bottom w:val="single" w:sz="4" w:space="0" w:color="auto"/>
              <w:right w:val="single" w:sz="4" w:space="0" w:color="000000"/>
            </w:tcBorders>
            <w:shd w:val="clear" w:color="auto" w:fill="auto"/>
            <w:hideMark/>
          </w:tcPr>
          <w:p w:rsidR="009802EC" w:rsidRPr="009802EC" w:rsidRDefault="009802EC" w:rsidP="009802EC">
            <w:pPr>
              <w:rPr>
                <w:i/>
                <w:iCs/>
                <w:color w:val="000000"/>
                <w:sz w:val="20"/>
                <w:szCs w:val="20"/>
              </w:rPr>
            </w:pPr>
            <w:r w:rsidRPr="009802EC">
              <w:rPr>
                <w:i/>
                <w:iCs/>
                <w:color w:val="000000"/>
                <w:sz w:val="20"/>
                <w:szCs w:val="20"/>
              </w:rPr>
              <w:t>Дорожный фонд</w:t>
            </w:r>
          </w:p>
        </w:tc>
        <w:tc>
          <w:tcPr>
            <w:tcW w:w="1500"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700,00</w:t>
            </w:r>
          </w:p>
        </w:tc>
        <w:tc>
          <w:tcPr>
            <w:tcW w:w="1380"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700,00</w:t>
            </w:r>
          </w:p>
        </w:tc>
        <w:tc>
          <w:tcPr>
            <w:tcW w:w="1368" w:type="dxa"/>
            <w:tcBorders>
              <w:top w:val="nil"/>
              <w:left w:val="nil"/>
              <w:bottom w:val="single" w:sz="4" w:space="0" w:color="auto"/>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700,00</w:t>
            </w:r>
          </w:p>
        </w:tc>
      </w:tr>
      <w:tr w:rsidR="009802EC" w:rsidRPr="009802EC" w:rsidTr="009802EC">
        <w:trPr>
          <w:trHeight w:val="285"/>
        </w:trPr>
        <w:tc>
          <w:tcPr>
            <w:tcW w:w="5392" w:type="dxa"/>
            <w:gridSpan w:val="2"/>
            <w:tcBorders>
              <w:top w:val="single" w:sz="4" w:space="0" w:color="auto"/>
              <w:left w:val="single" w:sz="8" w:space="0" w:color="auto"/>
              <w:bottom w:val="nil"/>
              <w:right w:val="single" w:sz="4" w:space="0" w:color="auto"/>
            </w:tcBorders>
            <w:shd w:val="clear" w:color="auto" w:fill="auto"/>
            <w:hideMark/>
          </w:tcPr>
          <w:p w:rsidR="009802EC" w:rsidRPr="009802EC" w:rsidRDefault="009802EC" w:rsidP="009802EC">
            <w:pPr>
              <w:rPr>
                <w:i/>
                <w:iCs/>
                <w:color w:val="000000"/>
                <w:sz w:val="20"/>
                <w:szCs w:val="20"/>
              </w:rPr>
            </w:pPr>
            <w:r w:rsidRPr="009802EC">
              <w:rPr>
                <w:i/>
                <w:iCs/>
                <w:color w:val="000000"/>
                <w:sz w:val="20"/>
                <w:szCs w:val="20"/>
              </w:rPr>
              <w:t>Дотация из МР</w:t>
            </w:r>
          </w:p>
        </w:tc>
        <w:tc>
          <w:tcPr>
            <w:tcW w:w="1500" w:type="dxa"/>
            <w:tcBorders>
              <w:top w:val="nil"/>
              <w:left w:val="nil"/>
              <w:bottom w:val="nil"/>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1 187,00</w:t>
            </w:r>
          </w:p>
        </w:tc>
        <w:tc>
          <w:tcPr>
            <w:tcW w:w="1380" w:type="dxa"/>
            <w:tcBorders>
              <w:top w:val="nil"/>
              <w:left w:val="nil"/>
              <w:bottom w:val="nil"/>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1 240,00</w:t>
            </w:r>
          </w:p>
        </w:tc>
        <w:tc>
          <w:tcPr>
            <w:tcW w:w="1368" w:type="dxa"/>
            <w:tcBorders>
              <w:top w:val="nil"/>
              <w:left w:val="nil"/>
              <w:bottom w:val="nil"/>
              <w:right w:val="single" w:sz="4" w:space="0" w:color="auto"/>
            </w:tcBorders>
            <w:shd w:val="clear" w:color="000000" w:fill="FFFFFF"/>
            <w:noWrap/>
            <w:vAlign w:val="bottom"/>
            <w:hideMark/>
          </w:tcPr>
          <w:p w:rsidR="009802EC" w:rsidRPr="009802EC" w:rsidRDefault="009802EC" w:rsidP="009802EC">
            <w:pPr>
              <w:jc w:val="center"/>
              <w:rPr>
                <w:b/>
                <w:bCs/>
                <w:sz w:val="20"/>
                <w:szCs w:val="20"/>
              </w:rPr>
            </w:pPr>
            <w:r w:rsidRPr="009802EC">
              <w:rPr>
                <w:b/>
                <w:bCs/>
                <w:sz w:val="20"/>
                <w:szCs w:val="20"/>
              </w:rPr>
              <w:t>1 310,00</w:t>
            </w:r>
          </w:p>
        </w:tc>
      </w:tr>
      <w:tr w:rsidR="009802EC" w:rsidRPr="009802EC" w:rsidTr="009802EC">
        <w:trPr>
          <w:trHeight w:val="255"/>
        </w:trPr>
        <w:tc>
          <w:tcPr>
            <w:tcW w:w="5392" w:type="dxa"/>
            <w:gridSpan w:val="2"/>
            <w:tcBorders>
              <w:top w:val="single" w:sz="8" w:space="0" w:color="auto"/>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i/>
                <w:iCs/>
                <w:color w:val="000000"/>
                <w:sz w:val="20"/>
                <w:szCs w:val="20"/>
              </w:rPr>
            </w:pPr>
            <w:r w:rsidRPr="009802EC">
              <w:rPr>
                <w:b/>
                <w:bCs/>
                <w:i/>
                <w:iCs/>
                <w:color w:val="000000"/>
                <w:sz w:val="20"/>
                <w:szCs w:val="20"/>
              </w:rPr>
              <w:t>Итого ДОХОДЫ</w:t>
            </w:r>
          </w:p>
        </w:tc>
        <w:tc>
          <w:tcPr>
            <w:tcW w:w="1500" w:type="dxa"/>
            <w:tcBorders>
              <w:top w:val="single" w:sz="8" w:space="0" w:color="auto"/>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5 009,00</w:t>
            </w:r>
          </w:p>
        </w:tc>
        <w:tc>
          <w:tcPr>
            <w:tcW w:w="1380" w:type="dxa"/>
            <w:tcBorders>
              <w:top w:val="single" w:sz="8" w:space="0" w:color="auto"/>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5 058,00</w:t>
            </w:r>
          </w:p>
        </w:tc>
        <w:tc>
          <w:tcPr>
            <w:tcW w:w="1368" w:type="dxa"/>
            <w:tcBorders>
              <w:top w:val="single" w:sz="8" w:space="0" w:color="auto"/>
              <w:left w:val="nil"/>
              <w:bottom w:val="single" w:sz="4"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5 179,10</w:t>
            </w:r>
          </w:p>
        </w:tc>
      </w:tr>
      <w:tr w:rsidR="009802EC" w:rsidRPr="009802EC" w:rsidTr="009802EC">
        <w:trPr>
          <w:trHeight w:val="270"/>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РАСХОДЫ</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5 009,00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5 058,00</w:t>
            </w:r>
          </w:p>
        </w:tc>
        <w:tc>
          <w:tcPr>
            <w:tcW w:w="1368" w:type="dxa"/>
            <w:tcBorders>
              <w:top w:val="nil"/>
              <w:left w:val="nil"/>
              <w:bottom w:val="single" w:sz="8"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5 179,10</w:t>
            </w:r>
          </w:p>
        </w:tc>
      </w:tr>
      <w:tr w:rsidR="009802EC" w:rsidRPr="009802EC" w:rsidTr="009802EC">
        <w:trPr>
          <w:trHeight w:val="495"/>
        </w:trPr>
        <w:tc>
          <w:tcPr>
            <w:tcW w:w="9640" w:type="dxa"/>
            <w:gridSpan w:val="5"/>
            <w:tcBorders>
              <w:top w:val="nil"/>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Раздел 102 Глава</w:t>
            </w:r>
          </w:p>
        </w:tc>
      </w:tr>
      <w:tr w:rsidR="009802EC" w:rsidRPr="009802EC" w:rsidTr="009802EC">
        <w:trPr>
          <w:trHeight w:val="30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596,00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596,00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596,00</w:t>
            </w:r>
          </w:p>
        </w:tc>
      </w:tr>
      <w:tr w:rsidR="009802EC" w:rsidRPr="009802EC" w:rsidTr="009802EC">
        <w:trPr>
          <w:trHeight w:val="25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Налоги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180,00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180,00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180,00</w:t>
            </w:r>
          </w:p>
        </w:tc>
      </w:tr>
      <w:tr w:rsidR="009802EC" w:rsidRPr="009802EC" w:rsidTr="009802EC">
        <w:trPr>
          <w:trHeight w:val="330"/>
        </w:trPr>
        <w:tc>
          <w:tcPr>
            <w:tcW w:w="5392" w:type="dxa"/>
            <w:gridSpan w:val="2"/>
            <w:tcBorders>
              <w:top w:val="single" w:sz="4" w:space="0" w:color="auto"/>
              <w:left w:val="single" w:sz="8" w:space="0" w:color="auto"/>
              <w:bottom w:val="nil"/>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776,00</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776,00</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776,00</w:t>
            </w:r>
          </w:p>
        </w:tc>
      </w:tr>
      <w:tr w:rsidR="009802EC" w:rsidRPr="009802EC" w:rsidTr="009802EC">
        <w:trPr>
          <w:trHeight w:val="360"/>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Раздел 104 Аппарат</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Зарплата</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936,00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936,00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936,00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Страховые взносы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283,00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283,00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283,00</w:t>
            </w:r>
          </w:p>
        </w:tc>
      </w:tr>
      <w:tr w:rsidR="009802EC" w:rsidRPr="009802EC" w:rsidTr="009802EC">
        <w:trPr>
          <w:trHeight w:val="315"/>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услуги связи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 xml:space="preserve">освещение </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223.6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300,00</w:t>
            </w:r>
          </w:p>
        </w:tc>
      </w:tr>
      <w:tr w:rsidR="009802EC" w:rsidRPr="009802EC" w:rsidTr="009802EC">
        <w:trPr>
          <w:trHeight w:val="300"/>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тек. Ремонт</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225.2</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32,00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32,00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32,00</w:t>
            </w:r>
          </w:p>
        </w:tc>
      </w:tr>
      <w:tr w:rsidR="009802EC" w:rsidRPr="009802EC" w:rsidTr="009802EC">
        <w:trPr>
          <w:trHeight w:val="300"/>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 xml:space="preserve">техобслуживание компьютеров </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225.6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r>
      <w:tr w:rsidR="009802EC" w:rsidRPr="009802EC" w:rsidTr="009802EC">
        <w:trPr>
          <w:trHeight w:val="300"/>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страховка на машины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227</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15,00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15,00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15,00</w:t>
            </w:r>
          </w:p>
        </w:tc>
      </w:tr>
      <w:tr w:rsidR="009802EC" w:rsidRPr="009802EC" w:rsidTr="009802EC">
        <w:trPr>
          <w:trHeight w:val="240"/>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плановая смена ЭЦП</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226.7</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30,00</w:t>
            </w:r>
          </w:p>
        </w:tc>
      </w:tr>
      <w:tr w:rsidR="009802EC" w:rsidRPr="009802EC" w:rsidTr="009802EC">
        <w:trPr>
          <w:trHeight w:val="240"/>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226.10</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000000" w:fill="FFFFFF"/>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транспортный налог</w:t>
            </w:r>
          </w:p>
        </w:tc>
        <w:tc>
          <w:tcPr>
            <w:tcW w:w="222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291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9,00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000000" w:fill="FFFFFF"/>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земельный налог</w:t>
            </w:r>
          </w:p>
        </w:tc>
        <w:tc>
          <w:tcPr>
            <w:tcW w:w="222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291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000000" w:fill="FFFFFF"/>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Налог на имущество</w:t>
            </w:r>
          </w:p>
        </w:tc>
        <w:tc>
          <w:tcPr>
            <w:tcW w:w="222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291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0,00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Прочие расходы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296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r>
      <w:tr w:rsidR="009802EC" w:rsidRPr="009802EC" w:rsidTr="009802EC">
        <w:trPr>
          <w:trHeight w:val="255"/>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ГСМ</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343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125,00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125,00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125,00</w:t>
            </w:r>
          </w:p>
        </w:tc>
      </w:tr>
      <w:tr w:rsidR="009802EC" w:rsidRPr="009802EC" w:rsidTr="009802EC">
        <w:trPr>
          <w:trHeight w:val="255"/>
        </w:trPr>
        <w:tc>
          <w:tcPr>
            <w:tcW w:w="3172" w:type="dxa"/>
            <w:tcBorders>
              <w:top w:val="nil"/>
              <w:left w:val="single" w:sz="8" w:space="0" w:color="auto"/>
              <w:bottom w:val="single" w:sz="4" w:space="0" w:color="auto"/>
              <w:right w:val="single" w:sz="4" w:space="0" w:color="auto"/>
            </w:tcBorders>
            <w:shd w:val="clear" w:color="auto" w:fill="auto"/>
            <w:noWrap/>
            <w:vAlign w:val="bottom"/>
            <w:hideMark/>
          </w:tcPr>
          <w:p w:rsidR="009802EC" w:rsidRPr="009802EC" w:rsidRDefault="009802EC" w:rsidP="009802EC">
            <w:pPr>
              <w:rPr>
                <w:rFonts w:ascii="Calibri" w:hAnsi="Calibri"/>
                <w:color w:val="000000"/>
                <w:sz w:val="18"/>
                <w:szCs w:val="18"/>
              </w:rPr>
            </w:pPr>
            <w:r w:rsidRPr="009802EC">
              <w:rPr>
                <w:rFonts w:ascii="Calibri" w:hAnsi="Calibri"/>
                <w:color w:val="000000"/>
                <w:sz w:val="18"/>
                <w:szCs w:val="18"/>
              </w:rPr>
              <w:t>Канцтовары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346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50,00</w:t>
            </w:r>
          </w:p>
        </w:tc>
      </w:tr>
      <w:tr w:rsidR="009802EC" w:rsidRPr="009802EC" w:rsidTr="009802EC">
        <w:trPr>
          <w:trHeight w:val="345"/>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Итого разделу</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2 084,00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2 084,00</w:t>
            </w:r>
          </w:p>
        </w:tc>
        <w:tc>
          <w:tcPr>
            <w:tcW w:w="1368"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2 084,00</w:t>
            </w:r>
          </w:p>
        </w:tc>
      </w:tr>
      <w:tr w:rsidR="009802EC" w:rsidRPr="009802EC" w:rsidTr="009802EC">
        <w:trPr>
          <w:trHeight w:val="450"/>
        </w:trPr>
        <w:tc>
          <w:tcPr>
            <w:tcW w:w="9640" w:type="dxa"/>
            <w:gridSpan w:val="5"/>
            <w:tcBorders>
              <w:top w:val="nil"/>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 xml:space="preserve"> Раздел 310 Противопожарная безопасность</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226.10</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205,00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205,00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205,00</w:t>
            </w:r>
          </w:p>
        </w:tc>
      </w:tr>
      <w:tr w:rsidR="009802EC" w:rsidRPr="009802EC" w:rsidTr="009802EC">
        <w:trPr>
          <w:trHeight w:val="285"/>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proofErr w:type="spellStart"/>
            <w:r w:rsidRPr="009802EC">
              <w:rPr>
                <w:color w:val="000000"/>
                <w:sz w:val="20"/>
                <w:szCs w:val="20"/>
              </w:rPr>
              <w:t>Мат.запасы</w:t>
            </w:r>
            <w:proofErr w:type="spellEnd"/>
            <w:r w:rsidRPr="009802EC">
              <w:rPr>
                <w:color w:val="000000"/>
                <w:sz w:val="20"/>
                <w:szCs w:val="20"/>
              </w:rPr>
              <w:t xml:space="preserve"> ГСМ</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343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r>
      <w:tr w:rsidR="009802EC" w:rsidRPr="009802EC" w:rsidTr="009802EC">
        <w:trPr>
          <w:trHeight w:val="270"/>
        </w:trPr>
        <w:tc>
          <w:tcPr>
            <w:tcW w:w="5392" w:type="dxa"/>
            <w:gridSpan w:val="2"/>
            <w:tcBorders>
              <w:top w:val="single" w:sz="4" w:space="0" w:color="auto"/>
              <w:left w:val="single" w:sz="8" w:space="0" w:color="auto"/>
              <w:bottom w:val="nil"/>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229,00</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229,00</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229,00</w:t>
            </w:r>
          </w:p>
        </w:tc>
      </w:tr>
      <w:tr w:rsidR="009802EC" w:rsidRPr="009802EC" w:rsidTr="009802EC">
        <w:trPr>
          <w:trHeight w:val="450"/>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Раздел 0203 Военно-учетный стол</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Воинский учет</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66,10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68,30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68,30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 </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19,90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20,60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20,60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lastRenderedPageBreak/>
              <w:t> </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 </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343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r>
      <w:tr w:rsidR="009802EC" w:rsidRPr="009802EC" w:rsidTr="009802EC">
        <w:trPr>
          <w:trHeight w:val="270"/>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86,00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88,90</w:t>
            </w:r>
          </w:p>
        </w:tc>
        <w:tc>
          <w:tcPr>
            <w:tcW w:w="1368" w:type="dxa"/>
            <w:tcBorders>
              <w:top w:val="nil"/>
              <w:left w:val="nil"/>
              <w:bottom w:val="single" w:sz="8"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88,90</w:t>
            </w:r>
          </w:p>
        </w:tc>
      </w:tr>
      <w:tr w:rsidR="009802EC" w:rsidRPr="009802EC" w:rsidTr="009802EC">
        <w:trPr>
          <w:trHeight w:val="420"/>
        </w:trPr>
        <w:tc>
          <w:tcPr>
            <w:tcW w:w="9640" w:type="dxa"/>
            <w:gridSpan w:val="5"/>
            <w:tcBorders>
              <w:top w:val="nil"/>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Раздел 0409 Дорожный Фонд</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700,00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700,00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700,00</w:t>
            </w:r>
          </w:p>
        </w:tc>
      </w:tr>
      <w:tr w:rsidR="009802EC" w:rsidRPr="009802EC" w:rsidTr="009802EC">
        <w:trPr>
          <w:trHeight w:val="315"/>
        </w:trPr>
        <w:tc>
          <w:tcPr>
            <w:tcW w:w="5392" w:type="dxa"/>
            <w:gridSpan w:val="2"/>
            <w:tcBorders>
              <w:top w:val="single" w:sz="4" w:space="0" w:color="auto"/>
              <w:left w:val="single" w:sz="8" w:space="0" w:color="auto"/>
              <w:bottom w:val="nil"/>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700,00</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700,00</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700,00</w:t>
            </w:r>
          </w:p>
        </w:tc>
      </w:tr>
      <w:tr w:rsidR="009802EC" w:rsidRPr="009802EC" w:rsidTr="009802EC">
        <w:trPr>
          <w:trHeight w:val="525"/>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Раздел 0503 Благоустройство гр.13</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Благоустройство зарплата</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211</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77,00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77,00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77,00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 xml:space="preserve">Благоустройство </w:t>
            </w:r>
            <w:proofErr w:type="spellStart"/>
            <w:r w:rsidRPr="009802EC">
              <w:rPr>
                <w:color w:val="000000"/>
                <w:sz w:val="20"/>
                <w:szCs w:val="20"/>
              </w:rPr>
              <w:t>страх.взносы</w:t>
            </w:r>
            <w:proofErr w:type="spellEnd"/>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213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Уличное освещение</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64,00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64,00</w:t>
            </w:r>
          </w:p>
        </w:tc>
      </w:tr>
      <w:tr w:rsidR="009802EC" w:rsidRPr="009802EC" w:rsidTr="009802EC">
        <w:trPr>
          <w:trHeight w:val="33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249,00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495,10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616,20</w:t>
            </w:r>
          </w:p>
        </w:tc>
      </w:tr>
      <w:tr w:rsidR="009802EC" w:rsidRPr="009802EC" w:rsidTr="009802EC">
        <w:trPr>
          <w:trHeight w:val="315"/>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414,00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660,10</w:t>
            </w:r>
          </w:p>
        </w:tc>
        <w:tc>
          <w:tcPr>
            <w:tcW w:w="1368" w:type="dxa"/>
            <w:tcBorders>
              <w:top w:val="nil"/>
              <w:left w:val="nil"/>
              <w:bottom w:val="single" w:sz="8"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781,20</w:t>
            </w:r>
          </w:p>
        </w:tc>
      </w:tr>
      <w:tr w:rsidR="009802EC" w:rsidRPr="009802EC" w:rsidTr="009802EC">
        <w:trPr>
          <w:trHeight w:val="585"/>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hideMark/>
          </w:tcPr>
          <w:p w:rsidR="009802EC" w:rsidRPr="009802EC" w:rsidRDefault="009802EC" w:rsidP="009802EC">
            <w:pPr>
              <w:jc w:val="center"/>
              <w:rPr>
                <w:b/>
                <w:bCs/>
                <w:sz w:val="20"/>
                <w:szCs w:val="20"/>
              </w:rPr>
            </w:pPr>
            <w:r w:rsidRPr="009802EC">
              <w:rPr>
                <w:b/>
                <w:bCs/>
                <w:sz w:val="20"/>
                <w:szCs w:val="20"/>
              </w:rPr>
              <w:t>Раздел 0503 Благоустройство гр.11</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Уличное освещение</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223</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466,00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466,00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466,00</w:t>
            </w:r>
          </w:p>
        </w:tc>
      </w:tr>
      <w:tr w:rsidR="009802EC" w:rsidRPr="009802EC" w:rsidTr="009802EC">
        <w:trPr>
          <w:trHeight w:val="33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34,00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34,00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34,00</w:t>
            </w:r>
          </w:p>
        </w:tc>
      </w:tr>
      <w:tr w:rsidR="009802EC" w:rsidRPr="009802EC" w:rsidTr="009802EC">
        <w:trPr>
          <w:trHeight w:val="315"/>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500,00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500,00</w:t>
            </w:r>
          </w:p>
        </w:tc>
        <w:tc>
          <w:tcPr>
            <w:tcW w:w="1368"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500,00</w:t>
            </w:r>
          </w:p>
        </w:tc>
      </w:tr>
      <w:tr w:rsidR="009802EC" w:rsidRPr="009802EC" w:rsidTr="009802EC">
        <w:trPr>
          <w:trHeight w:val="495"/>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hideMark/>
          </w:tcPr>
          <w:p w:rsidR="009802EC" w:rsidRPr="009802EC" w:rsidRDefault="009802EC" w:rsidP="009802EC">
            <w:pPr>
              <w:jc w:val="center"/>
              <w:rPr>
                <w:b/>
                <w:bCs/>
                <w:sz w:val="20"/>
                <w:szCs w:val="20"/>
              </w:rPr>
            </w:pPr>
            <w:r w:rsidRPr="009802EC">
              <w:rPr>
                <w:b/>
                <w:bCs/>
                <w:sz w:val="20"/>
                <w:szCs w:val="20"/>
              </w:rPr>
              <w:t>Раздел 0605 Охрана окружающей среды</w:t>
            </w:r>
          </w:p>
        </w:tc>
      </w:tr>
      <w:tr w:rsidR="009802EC" w:rsidRPr="009802EC" w:rsidTr="009802EC">
        <w:trPr>
          <w:trHeight w:val="33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услуги</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226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200,00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r>
      <w:tr w:rsidR="009802EC" w:rsidRPr="009802EC" w:rsidTr="009802EC">
        <w:trPr>
          <w:trHeight w:val="315"/>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200,00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0,00</w:t>
            </w:r>
          </w:p>
        </w:tc>
        <w:tc>
          <w:tcPr>
            <w:tcW w:w="1368"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0,00</w:t>
            </w:r>
          </w:p>
        </w:tc>
      </w:tr>
      <w:tr w:rsidR="009802EC" w:rsidRPr="009802EC" w:rsidTr="009802EC">
        <w:trPr>
          <w:trHeight w:val="375"/>
        </w:trPr>
        <w:tc>
          <w:tcPr>
            <w:tcW w:w="9640" w:type="dxa"/>
            <w:gridSpan w:val="5"/>
            <w:tcBorders>
              <w:top w:val="nil"/>
              <w:left w:val="single" w:sz="8" w:space="0" w:color="auto"/>
              <w:bottom w:val="single" w:sz="4" w:space="0" w:color="auto"/>
              <w:right w:val="single" w:sz="8" w:space="0" w:color="000000"/>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 Раздел 1101 Физкультура и спорт</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расходы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296</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10,00</w:t>
            </w:r>
          </w:p>
        </w:tc>
      </w:tr>
      <w:tr w:rsidR="009802EC" w:rsidRPr="009802EC" w:rsidTr="009802EC">
        <w:trPr>
          <w:trHeight w:val="270"/>
        </w:trPr>
        <w:tc>
          <w:tcPr>
            <w:tcW w:w="5392" w:type="dxa"/>
            <w:gridSpan w:val="2"/>
            <w:tcBorders>
              <w:top w:val="single" w:sz="4" w:space="0" w:color="auto"/>
              <w:left w:val="single" w:sz="8" w:space="0" w:color="auto"/>
              <w:bottom w:val="nil"/>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r>
      <w:tr w:rsidR="009802EC" w:rsidRPr="009802EC" w:rsidTr="009802EC">
        <w:trPr>
          <w:trHeight w:val="720"/>
        </w:trPr>
        <w:tc>
          <w:tcPr>
            <w:tcW w:w="96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802EC" w:rsidRPr="009802EC" w:rsidRDefault="009802EC" w:rsidP="009802EC">
            <w:pPr>
              <w:jc w:val="center"/>
              <w:rPr>
                <w:b/>
                <w:bCs/>
                <w:color w:val="000000"/>
                <w:sz w:val="20"/>
                <w:szCs w:val="20"/>
              </w:rPr>
            </w:pPr>
            <w:r w:rsidRPr="009802EC">
              <w:rPr>
                <w:b/>
                <w:bCs/>
                <w:color w:val="000000"/>
                <w:sz w:val="20"/>
                <w:szCs w:val="20"/>
              </w:rPr>
              <w:t>Раздел  0801 Культура</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color w:val="000000"/>
                <w:sz w:val="20"/>
                <w:szCs w:val="20"/>
              </w:rPr>
            </w:pPr>
            <w:r w:rsidRPr="009802EC">
              <w:rPr>
                <w:color w:val="000000"/>
                <w:sz w:val="20"/>
                <w:szCs w:val="20"/>
              </w:rPr>
              <w:t>Прочие расходы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349</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10,00</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10,00</w:t>
            </w:r>
          </w:p>
        </w:tc>
        <w:tc>
          <w:tcPr>
            <w:tcW w:w="1368"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color w:val="000000"/>
                <w:sz w:val="20"/>
                <w:szCs w:val="20"/>
              </w:rPr>
            </w:pPr>
            <w:r w:rsidRPr="009802EC">
              <w:rPr>
                <w:color w:val="000000"/>
                <w:sz w:val="20"/>
                <w:szCs w:val="20"/>
              </w:rPr>
              <w:t>10,00</w:t>
            </w:r>
          </w:p>
        </w:tc>
      </w:tr>
      <w:tr w:rsidR="009802EC" w:rsidRPr="009802EC" w:rsidTr="009802EC">
        <w:trPr>
          <w:trHeight w:val="270"/>
        </w:trPr>
        <w:tc>
          <w:tcPr>
            <w:tcW w:w="5392" w:type="dxa"/>
            <w:gridSpan w:val="2"/>
            <w:tcBorders>
              <w:top w:val="single" w:sz="4"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xml:space="preserve">Итого по разделу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c>
          <w:tcPr>
            <w:tcW w:w="1368" w:type="dxa"/>
            <w:tcBorders>
              <w:top w:val="nil"/>
              <w:left w:val="nil"/>
              <w:bottom w:val="single" w:sz="8"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10,00</w:t>
            </w:r>
          </w:p>
        </w:tc>
      </w:tr>
      <w:tr w:rsidR="009802EC" w:rsidRPr="009802EC" w:rsidTr="009802EC">
        <w:trPr>
          <w:trHeight w:val="270"/>
        </w:trPr>
        <w:tc>
          <w:tcPr>
            <w:tcW w:w="3172" w:type="dxa"/>
            <w:tcBorders>
              <w:top w:val="nil"/>
              <w:left w:val="single" w:sz="8" w:space="0" w:color="auto"/>
              <w:bottom w:val="single" w:sz="4"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Условно утвержденные расходы</w:t>
            </w:r>
          </w:p>
        </w:tc>
        <w:tc>
          <w:tcPr>
            <w:tcW w:w="2220" w:type="dxa"/>
            <w:tcBorders>
              <w:top w:val="nil"/>
              <w:left w:val="nil"/>
              <w:bottom w:val="single" w:sz="4"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999</w:t>
            </w:r>
          </w:p>
        </w:tc>
        <w:tc>
          <w:tcPr>
            <w:tcW w:w="150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sz w:val="20"/>
                <w:szCs w:val="20"/>
              </w:rPr>
            </w:pPr>
            <w:r w:rsidRPr="009802EC">
              <w:rPr>
                <w:sz w:val="20"/>
                <w:szCs w:val="20"/>
              </w:rPr>
              <w:t> </w:t>
            </w:r>
          </w:p>
        </w:tc>
        <w:tc>
          <w:tcPr>
            <w:tcW w:w="1380" w:type="dxa"/>
            <w:tcBorders>
              <w:top w:val="nil"/>
              <w:left w:val="nil"/>
              <w:bottom w:val="single" w:sz="4"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c>
          <w:tcPr>
            <w:tcW w:w="1368" w:type="dxa"/>
            <w:tcBorders>
              <w:top w:val="nil"/>
              <w:left w:val="nil"/>
              <w:bottom w:val="single" w:sz="4"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r>
      <w:tr w:rsidR="009802EC" w:rsidRPr="009802EC" w:rsidTr="009802EC">
        <w:trPr>
          <w:trHeight w:val="270"/>
        </w:trPr>
        <w:tc>
          <w:tcPr>
            <w:tcW w:w="3172" w:type="dxa"/>
            <w:tcBorders>
              <w:top w:val="nil"/>
              <w:left w:val="single" w:sz="8" w:space="0" w:color="auto"/>
              <w:bottom w:val="nil"/>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 </w:t>
            </w:r>
          </w:p>
        </w:tc>
        <w:tc>
          <w:tcPr>
            <w:tcW w:w="2220" w:type="dxa"/>
            <w:tcBorders>
              <w:top w:val="nil"/>
              <w:left w:val="nil"/>
              <w:bottom w:val="nil"/>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 </w:t>
            </w:r>
          </w:p>
        </w:tc>
        <w:tc>
          <w:tcPr>
            <w:tcW w:w="150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c>
          <w:tcPr>
            <w:tcW w:w="1380" w:type="dxa"/>
            <w:tcBorders>
              <w:top w:val="nil"/>
              <w:left w:val="nil"/>
              <w:bottom w:val="nil"/>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c>
          <w:tcPr>
            <w:tcW w:w="1368" w:type="dxa"/>
            <w:tcBorders>
              <w:top w:val="nil"/>
              <w:left w:val="nil"/>
              <w:bottom w:val="nil"/>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r>
      <w:tr w:rsidR="009802EC" w:rsidRPr="009802EC" w:rsidTr="009802EC">
        <w:trPr>
          <w:trHeight w:val="270"/>
        </w:trPr>
        <w:tc>
          <w:tcPr>
            <w:tcW w:w="3172" w:type="dxa"/>
            <w:tcBorders>
              <w:top w:val="single" w:sz="8" w:space="0" w:color="auto"/>
              <w:left w:val="single" w:sz="8" w:space="0" w:color="auto"/>
              <w:bottom w:val="single" w:sz="8"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Итого</w:t>
            </w:r>
          </w:p>
        </w:tc>
        <w:tc>
          <w:tcPr>
            <w:tcW w:w="2220" w:type="dxa"/>
            <w:tcBorders>
              <w:top w:val="single" w:sz="8" w:space="0" w:color="auto"/>
              <w:left w:val="nil"/>
              <w:bottom w:val="single" w:sz="8" w:space="0" w:color="auto"/>
              <w:right w:val="single" w:sz="4" w:space="0" w:color="auto"/>
            </w:tcBorders>
            <w:shd w:val="clear" w:color="auto" w:fill="auto"/>
            <w:hideMark/>
          </w:tcPr>
          <w:p w:rsidR="009802EC" w:rsidRPr="009802EC" w:rsidRDefault="009802EC" w:rsidP="009802EC">
            <w:pPr>
              <w:jc w:val="center"/>
              <w:rPr>
                <w:color w:val="000000"/>
                <w:sz w:val="20"/>
                <w:szCs w:val="20"/>
              </w:rPr>
            </w:pPr>
            <w:r w:rsidRPr="009802EC">
              <w:rPr>
                <w:color w:val="000000"/>
                <w:sz w:val="20"/>
                <w:szCs w:val="20"/>
              </w:rPr>
              <w:t> </w:t>
            </w:r>
          </w:p>
        </w:tc>
        <w:tc>
          <w:tcPr>
            <w:tcW w:w="1500"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5 009,00</w:t>
            </w:r>
          </w:p>
        </w:tc>
        <w:tc>
          <w:tcPr>
            <w:tcW w:w="1380"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5 058,00</w:t>
            </w:r>
          </w:p>
        </w:tc>
        <w:tc>
          <w:tcPr>
            <w:tcW w:w="1368" w:type="dxa"/>
            <w:tcBorders>
              <w:top w:val="single" w:sz="8" w:space="0" w:color="auto"/>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5 179,10</w:t>
            </w:r>
          </w:p>
        </w:tc>
      </w:tr>
      <w:tr w:rsidR="009802EC" w:rsidRPr="009802EC" w:rsidTr="009802EC">
        <w:trPr>
          <w:trHeight w:val="270"/>
        </w:trPr>
        <w:tc>
          <w:tcPr>
            <w:tcW w:w="3172" w:type="dxa"/>
            <w:tcBorders>
              <w:top w:val="nil"/>
              <w:left w:val="single" w:sz="8" w:space="0" w:color="auto"/>
              <w:bottom w:val="single" w:sz="8" w:space="0" w:color="auto"/>
              <w:right w:val="single" w:sz="4" w:space="0" w:color="auto"/>
            </w:tcBorders>
            <w:shd w:val="clear" w:color="auto" w:fill="auto"/>
            <w:hideMark/>
          </w:tcPr>
          <w:p w:rsidR="009802EC" w:rsidRPr="009802EC" w:rsidRDefault="009802EC" w:rsidP="009802EC">
            <w:pPr>
              <w:rPr>
                <w:b/>
                <w:bCs/>
                <w:color w:val="000000"/>
                <w:sz w:val="20"/>
                <w:szCs w:val="20"/>
              </w:rPr>
            </w:pPr>
            <w:r w:rsidRPr="009802EC">
              <w:rPr>
                <w:b/>
                <w:bCs/>
                <w:color w:val="000000"/>
                <w:sz w:val="20"/>
                <w:szCs w:val="20"/>
              </w:rPr>
              <w:t> </w:t>
            </w:r>
          </w:p>
        </w:tc>
        <w:tc>
          <w:tcPr>
            <w:tcW w:w="2220" w:type="dxa"/>
            <w:tcBorders>
              <w:top w:val="nil"/>
              <w:left w:val="nil"/>
              <w:bottom w:val="single" w:sz="8" w:space="0" w:color="auto"/>
              <w:right w:val="single" w:sz="4" w:space="0" w:color="auto"/>
            </w:tcBorders>
            <w:shd w:val="clear" w:color="auto" w:fill="auto"/>
            <w:hideMark/>
          </w:tcPr>
          <w:p w:rsidR="009802EC" w:rsidRPr="009802EC" w:rsidRDefault="009802EC" w:rsidP="009802EC">
            <w:pPr>
              <w:jc w:val="center"/>
              <w:rPr>
                <w:b/>
                <w:bCs/>
                <w:color w:val="000000"/>
                <w:sz w:val="20"/>
                <w:szCs w:val="20"/>
              </w:rPr>
            </w:pPr>
            <w:r w:rsidRPr="009802EC">
              <w:rPr>
                <w:b/>
                <w:bCs/>
                <w:color w:val="000000"/>
                <w:sz w:val="20"/>
                <w:szCs w:val="20"/>
              </w:rPr>
              <w:t> </w:t>
            </w:r>
          </w:p>
        </w:tc>
        <w:tc>
          <w:tcPr>
            <w:tcW w:w="150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c>
          <w:tcPr>
            <w:tcW w:w="1380" w:type="dxa"/>
            <w:tcBorders>
              <w:top w:val="nil"/>
              <w:left w:val="nil"/>
              <w:bottom w:val="single" w:sz="8" w:space="0" w:color="auto"/>
              <w:right w:val="single" w:sz="4"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c>
          <w:tcPr>
            <w:tcW w:w="1368" w:type="dxa"/>
            <w:tcBorders>
              <w:top w:val="nil"/>
              <w:left w:val="nil"/>
              <w:bottom w:val="single" w:sz="8" w:space="0" w:color="auto"/>
              <w:right w:val="single" w:sz="8" w:space="0" w:color="auto"/>
            </w:tcBorders>
            <w:shd w:val="clear" w:color="000000" w:fill="FFFFFF"/>
            <w:hideMark/>
          </w:tcPr>
          <w:p w:rsidR="009802EC" w:rsidRPr="009802EC" w:rsidRDefault="009802EC" w:rsidP="009802EC">
            <w:pPr>
              <w:jc w:val="center"/>
              <w:rPr>
                <w:b/>
                <w:bCs/>
                <w:sz w:val="20"/>
                <w:szCs w:val="20"/>
              </w:rPr>
            </w:pPr>
            <w:r w:rsidRPr="009802EC">
              <w:rPr>
                <w:b/>
                <w:bCs/>
                <w:sz w:val="20"/>
                <w:szCs w:val="20"/>
              </w:rPr>
              <w:t> </w:t>
            </w:r>
          </w:p>
        </w:tc>
      </w:tr>
    </w:tbl>
    <w:p w:rsidR="005C21E5" w:rsidRDefault="009802EC">
      <w:bookmarkStart w:id="0" w:name="_GoBack"/>
      <w:bookmarkEnd w:id="0"/>
    </w:p>
    <w:sectPr w:rsidR="005C21E5" w:rsidSect="009D5F57">
      <w:pgSz w:w="11906" w:h="16838"/>
      <w:pgMar w:top="1134"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BE"/>
    <w:rsid w:val="001F04BE"/>
    <w:rsid w:val="006D6303"/>
    <w:rsid w:val="008D299C"/>
    <w:rsid w:val="009802EC"/>
    <w:rsid w:val="009D5F57"/>
    <w:rsid w:val="00B8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29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99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8D299C"/>
    <w:rPr>
      <w:rFonts w:ascii="Tahoma" w:hAnsi="Tahoma" w:cs="Tahoma"/>
      <w:sz w:val="16"/>
      <w:szCs w:val="16"/>
    </w:rPr>
  </w:style>
  <w:style w:type="character" w:customStyle="1" w:styleId="a4">
    <w:name w:val="Текст выноски Знак"/>
    <w:basedOn w:val="a0"/>
    <w:link w:val="a3"/>
    <w:uiPriority w:val="99"/>
    <w:semiHidden/>
    <w:rsid w:val="008D29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299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99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8D299C"/>
    <w:rPr>
      <w:rFonts w:ascii="Tahoma" w:hAnsi="Tahoma" w:cs="Tahoma"/>
      <w:sz w:val="16"/>
      <w:szCs w:val="16"/>
    </w:rPr>
  </w:style>
  <w:style w:type="character" w:customStyle="1" w:styleId="a4">
    <w:name w:val="Текст выноски Знак"/>
    <w:basedOn w:val="a0"/>
    <w:link w:val="a3"/>
    <w:uiPriority w:val="99"/>
    <w:semiHidden/>
    <w:rsid w:val="008D29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081">
      <w:bodyDiv w:val="1"/>
      <w:marLeft w:val="0"/>
      <w:marRight w:val="0"/>
      <w:marTop w:val="0"/>
      <w:marBottom w:val="0"/>
      <w:divBdr>
        <w:top w:val="none" w:sz="0" w:space="0" w:color="auto"/>
        <w:left w:val="none" w:sz="0" w:space="0" w:color="auto"/>
        <w:bottom w:val="none" w:sz="0" w:space="0" w:color="auto"/>
        <w:right w:val="none" w:sz="0" w:space="0" w:color="auto"/>
      </w:divBdr>
    </w:div>
    <w:div w:id="5594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3282</Words>
  <Characters>18712</Characters>
  <Application>Microsoft Office Word</Application>
  <DocSecurity>0</DocSecurity>
  <Lines>155</Lines>
  <Paragraphs>43</Paragraphs>
  <ScaleCrop>false</ScaleCrop>
  <Company/>
  <LinksUpToDate>false</LinksUpToDate>
  <CharactersWithSpaces>21951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baltikassch1</dc:creator>
  <cp:keywords/>
  <dc:description/>
  <cp:lastModifiedBy>baltikassch1</cp:lastModifiedBy>
  <cp:revision>7</cp:revision>
  <dcterms:created xsi:type="dcterms:W3CDTF">2019-11-26T12:04:00Z</dcterms:created>
  <dcterms:modified xsi:type="dcterms:W3CDTF">2019-11-27T04:09:00Z</dcterms:modified>
</cp:coreProperties>
</file>